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B3F" w:rsidRDefault="00E00B3F" w:rsidP="00E00B3F">
      <w:pPr>
        <w:spacing w:line="400" w:lineRule="exact"/>
        <w:jc w:val="distribute"/>
        <w:rPr>
          <w:rFonts w:ascii="標楷體" w:eastAsia="標楷體" w:hAnsi="標楷體" w:cs="Times New Roman"/>
          <w:b/>
          <w:sz w:val="32"/>
          <w:szCs w:val="32"/>
        </w:rPr>
      </w:pPr>
      <w:r w:rsidRPr="00863907">
        <w:rPr>
          <w:rFonts w:ascii="標楷體" w:eastAsia="標楷體" w:hAnsi="標楷體" w:cs="Times New Roman" w:hint="eastAsia"/>
          <w:b/>
          <w:sz w:val="32"/>
          <w:szCs w:val="32"/>
        </w:rPr>
        <w:t>國立高雄餐旅大學</w:t>
      </w:r>
      <w:r>
        <w:rPr>
          <w:rFonts w:ascii="標楷體" w:eastAsia="標楷體" w:hAnsi="標楷體" w:cs="Times New Roman" w:hint="eastAsia"/>
          <w:b/>
          <w:sz w:val="32"/>
          <w:szCs w:val="32"/>
        </w:rPr>
        <w:t>10</w:t>
      </w:r>
      <w:r w:rsidR="00D05CB1">
        <w:rPr>
          <w:rFonts w:ascii="標楷體" w:eastAsia="標楷體" w:hAnsi="標楷體" w:cs="Times New Roman"/>
          <w:b/>
          <w:sz w:val="32"/>
          <w:szCs w:val="32"/>
        </w:rPr>
        <w:t>9</w:t>
      </w:r>
      <w:r w:rsidR="006967C1">
        <w:rPr>
          <w:rFonts w:ascii="標楷體" w:eastAsia="標楷體" w:hAnsi="標楷體" w:cs="Times New Roman" w:hint="eastAsia"/>
          <w:b/>
          <w:sz w:val="32"/>
          <w:szCs w:val="32"/>
        </w:rPr>
        <w:t>年度內部控制制度自行評估計畫</w:t>
      </w:r>
      <w:r w:rsidR="00D05CB1">
        <w:rPr>
          <w:rFonts w:ascii="標楷體" w:eastAsia="標楷體" w:hAnsi="標楷體" w:cs="Times New Roman" w:hint="eastAsia"/>
          <w:b/>
          <w:sz w:val="32"/>
          <w:szCs w:val="32"/>
        </w:rPr>
        <w:t>草案全文</w:t>
      </w:r>
    </w:p>
    <w:p w:rsidR="00377BEB" w:rsidRDefault="00377BEB" w:rsidP="00CF67AB">
      <w:pPr>
        <w:widowControl/>
        <w:spacing w:line="360" w:lineRule="exact"/>
        <w:contextualSpacing/>
        <w:jc w:val="right"/>
        <w:rPr>
          <w:rFonts w:ascii="標楷體" w:eastAsia="標楷體" w:hAnsi="標楷體" w:cs="新細明體"/>
          <w:kern w:val="0"/>
          <w:sz w:val="20"/>
          <w:szCs w:val="20"/>
        </w:rPr>
      </w:pPr>
      <w:r w:rsidRPr="00081DEE">
        <w:rPr>
          <w:rFonts w:ascii="標楷體" w:eastAsia="標楷體" w:hAnsi="標楷體" w:cs="新細明體"/>
          <w:kern w:val="0"/>
          <w:sz w:val="19"/>
          <w:szCs w:val="19"/>
        </w:rPr>
        <w:t> </w:t>
      </w:r>
      <w:r w:rsidR="00AE557C">
        <w:rPr>
          <w:rFonts w:ascii="標楷體" w:eastAsia="標楷體" w:hAnsi="標楷體" w:cs="新細明體"/>
          <w:kern w:val="0"/>
          <w:sz w:val="20"/>
          <w:szCs w:val="20"/>
        </w:rPr>
        <w:t>0</w:t>
      </w:r>
      <w:r w:rsidR="00CF67AB">
        <w:rPr>
          <w:rFonts w:ascii="標楷體" w:eastAsia="標楷體" w:hAnsi="標楷體" w:cs="新細明體"/>
          <w:kern w:val="0"/>
          <w:sz w:val="20"/>
          <w:szCs w:val="20"/>
        </w:rPr>
        <w:t>0</w:t>
      </w:r>
      <w:r w:rsidR="00AE557C">
        <w:rPr>
          <w:rFonts w:ascii="標楷體" w:eastAsia="標楷體" w:hAnsi="標楷體" w:cs="新細明體"/>
          <w:kern w:val="0"/>
          <w:sz w:val="20"/>
          <w:szCs w:val="20"/>
        </w:rPr>
        <w:t>0</w:t>
      </w:r>
      <w:r w:rsidR="00CF67AB">
        <w:rPr>
          <w:rFonts w:ascii="標楷體" w:eastAsia="標楷體" w:hAnsi="標楷體" w:cs="新細明體"/>
          <w:kern w:val="0"/>
          <w:sz w:val="20"/>
          <w:szCs w:val="20"/>
        </w:rPr>
        <w:t>年</w:t>
      </w:r>
      <w:r w:rsidR="00AE557C">
        <w:rPr>
          <w:rFonts w:ascii="標楷體" w:eastAsia="標楷體" w:hAnsi="標楷體" w:cs="新細明體" w:hint="eastAsia"/>
          <w:kern w:val="0"/>
          <w:sz w:val="20"/>
          <w:szCs w:val="20"/>
        </w:rPr>
        <w:t>0</w:t>
      </w:r>
      <w:r w:rsidR="00AE557C">
        <w:rPr>
          <w:rFonts w:ascii="標楷體" w:eastAsia="標楷體" w:hAnsi="標楷體" w:cs="新細明體"/>
          <w:kern w:val="0"/>
          <w:sz w:val="20"/>
          <w:szCs w:val="20"/>
        </w:rPr>
        <w:t>0</w:t>
      </w:r>
      <w:r w:rsidR="00CF67AB">
        <w:rPr>
          <w:rFonts w:ascii="標楷體" w:eastAsia="標楷體" w:hAnsi="標楷體" w:cs="新細明體" w:hint="eastAsia"/>
          <w:kern w:val="0"/>
          <w:sz w:val="20"/>
          <w:szCs w:val="20"/>
        </w:rPr>
        <w:t>月</w:t>
      </w:r>
      <w:r w:rsidR="00AE557C">
        <w:rPr>
          <w:rFonts w:ascii="標楷體" w:eastAsia="標楷體" w:hAnsi="標楷體" w:cs="新細明體" w:hint="eastAsia"/>
          <w:kern w:val="0"/>
          <w:sz w:val="20"/>
          <w:szCs w:val="20"/>
        </w:rPr>
        <w:t>00</w:t>
      </w:r>
      <w:r w:rsidR="00CF67AB">
        <w:rPr>
          <w:rFonts w:ascii="標楷體" w:eastAsia="標楷體" w:hAnsi="標楷體" w:cs="新細明體" w:hint="eastAsia"/>
          <w:kern w:val="0"/>
          <w:sz w:val="20"/>
          <w:szCs w:val="20"/>
        </w:rPr>
        <w:t>日本校10</w:t>
      </w:r>
      <w:r w:rsidR="00AE557C">
        <w:rPr>
          <w:rFonts w:ascii="標楷體" w:eastAsia="標楷體" w:hAnsi="標楷體" w:cs="新細明體"/>
          <w:kern w:val="0"/>
          <w:sz w:val="20"/>
          <w:szCs w:val="20"/>
        </w:rPr>
        <w:t>9</w:t>
      </w:r>
      <w:r w:rsidR="00CF67AB">
        <w:rPr>
          <w:rFonts w:ascii="標楷體" w:eastAsia="標楷體" w:hAnsi="標楷體" w:cs="新細明體" w:hint="eastAsia"/>
          <w:kern w:val="0"/>
          <w:sz w:val="20"/>
          <w:szCs w:val="20"/>
        </w:rPr>
        <w:t>年度內部控制專案小組會議審議通過</w:t>
      </w:r>
    </w:p>
    <w:p w:rsidR="00CF67AB" w:rsidRPr="00AE557C" w:rsidRDefault="00CF67AB" w:rsidP="00CF67AB">
      <w:pPr>
        <w:widowControl/>
        <w:spacing w:line="360" w:lineRule="exact"/>
        <w:contextualSpacing/>
        <w:jc w:val="right"/>
        <w:rPr>
          <w:rFonts w:ascii="標楷體" w:eastAsia="標楷體" w:hAnsi="標楷體" w:cs="新細明體"/>
          <w:spacing w:val="15"/>
          <w:kern w:val="0"/>
          <w:sz w:val="20"/>
          <w:szCs w:val="20"/>
        </w:rPr>
      </w:pPr>
    </w:p>
    <w:p w:rsidR="00E00B3F" w:rsidRPr="00E20C9C" w:rsidRDefault="00E00B3F" w:rsidP="00E00B3F">
      <w:pPr>
        <w:spacing w:line="360" w:lineRule="exact"/>
        <w:contextualSpacing/>
        <w:jc w:val="both"/>
        <w:rPr>
          <w:rFonts w:ascii="標楷體" w:eastAsia="標楷體" w:hAnsi="標楷體"/>
          <w:b/>
          <w:sz w:val="28"/>
          <w:szCs w:val="28"/>
        </w:rPr>
      </w:pPr>
      <w:r w:rsidRPr="00E20C9C">
        <w:rPr>
          <w:rFonts w:ascii="標楷體" w:eastAsia="標楷體" w:hAnsi="標楷體" w:hint="eastAsia"/>
          <w:b/>
          <w:sz w:val="28"/>
          <w:szCs w:val="28"/>
        </w:rPr>
        <w:t>壹、評估依據</w:t>
      </w:r>
    </w:p>
    <w:p w:rsidR="00E00B3F" w:rsidRPr="00E20C9C" w:rsidRDefault="007F731A" w:rsidP="004040D3">
      <w:pPr>
        <w:widowControl/>
        <w:spacing w:line="360" w:lineRule="exact"/>
        <w:ind w:leftChars="100" w:left="240"/>
        <w:contextualSpacing/>
        <w:jc w:val="both"/>
        <w:rPr>
          <w:rFonts w:ascii="標楷體" w:eastAsia="標楷體" w:hAnsi="標楷體"/>
          <w:szCs w:val="24"/>
        </w:rPr>
      </w:pPr>
      <w:r w:rsidRPr="00E20C9C">
        <w:rPr>
          <w:rFonts w:ascii="標楷體" w:eastAsia="標楷體" w:hAnsi="標楷體" w:hint="eastAsia"/>
          <w:szCs w:val="24"/>
        </w:rPr>
        <w:t>為辦理本校內部控制制度自行評估作業，依據行政院民國(下同)108年01月14日修正「內部控制制度設計原則」、10</w:t>
      </w:r>
      <w:r w:rsidRPr="00E20C9C">
        <w:rPr>
          <w:rFonts w:ascii="標楷體" w:eastAsia="標楷體" w:hAnsi="標楷體"/>
          <w:szCs w:val="24"/>
        </w:rPr>
        <w:t>8</w:t>
      </w:r>
      <w:r w:rsidRPr="00E20C9C">
        <w:rPr>
          <w:rFonts w:ascii="標楷體" w:eastAsia="標楷體" w:hAnsi="標楷體" w:hint="eastAsia"/>
          <w:szCs w:val="24"/>
        </w:rPr>
        <w:t>年0</w:t>
      </w:r>
      <w:r w:rsidRPr="00E20C9C">
        <w:rPr>
          <w:rFonts w:ascii="標楷體" w:eastAsia="標楷體" w:hAnsi="標楷體"/>
          <w:szCs w:val="24"/>
        </w:rPr>
        <w:t>1月</w:t>
      </w:r>
      <w:r w:rsidRPr="00E20C9C">
        <w:rPr>
          <w:rFonts w:ascii="標楷體" w:eastAsia="標楷體" w:hAnsi="標楷體" w:hint="eastAsia"/>
          <w:szCs w:val="24"/>
        </w:rPr>
        <w:t>14日修正「政府內部控制聲明書簽署作業要點」、108年01月19修正「政府內部控制共通性作業（含跨職能整合）範例製作原則」及10</w:t>
      </w:r>
      <w:r w:rsidRPr="00E20C9C">
        <w:rPr>
          <w:rFonts w:ascii="標楷體" w:eastAsia="標楷體" w:hAnsi="標楷體"/>
          <w:szCs w:val="24"/>
        </w:rPr>
        <w:t>7</w:t>
      </w:r>
      <w:r w:rsidRPr="00E20C9C">
        <w:rPr>
          <w:rFonts w:ascii="標楷體" w:eastAsia="標楷體" w:hAnsi="標楷體" w:hint="eastAsia"/>
          <w:szCs w:val="24"/>
        </w:rPr>
        <w:t>年09月04</w:t>
      </w:r>
      <w:r w:rsidRPr="00E20C9C">
        <w:rPr>
          <w:rFonts w:ascii="標楷體" w:eastAsia="標楷體" w:hAnsi="標楷體"/>
          <w:szCs w:val="24"/>
        </w:rPr>
        <w:t>日修正</w:t>
      </w:r>
      <w:r w:rsidRPr="00E20C9C">
        <w:rPr>
          <w:rFonts w:ascii="標楷體" w:eastAsia="標楷體" w:hAnsi="標楷體" w:hint="eastAsia"/>
          <w:szCs w:val="24"/>
        </w:rPr>
        <w:t>「教育部風險管理及內部控制推動作業原則」暨本校</w:t>
      </w:r>
      <w:r w:rsidRPr="00E20C9C">
        <w:rPr>
          <w:rFonts w:ascii="標楷體" w:eastAsia="標楷體" w:hAnsi="標楷體"/>
          <w:szCs w:val="24"/>
        </w:rPr>
        <w:t>108-112學年度校務中程發展計畫書</w:t>
      </w:r>
      <w:r w:rsidRPr="00E20C9C">
        <w:rPr>
          <w:rFonts w:ascii="標楷體" w:eastAsia="標楷體" w:hAnsi="標楷體" w:hint="eastAsia"/>
          <w:szCs w:val="24"/>
        </w:rPr>
        <w:t>，訂定本計畫。</w:t>
      </w:r>
    </w:p>
    <w:p w:rsidR="007F731A" w:rsidRPr="00E20C9C" w:rsidRDefault="007F731A" w:rsidP="00E00B3F">
      <w:pPr>
        <w:widowControl/>
        <w:spacing w:line="360" w:lineRule="exact"/>
        <w:ind w:leftChars="100" w:left="240"/>
        <w:contextualSpacing/>
        <w:rPr>
          <w:rFonts w:ascii="標楷體" w:eastAsia="標楷體" w:hAnsi="標楷體"/>
          <w:szCs w:val="24"/>
        </w:rPr>
      </w:pPr>
    </w:p>
    <w:p w:rsidR="00E00B3F" w:rsidRPr="00E20C9C" w:rsidRDefault="00E00B3F" w:rsidP="00E00B3F">
      <w:pPr>
        <w:spacing w:line="360" w:lineRule="exact"/>
        <w:contextualSpacing/>
        <w:jc w:val="both"/>
        <w:rPr>
          <w:rFonts w:ascii="標楷體" w:eastAsia="標楷體" w:hAnsi="標楷體"/>
          <w:b/>
          <w:sz w:val="28"/>
          <w:szCs w:val="28"/>
        </w:rPr>
      </w:pPr>
      <w:r w:rsidRPr="00E20C9C">
        <w:rPr>
          <w:rFonts w:ascii="標楷體" w:eastAsia="標楷體" w:hAnsi="標楷體" w:hint="eastAsia"/>
          <w:b/>
          <w:sz w:val="28"/>
          <w:szCs w:val="28"/>
        </w:rPr>
        <w:t>貳、評估整體層級目的與目標</w:t>
      </w:r>
    </w:p>
    <w:p w:rsidR="00E00B3F" w:rsidRPr="00E20C9C" w:rsidRDefault="00E00B3F" w:rsidP="00E00B3F">
      <w:pPr>
        <w:spacing w:line="360" w:lineRule="exact"/>
        <w:contextualSpacing/>
        <w:jc w:val="both"/>
        <w:rPr>
          <w:rFonts w:ascii="標楷體" w:eastAsia="標楷體" w:hAnsi="標楷體"/>
          <w:szCs w:val="24"/>
        </w:rPr>
      </w:pPr>
      <w:r w:rsidRPr="00E20C9C">
        <w:rPr>
          <w:rFonts w:ascii="標楷體" w:eastAsia="標楷體" w:hAnsi="標楷體" w:hint="eastAsia"/>
          <w:szCs w:val="24"/>
        </w:rPr>
        <w:t xml:space="preserve"> </w:t>
      </w:r>
      <w:r w:rsidRPr="00E20C9C">
        <w:rPr>
          <w:rFonts w:ascii="標楷體" w:eastAsia="標楷體" w:hAnsi="標楷體"/>
          <w:szCs w:val="24"/>
        </w:rPr>
        <w:t xml:space="preserve"> </w:t>
      </w:r>
      <w:r w:rsidRPr="00E20C9C">
        <w:rPr>
          <w:rFonts w:ascii="標楷體" w:eastAsia="標楷體" w:hAnsi="標楷體" w:hint="eastAsia"/>
          <w:szCs w:val="24"/>
        </w:rPr>
        <w:t>一、目的：</w:t>
      </w:r>
    </w:p>
    <w:p w:rsidR="00E00B3F" w:rsidRPr="00E20C9C" w:rsidRDefault="00E00B3F" w:rsidP="00E00B3F">
      <w:pPr>
        <w:widowControl/>
        <w:spacing w:line="360" w:lineRule="exact"/>
        <w:ind w:leftChars="300" w:left="720"/>
        <w:contextualSpacing/>
        <w:jc w:val="both"/>
        <w:rPr>
          <w:rFonts w:ascii="標楷體" w:eastAsia="標楷體" w:hAnsi="標楷體"/>
          <w:szCs w:val="24"/>
        </w:rPr>
      </w:pPr>
      <w:r w:rsidRPr="00E20C9C">
        <w:rPr>
          <w:rFonts w:ascii="標楷體" w:eastAsia="標楷體" w:hAnsi="標楷體" w:hint="eastAsia"/>
          <w:szCs w:val="24"/>
        </w:rPr>
        <w:t>為促進本校校務中程發展主軸作為內部控制制度設計及執行之有效性，以確保內部控制四項主要目標（實現施政效能、提供可靠資訊、遵循法令規定、保障資產安全）及五項組成要素（</w:t>
      </w:r>
      <w:r w:rsidRPr="00E20C9C">
        <w:rPr>
          <w:rFonts w:ascii="標楷體" w:eastAsia="標楷體" w:hAnsi="標楷體"/>
          <w:szCs w:val="24"/>
        </w:rPr>
        <w:t>控制環境、風險評估、控制作業、資訊與溝通及監督</w:t>
      </w:r>
      <w:r w:rsidRPr="00E20C9C">
        <w:rPr>
          <w:rFonts w:ascii="標楷體" w:eastAsia="標楷體" w:hAnsi="標楷體" w:hint="eastAsia"/>
          <w:szCs w:val="24"/>
        </w:rPr>
        <w:t>），能夠持續有效運作，並以年度本校內部控制制度自行評估結果、內部稽核報告及內部控制缺失追蹤改善情形，並參考監察院、審計部等外部單位查核意見，作為簽署年度內部控制聲明書主要依據。</w:t>
      </w:r>
    </w:p>
    <w:p w:rsidR="00E00B3F" w:rsidRPr="00E20C9C" w:rsidRDefault="00E00B3F" w:rsidP="00E00B3F">
      <w:pPr>
        <w:spacing w:line="360" w:lineRule="exact"/>
        <w:ind w:firstLineChars="100" w:firstLine="240"/>
        <w:contextualSpacing/>
        <w:jc w:val="both"/>
        <w:rPr>
          <w:rFonts w:ascii="標楷體" w:eastAsia="標楷體" w:hAnsi="標楷體"/>
          <w:szCs w:val="24"/>
        </w:rPr>
      </w:pPr>
      <w:r w:rsidRPr="00E20C9C">
        <w:rPr>
          <w:rFonts w:ascii="標楷體" w:eastAsia="標楷體" w:hAnsi="標楷體" w:hint="eastAsia"/>
          <w:szCs w:val="24"/>
        </w:rPr>
        <w:t>二、整體層級目標：</w:t>
      </w:r>
    </w:p>
    <w:p w:rsidR="00E00B3F" w:rsidRPr="00E20C9C" w:rsidRDefault="00E00B3F" w:rsidP="004040D3">
      <w:pPr>
        <w:spacing w:line="360" w:lineRule="exact"/>
        <w:ind w:leftChars="172" w:left="1133" w:hangingChars="300" w:hanging="720"/>
        <w:contextualSpacing/>
        <w:jc w:val="both"/>
        <w:rPr>
          <w:rFonts w:ascii="標楷體" w:eastAsia="標楷體" w:hAnsi="標楷體"/>
          <w:szCs w:val="24"/>
        </w:rPr>
      </w:pPr>
      <w:r w:rsidRPr="00E20C9C">
        <w:rPr>
          <w:rFonts w:ascii="標楷體" w:eastAsia="標楷體" w:hAnsi="標楷體" w:hint="eastAsia"/>
          <w:szCs w:val="24"/>
        </w:rPr>
        <w:t xml:space="preserve"> （一）本校中程發展主軸對應業務：結合「校園再造、師生增能、</w:t>
      </w:r>
      <w:r w:rsidRPr="00E20C9C">
        <w:rPr>
          <w:rFonts w:ascii="標楷體" w:eastAsia="標楷體" w:hAnsi="標楷體"/>
          <w:szCs w:val="24"/>
        </w:rPr>
        <w:t>國際拓展</w:t>
      </w:r>
      <w:r w:rsidRPr="00E20C9C">
        <w:rPr>
          <w:rFonts w:ascii="標楷體" w:eastAsia="標楷體" w:hAnsi="標楷體" w:hint="eastAsia"/>
          <w:szCs w:val="24"/>
        </w:rPr>
        <w:t>、校友連結、創新發展」，促進達到「實現施政效能、提供可靠資訊、遵循法令規定、保障資產安全」整體層級目標。</w:t>
      </w:r>
    </w:p>
    <w:p w:rsidR="00E00B3F" w:rsidRPr="00E20C9C" w:rsidRDefault="00E00B3F" w:rsidP="004040D3">
      <w:pPr>
        <w:widowControl/>
        <w:spacing w:line="360" w:lineRule="exact"/>
        <w:ind w:leftChars="172" w:left="1133" w:hangingChars="300" w:hanging="720"/>
        <w:contextualSpacing/>
        <w:jc w:val="both"/>
        <w:rPr>
          <w:rFonts w:ascii="標楷體" w:eastAsia="標楷體" w:hAnsi="標楷體"/>
          <w:szCs w:val="24"/>
        </w:rPr>
      </w:pPr>
      <w:r w:rsidRPr="00E20C9C">
        <w:rPr>
          <w:rFonts w:ascii="標楷體" w:eastAsia="標楷體" w:hAnsi="標楷體" w:hint="eastAsia"/>
          <w:szCs w:val="24"/>
        </w:rPr>
        <w:t xml:space="preserve"> （二）本校常態業務：以達成「實現施政效能、提供可靠資訊、遵循法令規定、保障資產安全」整體層級目標。</w:t>
      </w:r>
    </w:p>
    <w:p w:rsidR="008C04B2" w:rsidRPr="00E20C9C" w:rsidRDefault="008C04B2" w:rsidP="00E00B3F">
      <w:pPr>
        <w:widowControl/>
        <w:spacing w:line="360" w:lineRule="exact"/>
        <w:ind w:leftChars="172" w:left="983" w:hangingChars="300" w:hanging="570"/>
        <w:contextualSpacing/>
        <w:jc w:val="both"/>
        <w:rPr>
          <w:rFonts w:ascii="標楷體" w:eastAsia="標楷體" w:hAnsi="標楷體" w:cs="新細明體"/>
          <w:kern w:val="0"/>
          <w:sz w:val="19"/>
          <w:szCs w:val="19"/>
        </w:rPr>
      </w:pPr>
    </w:p>
    <w:p w:rsidR="008C04B2" w:rsidRPr="00E20C9C" w:rsidRDefault="008C04B2" w:rsidP="008C04B2">
      <w:pPr>
        <w:spacing w:line="320" w:lineRule="exact"/>
        <w:contextualSpacing/>
        <w:jc w:val="both"/>
        <w:rPr>
          <w:rFonts w:ascii="標楷體" w:eastAsia="標楷體" w:hAnsi="標楷體"/>
          <w:b/>
          <w:sz w:val="28"/>
          <w:szCs w:val="28"/>
        </w:rPr>
      </w:pPr>
      <w:r w:rsidRPr="00E20C9C">
        <w:rPr>
          <w:rFonts w:ascii="標楷體" w:eastAsia="標楷體" w:hAnsi="標楷體" w:hint="eastAsia"/>
          <w:b/>
          <w:sz w:val="28"/>
          <w:szCs w:val="28"/>
        </w:rPr>
        <w:t>參、評估期間</w:t>
      </w:r>
    </w:p>
    <w:p w:rsidR="003944C9" w:rsidRPr="00E20C9C" w:rsidRDefault="006E558E" w:rsidP="00E95A93">
      <w:pPr>
        <w:spacing w:line="360" w:lineRule="exact"/>
        <w:ind w:leftChars="150" w:left="360"/>
        <w:contextualSpacing/>
        <w:jc w:val="both"/>
        <w:rPr>
          <w:rFonts w:ascii="標楷體" w:eastAsia="標楷體" w:hAnsi="標楷體"/>
          <w:b/>
          <w:sz w:val="20"/>
          <w:szCs w:val="20"/>
        </w:rPr>
      </w:pPr>
      <w:r w:rsidRPr="00E20C9C">
        <w:rPr>
          <w:rFonts w:ascii="標楷體" w:eastAsia="標楷體" w:hAnsi="標楷體" w:hint="eastAsia"/>
          <w:szCs w:val="24"/>
        </w:rPr>
        <w:t>評估期間為</w:t>
      </w:r>
      <w:r w:rsidR="006928F9" w:rsidRPr="00E20C9C">
        <w:rPr>
          <w:rFonts w:ascii="標楷體" w:eastAsia="標楷體" w:hAnsi="標楷體"/>
          <w:szCs w:val="24"/>
        </w:rPr>
        <w:t>108年09月01日至109年08月31日</w:t>
      </w:r>
      <w:r w:rsidRPr="00E20C9C">
        <w:rPr>
          <w:rFonts w:ascii="標楷體" w:eastAsia="標楷體" w:hAnsi="標楷體" w:hint="eastAsia"/>
          <w:szCs w:val="24"/>
        </w:rPr>
        <w:t>止（配合年度內部稽核須於本校簽署內部控制聲明書前辦理完成，故採重疊</w:t>
      </w:r>
      <w:r w:rsidRPr="00E20C9C">
        <w:rPr>
          <w:rFonts w:ascii="標楷體" w:eastAsia="標楷體" w:hAnsi="標楷體"/>
          <w:szCs w:val="24"/>
        </w:rPr>
        <w:t>3</w:t>
      </w:r>
      <w:r w:rsidRPr="00E20C9C">
        <w:rPr>
          <w:rFonts w:ascii="標楷體" w:eastAsia="標楷體" w:hAnsi="標楷體" w:hint="eastAsia"/>
          <w:szCs w:val="24"/>
        </w:rPr>
        <w:t>個月跨年度實施，以使年度內部稽核於簽署內部控制聲明書前完成）。</w:t>
      </w:r>
    </w:p>
    <w:p w:rsidR="003944C9" w:rsidRPr="00E20C9C" w:rsidRDefault="003944C9" w:rsidP="008C04B2">
      <w:pPr>
        <w:spacing w:line="360" w:lineRule="exact"/>
        <w:contextualSpacing/>
        <w:rPr>
          <w:rFonts w:ascii="標楷體" w:eastAsia="標楷體" w:hAnsi="標楷體"/>
          <w:b/>
          <w:sz w:val="20"/>
          <w:szCs w:val="20"/>
        </w:rPr>
      </w:pPr>
    </w:p>
    <w:p w:rsidR="008C04B2" w:rsidRPr="00E20C9C" w:rsidRDefault="008C04B2" w:rsidP="008C04B2">
      <w:pPr>
        <w:spacing w:line="320" w:lineRule="exact"/>
        <w:contextualSpacing/>
        <w:jc w:val="both"/>
        <w:rPr>
          <w:rFonts w:ascii="標楷體" w:eastAsia="標楷體" w:hAnsi="標楷體"/>
          <w:b/>
          <w:sz w:val="28"/>
          <w:szCs w:val="28"/>
        </w:rPr>
      </w:pPr>
      <w:r w:rsidRPr="00E20C9C">
        <w:rPr>
          <w:rFonts w:ascii="標楷體" w:eastAsia="標楷體" w:hAnsi="標楷體" w:hint="eastAsia"/>
          <w:b/>
          <w:sz w:val="28"/>
          <w:szCs w:val="28"/>
        </w:rPr>
        <w:t>肆、評估作業與方式</w:t>
      </w:r>
    </w:p>
    <w:p w:rsidR="008C04B2" w:rsidRPr="00E20C9C" w:rsidRDefault="008C04B2" w:rsidP="008C04B2">
      <w:pPr>
        <w:spacing w:line="320" w:lineRule="exact"/>
        <w:ind w:leftChars="150" w:left="360"/>
        <w:contextualSpacing/>
        <w:jc w:val="both"/>
        <w:rPr>
          <w:rFonts w:ascii="標楷體" w:eastAsia="標楷體" w:hAnsi="標楷體"/>
          <w:szCs w:val="24"/>
        </w:rPr>
      </w:pPr>
      <w:r w:rsidRPr="00E20C9C">
        <w:rPr>
          <w:rFonts w:ascii="標楷體" w:eastAsia="標楷體" w:hAnsi="標楷體"/>
          <w:szCs w:val="24"/>
        </w:rPr>
        <w:t>本年度計畫以</w:t>
      </w:r>
      <w:r w:rsidRPr="00E20C9C">
        <w:rPr>
          <w:rFonts w:ascii="標楷體" w:eastAsia="標楷體" w:hAnsi="標楷體" w:hint="eastAsia"/>
          <w:szCs w:val="24"/>
        </w:rPr>
        <w:t>「層級目標對應本校中程發展計畫」及「風險評估」作業</w:t>
      </w:r>
      <w:r w:rsidRPr="00E20C9C">
        <w:rPr>
          <w:rFonts w:ascii="標楷體" w:eastAsia="標楷體" w:hAnsi="標楷體"/>
          <w:szCs w:val="24"/>
        </w:rPr>
        <w:t>與</w:t>
      </w:r>
      <w:r w:rsidRPr="00E20C9C">
        <w:rPr>
          <w:rFonts w:ascii="標楷體" w:eastAsia="標楷體" w:hAnsi="標楷體" w:hint="eastAsia"/>
          <w:szCs w:val="24"/>
        </w:rPr>
        <w:t>「修正或新增SOP」與「自行評估」作業等兩大作業部分，分述如下：</w:t>
      </w:r>
    </w:p>
    <w:p w:rsidR="008C04B2" w:rsidRPr="00E20C9C" w:rsidRDefault="008C04B2" w:rsidP="008C04B2">
      <w:pPr>
        <w:spacing w:line="320" w:lineRule="exact"/>
        <w:ind w:leftChars="150" w:left="720" w:hangingChars="150" w:hanging="360"/>
        <w:contextualSpacing/>
        <w:jc w:val="both"/>
        <w:rPr>
          <w:rFonts w:ascii="標楷體" w:eastAsia="標楷體" w:hAnsi="標楷體"/>
          <w:szCs w:val="24"/>
        </w:rPr>
      </w:pPr>
      <w:r w:rsidRPr="00E20C9C">
        <w:rPr>
          <w:rFonts w:ascii="標楷體" w:eastAsia="標楷體" w:hAnsi="標楷體"/>
          <w:szCs w:val="24"/>
        </w:rPr>
        <w:t>一</w:t>
      </w:r>
      <w:r w:rsidRPr="00E20C9C">
        <w:rPr>
          <w:rFonts w:ascii="標楷體" w:eastAsia="標楷體" w:hAnsi="標楷體" w:hint="eastAsia"/>
          <w:szCs w:val="24"/>
        </w:rPr>
        <w:t>、「層級目標對應本校中程發展計畫」及「風險評估」作業：</w:t>
      </w:r>
    </w:p>
    <w:p w:rsidR="008C04B2" w:rsidRPr="00E20C9C" w:rsidRDefault="008C04B2" w:rsidP="008E1AA8">
      <w:pPr>
        <w:spacing w:line="320" w:lineRule="exact"/>
        <w:ind w:leftChars="187" w:left="1049" w:hangingChars="250" w:hanging="600"/>
        <w:contextualSpacing/>
        <w:jc w:val="both"/>
        <w:rPr>
          <w:rFonts w:ascii="標楷體" w:eastAsia="標楷體" w:hAnsi="標楷體"/>
          <w:szCs w:val="24"/>
        </w:rPr>
      </w:pPr>
      <w:r w:rsidRPr="00E20C9C">
        <w:rPr>
          <w:rFonts w:ascii="標楷體" w:eastAsia="標楷體" w:hAnsi="標楷體" w:hint="eastAsia"/>
          <w:szCs w:val="24"/>
        </w:rPr>
        <w:t>（</w:t>
      </w:r>
      <w:r w:rsidRPr="00E20C9C">
        <w:rPr>
          <w:rFonts w:ascii="標楷體" w:eastAsia="標楷體" w:hAnsi="標楷體"/>
          <w:szCs w:val="24"/>
        </w:rPr>
        <w:t>一</w:t>
      </w:r>
      <w:r w:rsidRPr="00E20C9C">
        <w:rPr>
          <w:rFonts w:ascii="標楷體" w:eastAsia="標楷體" w:hAnsi="標楷體" w:hint="eastAsia"/>
          <w:szCs w:val="24"/>
        </w:rPr>
        <w:t>）「整體層級目標暨作業層級</w:t>
      </w:r>
      <w:r w:rsidRPr="00E20C9C">
        <w:rPr>
          <w:rFonts w:ascii="標楷體" w:eastAsia="標楷體" w:hAnsi="標楷體"/>
          <w:szCs w:val="24"/>
        </w:rPr>
        <w:t>自訂相對應各業務項目</w:t>
      </w:r>
      <w:r w:rsidRPr="00E20C9C">
        <w:rPr>
          <w:rFonts w:ascii="標楷體" w:eastAsia="標楷體" w:hAnsi="標楷體" w:hint="eastAsia"/>
          <w:szCs w:val="24"/>
        </w:rPr>
        <w:t>（SOP）一覽表」（詳如附件1）作業：</w:t>
      </w:r>
    </w:p>
    <w:p w:rsidR="008C04B2" w:rsidRPr="00E20C9C" w:rsidRDefault="008C04B2" w:rsidP="008E1AA8">
      <w:pPr>
        <w:spacing w:line="320" w:lineRule="exact"/>
        <w:ind w:leftChars="431" w:left="1274" w:hangingChars="100" w:hanging="240"/>
        <w:contextualSpacing/>
        <w:jc w:val="both"/>
        <w:rPr>
          <w:rFonts w:ascii="標楷體" w:eastAsia="標楷體" w:hAnsi="標楷體"/>
          <w:szCs w:val="24"/>
        </w:rPr>
      </w:pPr>
      <w:r w:rsidRPr="00E20C9C">
        <w:rPr>
          <w:rFonts w:ascii="標楷體" w:eastAsia="標楷體" w:hAnsi="標楷體"/>
          <w:szCs w:val="24"/>
        </w:rPr>
        <w:t>1.附件</w:t>
      </w:r>
      <w:r w:rsidRPr="00E20C9C">
        <w:rPr>
          <w:rFonts w:ascii="標楷體" w:eastAsia="標楷體" w:hAnsi="標楷體" w:hint="eastAsia"/>
          <w:szCs w:val="24"/>
        </w:rPr>
        <w:t>1末欄其所律定負責陳報單位應予陳報對應於中程發展計畫</w:t>
      </w:r>
      <w:r w:rsidRPr="00E20C9C">
        <w:rPr>
          <w:rFonts w:ascii="標楷體" w:eastAsia="標楷體" w:hAnsi="標楷體"/>
          <w:szCs w:val="24"/>
        </w:rPr>
        <w:t>(</w:t>
      </w:r>
      <w:r w:rsidRPr="00E20C9C">
        <w:rPr>
          <w:rFonts w:ascii="標楷體" w:eastAsia="標楷體" w:hAnsi="標楷體" w:hint="eastAsia"/>
          <w:szCs w:val="24"/>
        </w:rPr>
        <w:t>參照本校1</w:t>
      </w:r>
      <w:r w:rsidRPr="00E20C9C">
        <w:rPr>
          <w:rFonts w:ascii="標楷體" w:eastAsia="標楷體" w:hAnsi="標楷體"/>
          <w:szCs w:val="24"/>
        </w:rPr>
        <w:t>07-111學年度校務中程發展計畫</w:t>
      </w:r>
      <w:r w:rsidRPr="00E20C9C">
        <w:rPr>
          <w:rFonts w:ascii="標楷體" w:eastAsia="標楷體" w:hAnsi="標楷體" w:hint="eastAsia"/>
          <w:szCs w:val="24"/>
        </w:rPr>
        <w:t>p</w:t>
      </w:r>
      <w:r w:rsidRPr="00E20C9C">
        <w:rPr>
          <w:rFonts w:ascii="標楷體" w:eastAsia="標楷體" w:hAnsi="標楷體"/>
          <w:szCs w:val="24"/>
        </w:rPr>
        <w:t>36~p58擬製</w:t>
      </w:r>
      <w:r w:rsidRPr="00E20C9C">
        <w:rPr>
          <w:rFonts w:ascii="標楷體" w:eastAsia="標楷體" w:hAnsi="標楷體" w:hint="eastAsia"/>
          <w:szCs w:val="24"/>
        </w:rPr>
        <w:t>）之SOP項目编號及名稱。</w:t>
      </w:r>
    </w:p>
    <w:p w:rsidR="008C04B2" w:rsidRPr="00E20C9C" w:rsidRDefault="008C04B2" w:rsidP="008E1AA8">
      <w:pPr>
        <w:spacing w:line="320" w:lineRule="exact"/>
        <w:ind w:leftChars="431" w:left="1274" w:hangingChars="100" w:hanging="240"/>
        <w:contextualSpacing/>
        <w:jc w:val="both"/>
        <w:rPr>
          <w:rFonts w:ascii="標楷體" w:eastAsia="標楷體" w:hAnsi="標楷體"/>
          <w:szCs w:val="24"/>
        </w:rPr>
      </w:pPr>
      <w:r w:rsidRPr="00E20C9C">
        <w:rPr>
          <w:rFonts w:ascii="標楷體" w:eastAsia="標楷體" w:hAnsi="標楷體"/>
          <w:szCs w:val="24"/>
        </w:rPr>
        <w:t>2.</w:t>
      </w:r>
      <w:r w:rsidRPr="00E20C9C">
        <w:rPr>
          <w:rFonts w:ascii="標楷體" w:eastAsia="標楷體" w:hAnsi="標楷體" w:hint="eastAsia"/>
          <w:szCs w:val="24"/>
        </w:rPr>
        <w:t>未對應之各一級單位現有S</w:t>
      </w:r>
      <w:r w:rsidRPr="00E20C9C">
        <w:rPr>
          <w:rFonts w:ascii="標楷體" w:eastAsia="標楷體" w:hAnsi="標楷體"/>
          <w:szCs w:val="24"/>
        </w:rPr>
        <w:t>OP或附件</w:t>
      </w:r>
      <w:r w:rsidRPr="00E20C9C">
        <w:rPr>
          <w:rFonts w:ascii="標楷體" w:eastAsia="標楷體" w:hAnsi="標楷體" w:hint="eastAsia"/>
          <w:szCs w:val="24"/>
        </w:rPr>
        <w:t>1</w:t>
      </w:r>
      <w:r w:rsidRPr="00E20C9C">
        <w:rPr>
          <w:rFonts w:ascii="標楷體" w:eastAsia="標楷體" w:hAnsi="標楷體"/>
          <w:szCs w:val="24"/>
        </w:rPr>
        <w:t>未</w:t>
      </w:r>
      <w:r w:rsidRPr="00E20C9C">
        <w:rPr>
          <w:rFonts w:ascii="標楷體" w:eastAsia="標楷體" w:hAnsi="標楷體" w:hint="eastAsia"/>
          <w:szCs w:val="24"/>
        </w:rPr>
        <w:t>律定之一級單位對應各業務S</w:t>
      </w:r>
      <w:r w:rsidRPr="00E20C9C">
        <w:rPr>
          <w:rFonts w:ascii="標楷體" w:eastAsia="標楷體" w:hAnsi="標楷體"/>
          <w:szCs w:val="24"/>
        </w:rPr>
        <w:t>OP</w:t>
      </w:r>
      <w:r w:rsidRPr="00E20C9C">
        <w:rPr>
          <w:rFonts w:ascii="標楷體" w:eastAsia="標楷體" w:hAnsi="標楷體" w:hint="eastAsia"/>
          <w:szCs w:val="24"/>
        </w:rPr>
        <w:t>（</w:t>
      </w:r>
      <w:r w:rsidRPr="00E20C9C">
        <w:rPr>
          <w:rFonts w:ascii="標楷體" w:eastAsia="標楷體" w:hAnsi="標楷體"/>
          <w:szCs w:val="24"/>
        </w:rPr>
        <w:t>即</w:t>
      </w:r>
      <w:r w:rsidRPr="00E20C9C">
        <w:rPr>
          <w:rFonts w:ascii="標楷體" w:eastAsia="標楷體" w:hAnsi="標楷體" w:hint="eastAsia"/>
          <w:szCs w:val="24"/>
        </w:rPr>
        <w:t>1</w:t>
      </w:r>
      <w:r w:rsidRPr="00E20C9C">
        <w:rPr>
          <w:rFonts w:ascii="標楷體" w:eastAsia="標楷體" w:hAnsi="標楷體"/>
          <w:szCs w:val="24"/>
        </w:rPr>
        <w:t>07年度所新增或修正之各單位常態業務之</w:t>
      </w:r>
      <w:r w:rsidRPr="00E20C9C">
        <w:rPr>
          <w:rFonts w:ascii="標楷體" w:eastAsia="標楷體" w:hAnsi="標楷體" w:hint="eastAsia"/>
          <w:szCs w:val="24"/>
        </w:rPr>
        <w:t>S</w:t>
      </w:r>
      <w:r w:rsidRPr="00E20C9C">
        <w:rPr>
          <w:rFonts w:ascii="標楷體" w:eastAsia="標楷體" w:hAnsi="標楷體"/>
          <w:szCs w:val="24"/>
        </w:rPr>
        <w:t>OP</w:t>
      </w:r>
      <w:r w:rsidRPr="00E20C9C">
        <w:rPr>
          <w:rFonts w:ascii="標楷體" w:eastAsia="標楷體" w:hAnsi="標楷體" w:hint="eastAsia"/>
          <w:szCs w:val="24"/>
        </w:rPr>
        <w:t>），</w:t>
      </w:r>
      <w:r w:rsidRPr="00E20C9C">
        <w:rPr>
          <w:rFonts w:ascii="標楷體" w:eastAsia="標楷體" w:hAnsi="標楷體"/>
          <w:szCs w:val="24"/>
        </w:rPr>
        <w:t>並請填註於附件</w:t>
      </w:r>
      <w:r w:rsidRPr="00E20C9C">
        <w:rPr>
          <w:rFonts w:ascii="標楷體" w:eastAsia="標楷體" w:hAnsi="標楷體" w:hint="eastAsia"/>
          <w:szCs w:val="24"/>
        </w:rPr>
        <w:t>1末列「各一級單</w:t>
      </w:r>
      <w:r w:rsidRPr="00E20C9C">
        <w:rPr>
          <w:rFonts w:ascii="標楷體" w:eastAsia="標楷體" w:hAnsi="標楷體" w:hint="eastAsia"/>
          <w:szCs w:val="24"/>
        </w:rPr>
        <w:lastRenderedPageBreak/>
        <w:t>位未對應現行S</w:t>
      </w:r>
      <w:r w:rsidRPr="00E20C9C">
        <w:rPr>
          <w:rFonts w:ascii="標楷體" w:eastAsia="標楷體" w:hAnsi="標楷體"/>
          <w:szCs w:val="24"/>
        </w:rPr>
        <w:t>OP</w:t>
      </w:r>
      <w:r w:rsidRPr="00E20C9C">
        <w:rPr>
          <w:rFonts w:ascii="標楷體" w:eastAsia="標楷體" w:hAnsi="標楷體" w:hint="eastAsia"/>
          <w:szCs w:val="24"/>
        </w:rPr>
        <w:t>」。</w:t>
      </w:r>
    </w:p>
    <w:p w:rsidR="008C04B2" w:rsidRPr="00E20C9C" w:rsidRDefault="008C04B2" w:rsidP="00C55B38">
      <w:pPr>
        <w:spacing w:line="320" w:lineRule="exact"/>
        <w:ind w:leftChars="200" w:left="1200" w:hangingChars="300" w:hanging="720"/>
        <w:contextualSpacing/>
        <w:jc w:val="both"/>
        <w:rPr>
          <w:rFonts w:ascii="標楷體" w:eastAsia="標楷體" w:hAnsi="標楷體"/>
          <w:szCs w:val="24"/>
        </w:rPr>
      </w:pPr>
      <w:r w:rsidRPr="00E20C9C">
        <w:rPr>
          <w:rFonts w:ascii="標楷體" w:eastAsia="標楷體" w:hAnsi="標楷體" w:hint="eastAsia"/>
          <w:szCs w:val="24"/>
        </w:rPr>
        <w:t>（</w:t>
      </w:r>
      <w:r w:rsidRPr="00E20C9C">
        <w:rPr>
          <w:rFonts w:ascii="標楷體" w:eastAsia="標楷體" w:hAnsi="標楷體"/>
          <w:szCs w:val="24"/>
        </w:rPr>
        <w:t>二</w:t>
      </w:r>
      <w:r w:rsidRPr="00E20C9C">
        <w:rPr>
          <w:rFonts w:ascii="標楷體" w:eastAsia="標楷體" w:hAnsi="標楷體" w:hint="eastAsia"/>
          <w:szCs w:val="24"/>
        </w:rPr>
        <w:t>）「風險評估」作業及「一級單位內部控制作業層級自訂目標</w:t>
      </w:r>
      <w:r w:rsidR="00C55B38" w:rsidRPr="00E20C9C">
        <w:rPr>
          <w:rFonts w:ascii="標楷體" w:eastAsia="標楷體" w:hAnsi="標楷體" w:hint="eastAsia"/>
          <w:szCs w:val="24"/>
        </w:rPr>
        <w:t>與自行評估</w:t>
      </w:r>
      <w:r w:rsidRPr="00E20C9C">
        <w:rPr>
          <w:rFonts w:ascii="標楷體" w:eastAsia="標楷體" w:hAnsi="標楷體" w:hint="eastAsia"/>
          <w:szCs w:val="24"/>
        </w:rPr>
        <w:t>說明」（詳如附件2）：</w:t>
      </w:r>
    </w:p>
    <w:p w:rsidR="008C04B2" w:rsidRPr="00E20C9C" w:rsidRDefault="008C04B2" w:rsidP="008C04B2">
      <w:pPr>
        <w:spacing w:line="320" w:lineRule="exact"/>
        <w:ind w:firstLineChars="450" w:firstLine="1080"/>
        <w:contextualSpacing/>
        <w:jc w:val="both"/>
        <w:rPr>
          <w:rFonts w:ascii="標楷體" w:eastAsia="標楷體" w:hAnsi="標楷體"/>
          <w:szCs w:val="24"/>
        </w:rPr>
      </w:pPr>
      <w:r w:rsidRPr="00E20C9C">
        <w:rPr>
          <w:rFonts w:ascii="標楷體" w:eastAsia="標楷體" w:hAnsi="標楷體" w:hint="eastAsia"/>
          <w:szCs w:val="24"/>
        </w:rPr>
        <w:t>1.「風險評估」作業：</w:t>
      </w:r>
    </w:p>
    <w:p w:rsidR="008C04B2" w:rsidRPr="00E20C9C" w:rsidRDefault="008C04B2" w:rsidP="008C04B2">
      <w:pPr>
        <w:autoSpaceDE w:val="0"/>
        <w:autoSpaceDN w:val="0"/>
        <w:spacing w:line="320" w:lineRule="exact"/>
        <w:ind w:leftChars="531" w:left="1557" w:hangingChars="118" w:hanging="283"/>
        <w:contextualSpacing/>
        <w:jc w:val="both"/>
        <w:rPr>
          <w:rFonts w:ascii="標楷體" w:eastAsia="標楷體" w:hAnsi="標楷體"/>
          <w:szCs w:val="24"/>
        </w:rPr>
      </w:pPr>
      <w:r w:rsidRPr="00E20C9C">
        <w:rPr>
          <w:rFonts w:ascii="新細明體" w:eastAsia="新細明體" w:hAnsi="新細明體" w:cs="新細明體" w:hint="eastAsia"/>
          <w:szCs w:val="24"/>
        </w:rPr>
        <w:t>⑴</w:t>
      </w:r>
      <w:r w:rsidRPr="00E20C9C">
        <w:rPr>
          <w:rFonts w:ascii="標楷體" w:eastAsia="標楷體" w:hAnsi="標楷體"/>
          <w:szCs w:val="24"/>
        </w:rPr>
        <w:t>由</w:t>
      </w:r>
      <w:r w:rsidRPr="00E20C9C">
        <w:rPr>
          <w:rFonts w:ascii="標楷體" w:eastAsia="標楷體" w:hAnsi="標楷體" w:hint="eastAsia"/>
          <w:szCs w:val="24"/>
        </w:rPr>
        <w:t>各一級單位就所轄各業務現有或修正、規劃新增之標準作業流程（即本計畫所稱SOP，SOP作業於第二階段說明），結合作業層級自訂層級目標，每項對應相關業務製作1份滾動式風險評估表，實施各項指標風險評估(風險辨識、風險分析、風險評量等說明，詳如附錄)。</w:t>
      </w:r>
    </w:p>
    <w:p w:rsidR="008C04B2" w:rsidRPr="00E20C9C" w:rsidRDefault="00C55B38" w:rsidP="008C04B2">
      <w:pPr>
        <w:autoSpaceDE w:val="0"/>
        <w:autoSpaceDN w:val="0"/>
        <w:spacing w:line="320" w:lineRule="exact"/>
        <w:ind w:leftChars="531" w:left="1557" w:hangingChars="118" w:hanging="283"/>
        <w:contextualSpacing/>
        <w:jc w:val="both"/>
        <w:rPr>
          <w:rFonts w:ascii="標楷體" w:eastAsia="標楷體" w:hAnsi="標楷體"/>
          <w:szCs w:val="24"/>
        </w:rPr>
      </w:pPr>
      <w:r w:rsidRPr="00E20C9C">
        <w:rPr>
          <w:rFonts w:ascii="新細明體" w:eastAsia="新細明體" w:hAnsi="新細明體" w:cs="新細明體" w:hint="eastAsia"/>
          <w:szCs w:val="24"/>
        </w:rPr>
        <w:t>⑵</w:t>
      </w:r>
      <w:r w:rsidR="008C04B2" w:rsidRPr="00E20C9C">
        <w:rPr>
          <w:rFonts w:ascii="標楷體" w:eastAsia="標楷體" w:hAnsi="標楷體" w:hint="eastAsia"/>
          <w:szCs w:val="24"/>
        </w:rPr>
        <w:t>請先行自主風險評估，並將評估結果填寫於「風險暨自行評估明細表」(詳如附件3)上方「滾動式風險評估表」及就「風險代號」（如前附件1所示）、「風險值」填入「一級單位內部控制作業層級自訂目標</w:t>
      </w:r>
      <w:r w:rsidRPr="00E20C9C">
        <w:rPr>
          <w:rFonts w:ascii="標楷體" w:eastAsia="標楷體" w:hAnsi="標楷體" w:hint="eastAsia"/>
          <w:szCs w:val="24"/>
        </w:rPr>
        <w:t>與自行評估</w:t>
      </w:r>
      <w:r w:rsidR="008C04B2" w:rsidRPr="00E20C9C">
        <w:rPr>
          <w:rFonts w:ascii="標楷體" w:eastAsia="標楷體" w:hAnsi="標楷體" w:hint="eastAsia"/>
          <w:szCs w:val="24"/>
        </w:rPr>
        <w:t>說明」（詳如附件2）內，並</w:t>
      </w:r>
      <w:r w:rsidR="008C04B2" w:rsidRPr="00E20C9C">
        <w:rPr>
          <w:rFonts w:ascii="標楷體" w:eastAsia="標楷體" w:hAnsi="標楷體"/>
          <w:szCs w:val="24"/>
        </w:rPr>
        <w:t>納入各一級單位第二階段內部控制自行評估範圍</w:t>
      </w:r>
      <w:r w:rsidR="008C04B2" w:rsidRPr="00E20C9C">
        <w:rPr>
          <w:rFonts w:ascii="標楷體" w:eastAsia="標楷體" w:hAnsi="標楷體" w:hint="eastAsia"/>
          <w:szCs w:val="24"/>
        </w:rPr>
        <w:t>。</w:t>
      </w:r>
    </w:p>
    <w:p w:rsidR="008C04B2" w:rsidRPr="00E20C9C" w:rsidRDefault="008C04B2" w:rsidP="008C04B2">
      <w:pPr>
        <w:spacing w:line="320" w:lineRule="exact"/>
        <w:ind w:leftChars="531" w:left="1557" w:hangingChars="118" w:hanging="283"/>
        <w:contextualSpacing/>
        <w:jc w:val="both"/>
        <w:rPr>
          <w:rFonts w:ascii="標楷體" w:eastAsia="標楷體" w:hAnsi="標楷體"/>
          <w:szCs w:val="24"/>
        </w:rPr>
      </w:pPr>
      <w:r w:rsidRPr="00E20C9C">
        <w:rPr>
          <w:rFonts w:ascii="新細明體" w:eastAsia="新細明體" w:hAnsi="新細明體" w:cs="新細明體" w:hint="eastAsia"/>
          <w:szCs w:val="24"/>
        </w:rPr>
        <w:t>⑶</w:t>
      </w:r>
      <w:r w:rsidRPr="00E20C9C">
        <w:rPr>
          <w:rFonts w:ascii="標楷體" w:eastAsia="標楷體" w:hAnsi="標楷體" w:hint="eastAsia"/>
          <w:szCs w:val="24"/>
        </w:rPr>
        <w:t>以上，當年度遭監察院、審計部等外部單位查核意見及已發生事件（社會反應、投訴【含陳情教育部部長信箱-秘書室將另行通知或媒體等】）與人身安全（自殺、傷患意外）等業務請務必自評為風險值3以上之高風險及重要業務。</w:t>
      </w:r>
    </w:p>
    <w:p w:rsidR="008C04B2" w:rsidRPr="00E20C9C" w:rsidRDefault="008C04B2" w:rsidP="008C04B2">
      <w:pPr>
        <w:spacing w:line="320" w:lineRule="exact"/>
        <w:ind w:leftChars="531" w:left="1557" w:hangingChars="118" w:hanging="283"/>
        <w:contextualSpacing/>
        <w:jc w:val="both"/>
        <w:rPr>
          <w:rFonts w:ascii="標楷體" w:eastAsia="標楷體" w:hAnsi="標楷體"/>
          <w:szCs w:val="24"/>
        </w:rPr>
      </w:pPr>
      <w:r w:rsidRPr="00E20C9C">
        <w:rPr>
          <w:rFonts w:ascii="新細明體" w:eastAsia="新細明體" w:hAnsi="新細明體" w:cs="新細明體" w:hint="eastAsia"/>
          <w:szCs w:val="24"/>
        </w:rPr>
        <w:t>⑷</w:t>
      </w:r>
      <w:r w:rsidRPr="00E20C9C">
        <w:rPr>
          <w:rFonts w:ascii="標楷體" w:eastAsia="標楷體" w:hAnsi="標楷體" w:hint="eastAsia"/>
          <w:szCs w:val="24"/>
        </w:rPr>
        <w:t>經評為風險值3以上之高風險及重要業務，列為校級輔導內稽者，為請各一級單位重視列管或協助各一級單位管控風險，並請填具「高風險及重要業務評估處理彙總表」（詳如附件4）。</w:t>
      </w:r>
    </w:p>
    <w:p w:rsidR="008C04B2" w:rsidRPr="00E20C9C" w:rsidRDefault="008C04B2" w:rsidP="00372B8A">
      <w:pPr>
        <w:spacing w:line="320" w:lineRule="exact"/>
        <w:ind w:firstLineChars="472" w:firstLine="1133"/>
        <w:contextualSpacing/>
        <w:jc w:val="both"/>
        <w:rPr>
          <w:rFonts w:ascii="標楷體" w:eastAsia="標楷體" w:hAnsi="標楷體"/>
          <w:szCs w:val="24"/>
        </w:rPr>
      </w:pPr>
      <w:r w:rsidRPr="00E20C9C">
        <w:rPr>
          <w:rFonts w:ascii="標楷體" w:eastAsia="標楷體" w:hAnsi="標楷體" w:hint="eastAsia"/>
          <w:szCs w:val="24"/>
        </w:rPr>
        <w:t>2.「一級單位內部控制作業層級自訂目標</w:t>
      </w:r>
      <w:r w:rsidR="00C55B38" w:rsidRPr="00E20C9C">
        <w:rPr>
          <w:rFonts w:ascii="標楷體" w:eastAsia="標楷體" w:hAnsi="標楷體" w:hint="eastAsia"/>
          <w:szCs w:val="24"/>
        </w:rPr>
        <w:t>與自行評估</w:t>
      </w:r>
      <w:r w:rsidRPr="00E20C9C">
        <w:rPr>
          <w:rFonts w:ascii="標楷體" w:eastAsia="標楷體" w:hAnsi="標楷體" w:hint="eastAsia"/>
          <w:szCs w:val="24"/>
        </w:rPr>
        <w:t>說明」（詳如附件2）作業：</w:t>
      </w:r>
    </w:p>
    <w:p w:rsidR="008C04B2" w:rsidRPr="00E20C9C" w:rsidRDefault="008C04B2" w:rsidP="008C04B2">
      <w:pPr>
        <w:spacing w:line="320" w:lineRule="exact"/>
        <w:ind w:leftChars="600" w:left="1440"/>
        <w:contextualSpacing/>
        <w:jc w:val="both"/>
        <w:rPr>
          <w:rFonts w:ascii="標楷體" w:eastAsia="標楷體" w:hAnsi="標楷體"/>
          <w:szCs w:val="24"/>
        </w:rPr>
      </w:pPr>
      <w:r w:rsidRPr="00E20C9C">
        <w:rPr>
          <w:rFonts w:ascii="標楷體" w:eastAsia="標楷體" w:hAnsi="標楷體" w:hint="eastAsia"/>
          <w:szCs w:val="24"/>
        </w:rPr>
        <w:t>可參照107年度版本酌作修正，惟請注意</w:t>
      </w:r>
      <w:r w:rsidR="00C55B38" w:rsidRPr="00E20C9C">
        <w:rPr>
          <w:rFonts w:ascii="標楷體" w:eastAsia="標楷體" w:hAnsi="標楷體" w:hint="eastAsia"/>
          <w:szCs w:val="24"/>
        </w:rPr>
        <w:t>套用附件2新版本及</w:t>
      </w:r>
      <w:r w:rsidRPr="00E20C9C">
        <w:rPr>
          <w:rFonts w:ascii="標楷體" w:eastAsia="標楷體" w:hAnsi="標楷體" w:hint="eastAsia"/>
          <w:szCs w:val="24"/>
        </w:rPr>
        <w:t>各一級單位職掌與組織，須與本校「組織規程」第4條、第7條相符。</w:t>
      </w:r>
    </w:p>
    <w:p w:rsidR="008C04B2" w:rsidRPr="00E20C9C" w:rsidRDefault="008C04B2" w:rsidP="00372B8A">
      <w:pPr>
        <w:autoSpaceDE w:val="0"/>
        <w:autoSpaceDN w:val="0"/>
        <w:spacing w:line="320" w:lineRule="exact"/>
        <w:ind w:firstLineChars="100" w:firstLine="240"/>
        <w:contextualSpacing/>
        <w:jc w:val="both"/>
        <w:rPr>
          <w:rFonts w:ascii="標楷體" w:eastAsia="標楷體" w:hAnsi="標楷體"/>
          <w:szCs w:val="24"/>
        </w:rPr>
      </w:pPr>
      <w:r w:rsidRPr="00E20C9C">
        <w:rPr>
          <w:rFonts w:ascii="標楷體" w:eastAsia="標楷體" w:hAnsi="標楷體"/>
          <w:szCs w:val="24"/>
        </w:rPr>
        <w:t>二</w:t>
      </w:r>
      <w:r w:rsidRPr="00E20C9C">
        <w:rPr>
          <w:rFonts w:ascii="標楷體" w:eastAsia="標楷體" w:hAnsi="標楷體" w:hint="eastAsia"/>
          <w:szCs w:val="24"/>
        </w:rPr>
        <w:t>、「修正或新增SOP」與「自行評估」作業：</w:t>
      </w:r>
    </w:p>
    <w:p w:rsidR="008C04B2" w:rsidRPr="00E20C9C" w:rsidRDefault="008C04B2" w:rsidP="00372B8A">
      <w:pPr>
        <w:autoSpaceDE w:val="0"/>
        <w:autoSpaceDN w:val="0"/>
        <w:spacing w:line="320" w:lineRule="exact"/>
        <w:ind w:firstLineChars="177" w:firstLine="425"/>
        <w:contextualSpacing/>
        <w:jc w:val="both"/>
        <w:rPr>
          <w:rFonts w:ascii="標楷體" w:eastAsia="標楷體" w:hAnsi="標楷體"/>
          <w:szCs w:val="24"/>
        </w:rPr>
      </w:pPr>
      <w:r w:rsidRPr="00E20C9C">
        <w:rPr>
          <w:rFonts w:ascii="標楷體" w:eastAsia="標楷體" w:hAnsi="標楷體" w:hint="eastAsia"/>
          <w:szCs w:val="24"/>
        </w:rPr>
        <w:t>（一）「修正或新增SOP」作業：</w:t>
      </w:r>
    </w:p>
    <w:p w:rsidR="0052115B" w:rsidRPr="00E20C9C" w:rsidRDefault="0052115B" w:rsidP="0052115B">
      <w:pPr>
        <w:autoSpaceDE w:val="0"/>
        <w:autoSpaceDN w:val="0"/>
        <w:spacing w:line="320" w:lineRule="exact"/>
        <w:ind w:leftChars="416" w:left="1238" w:hangingChars="100" w:hanging="240"/>
        <w:contextualSpacing/>
        <w:jc w:val="both"/>
        <w:rPr>
          <w:rFonts w:ascii="標楷體" w:eastAsia="標楷體" w:hAnsi="標楷體"/>
          <w:szCs w:val="24"/>
        </w:rPr>
      </w:pPr>
      <w:r w:rsidRPr="00E20C9C">
        <w:rPr>
          <w:rFonts w:ascii="標楷體" w:eastAsia="標楷體" w:hAnsi="標楷體" w:hint="eastAsia"/>
          <w:szCs w:val="24"/>
        </w:rPr>
        <w:t>1.S</w:t>
      </w:r>
      <w:r w:rsidRPr="00E20C9C">
        <w:rPr>
          <w:rFonts w:ascii="標楷體" w:eastAsia="標楷體" w:hAnsi="標楷體"/>
          <w:szCs w:val="24"/>
        </w:rPr>
        <w:t>OP之製作說明及規範</w:t>
      </w:r>
      <w:r w:rsidRPr="00E20C9C">
        <w:rPr>
          <w:rFonts w:ascii="標楷體" w:eastAsia="標楷體" w:hAnsi="標楷體" w:hint="eastAsia"/>
          <w:szCs w:val="24"/>
        </w:rPr>
        <w:t>，</w:t>
      </w:r>
      <w:r w:rsidRPr="00E20C9C">
        <w:rPr>
          <w:rFonts w:ascii="標楷體" w:eastAsia="標楷體" w:hAnsi="標楷體"/>
          <w:szCs w:val="24"/>
        </w:rPr>
        <w:t>參照秘書室</w:t>
      </w:r>
      <w:r w:rsidRPr="00E20C9C">
        <w:rPr>
          <w:rFonts w:ascii="標楷體" w:eastAsia="標楷體" w:hAnsi="標楷體" w:hint="eastAsia"/>
          <w:szCs w:val="24"/>
        </w:rPr>
        <w:t>網頁</w:t>
      </w:r>
      <w:r w:rsidRPr="00E20C9C">
        <w:rPr>
          <w:rFonts w:ascii="標楷體" w:eastAsia="標楷體" w:hAnsi="標楷體"/>
          <w:szCs w:val="24"/>
        </w:rPr>
        <w:t>/標準作</w:t>
      </w:r>
      <w:r w:rsidRPr="00E20C9C">
        <w:rPr>
          <w:rFonts w:ascii="標楷體" w:eastAsia="標楷體" w:hAnsi="標楷體" w:hint="eastAsia"/>
          <w:szCs w:val="24"/>
        </w:rPr>
        <w:t>業流程中，本校「標準作業流程（SOP）製作</w:t>
      </w:r>
      <w:r w:rsidR="0013410B" w:rsidRPr="00E20C9C">
        <w:rPr>
          <w:rFonts w:ascii="標楷體" w:eastAsia="標楷體" w:hAnsi="標楷體" w:hint="eastAsia"/>
          <w:szCs w:val="24"/>
        </w:rPr>
        <w:t>要點</w:t>
      </w:r>
      <w:r w:rsidRPr="00E20C9C">
        <w:rPr>
          <w:rFonts w:ascii="標楷體" w:eastAsia="標楷體" w:hAnsi="標楷體" w:hint="eastAsia"/>
          <w:szCs w:val="24"/>
        </w:rPr>
        <w:t>」</w:t>
      </w:r>
      <w:r w:rsidRPr="00E20C9C">
        <w:rPr>
          <w:rFonts w:ascii="標楷體" w:eastAsia="標楷體" w:hAnsi="標楷體"/>
          <w:szCs w:val="24"/>
        </w:rPr>
        <w:t>作業</w:t>
      </w:r>
      <w:r w:rsidRPr="00E20C9C">
        <w:rPr>
          <w:rFonts w:ascii="標楷體" w:eastAsia="標楷體" w:hAnsi="標楷體" w:hint="eastAsia"/>
          <w:szCs w:val="24"/>
        </w:rPr>
        <w:t>。</w:t>
      </w:r>
    </w:p>
    <w:p w:rsidR="008C04B2" w:rsidRPr="00E20C9C" w:rsidRDefault="008C04B2" w:rsidP="00372B8A">
      <w:pPr>
        <w:autoSpaceDE w:val="0"/>
        <w:autoSpaceDN w:val="0"/>
        <w:spacing w:line="320" w:lineRule="exact"/>
        <w:ind w:leftChars="431" w:left="1274" w:hangingChars="100" w:hanging="240"/>
        <w:contextualSpacing/>
        <w:jc w:val="both"/>
        <w:rPr>
          <w:rFonts w:ascii="標楷體" w:eastAsia="標楷體" w:hAnsi="標楷體"/>
          <w:szCs w:val="24"/>
        </w:rPr>
      </w:pPr>
      <w:r w:rsidRPr="00E20C9C">
        <w:rPr>
          <w:rFonts w:ascii="標楷體" w:eastAsia="標楷體" w:hAnsi="標楷體"/>
          <w:szCs w:val="24"/>
        </w:rPr>
        <w:t>2.為強化源頭管理</w:t>
      </w:r>
      <w:r w:rsidRPr="00E20C9C">
        <w:rPr>
          <w:rFonts w:ascii="標楷體" w:eastAsia="標楷體" w:hAnsi="標楷體" w:hint="eastAsia"/>
          <w:szCs w:val="24"/>
        </w:rPr>
        <w:t>，</w:t>
      </w:r>
      <w:r w:rsidRPr="00E20C9C">
        <w:rPr>
          <w:rFonts w:ascii="標楷體" w:eastAsia="標楷體" w:hAnsi="標楷體"/>
          <w:szCs w:val="24"/>
        </w:rPr>
        <w:t>明確職能分工</w:t>
      </w:r>
      <w:r w:rsidRPr="00E20C9C">
        <w:rPr>
          <w:rFonts w:ascii="標楷體" w:eastAsia="標楷體" w:hAnsi="標楷體" w:hint="eastAsia"/>
          <w:szCs w:val="24"/>
        </w:rPr>
        <w:t>，</w:t>
      </w:r>
      <w:r w:rsidRPr="00E20C9C">
        <w:rPr>
          <w:rFonts w:ascii="標楷體" w:eastAsia="標楷體" w:hAnsi="標楷體"/>
          <w:szCs w:val="24"/>
        </w:rPr>
        <w:t>發揮內部控制功能</w:t>
      </w:r>
      <w:r w:rsidRPr="00E20C9C">
        <w:rPr>
          <w:rFonts w:ascii="標楷體" w:eastAsia="標楷體" w:hAnsi="標楷體" w:hint="eastAsia"/>
          <w:szCs w:val="24"/>
        </w:rPr>
        <w:t>，</w:t>
      </w:r>
      <w:r w:rsidRPr="00E20C9C">
        <w:rPr>
          <w:rFonts w:ascii="標楷體" w:eastAsia="標楷體" w:hAnsi="標楷體"/>
          <w:szCs w:val="24"/>
        </w:rPr>
        <w:t>各權責單位得視共通性作業渉及不同職能或單位間分工之風險情形</w:t>
      </w:r>
      <w:r w:rsidRPr="00E20C9C">
        <w:rPr>
          <w:rFonts w:ascii="標楷體" w:eastAsia="標楷體" w:hAnsi="標楷體" w:hint="eastAsia"/>
          <w:szCs w:val="24"/>
        </w:rPr>
        <w:t>，</w:t>
      </w:r>
      <w:r w:rsidRPr="00E20C9C">
        <w:rPr>
          <w:rFonts w:ascii="標楷體" w:eastAsia="標楷體" w:hAnsi="標楷體"/>
          <w:szCs w:val="24"/>
        </w:rPr>
        <w:t>邀集相關機關會商訂頒共通性作業跨職能整合範例</w:t>
      </w:r>
      <w:r w:rsidRPr="00E20C9C">
        <w:rPr>
          <w:rFonts w:ascii="標楷體" w:eastAsia="標楷體" w:hAnsi="標楷體" w:hint="eastAsia"/>
          <w:szCs w:val="24"/>
        </w:rPr>
        <w:t>；請各單位承辦人自主檢視</w:t>
      </w:r>
      <w:r w:rsidRPr="00E20C9C">
        <w:rPr>
          <w:rFonts w:ascii="標楷體" w:eastAsia="標楷體" w:hAnsi="標楷體"/>
          <w:szCs w:val="24"/>
        </w:rPr>
        <w:t>渉及共通性作業</w:t>
      </w:r>
      <w:r w:rsidRPr="00E20C9C">
        <w:rPr>
          <w:rFonts w:ascii="標楷體" w:eastAsia="標楷體" w:hAnsi="標楷體" w:hint="eastAsia"/>
          <w:szCs w:val="24"/>
        </w:rPr>
        <w:t>（</w:t>
      </w:r>
      <w:r w:rsidRPr="00E20C9C">
        <w:rPr>
          <w:rFonts w:ascii="標楷體" w:eastAsia="標楷體" w:hAnsi="標楷體"/>
          <w:szCs w:val="24"/>
        </w:rPr>
        <w:t>含跨職能整合</w:t>
      </w:r>
      <w:r w:rsidRPr="00E20C9C">
        <w:rPr>
          <w:rFonts w:ascii="標楷體" w:eastAsia="標楷體" w:hAnsi="標楷體" w:hint="eastAsia"/>
          <w:szCs w:val="24"/>
        </w:rPr>
        <w:t>），請</w:t>
      </w:r>
      <w:r w:rsidRPr="00E20C9C">
        <w:rPr>
          <w:rFonts w:ascii="標楷體" w:eastAsia="標楷體" w:hAnsi="標楷體"/>
          <w:szCs w:val="24"/>
        </w:rPr>
        <w:t>參照行政院</w:t>
      </w:r>
      <w:r w:rsidRPr="00E20C9C">
        <w:rPr>
          <w:rFonts w:ascii="標楷體" w:eastAsia="標楷體" w:hAnsi="標楷體" w:hint="eastAsia"/>
          <w:szCs w:val="24"/>
        </w:rPr>
        <w:t>「政府內部控制共通性作業(含跨職能整合)範例製作原則」召集相關單位整合完成前開共通性SOP製作（主計總處-共通性作業範例，網址：</w:t>
      </w:r>
      <w:hyperlink r:id="rId8" w:history="1">
        <w:r w:rsidRPr="00E20C9C">
          <w:rPr>
            <w:rStyle w:val="af"/>
            <w:rFonts w:ascii="標楷體" w:eastAsia="標楷體" w:hAnsi="標楷體" w:hint="eastAsia"/>
            <w:color w:val="auto"/>
            <w:szCs w:val="24"/>
            <w:u w:val="none"/>
          </w:rPr>
          <w:t>https://www.dgbas.gov.tw/lp.asp?ctNode=5635&amp;CtUnit=1823&amp;BaseDSD=7</w:t>
        </w:r>
      </w:hyperlink>
      <w:r w:rsidRPr="00E20C9C">
        <w:rPr>
          <w:rFonts w:ascii="標楷體" w:eastAsia="標楷體" w:hAnsi="標楷體" w:hint="eastAsia"/>
          <w:szCs w:val="24"/>
        </w:rPr>
        <w:t>或本校圖資</w:t>
      </w:r>
      <w:r w:rsidR="00C259F2" w:rsidRPr="00E20C9C">
        <w:rPr>
          <w:rFonts w:ascii="標楷體" w:eastAsia="標楷體" w:hAnsi="標楷體" w:hint="eastAsia"/>
          <w:szCs w:val="24"/>
        </w:rPr>
        <w:t>處「07-004 校園影印管理標準作業流程」網址：</w:t>
      </w:r>
      <w:hyperlink r:id="rId9" w:history="1">
        <w:r w:rsidR="00C259F2" w:rsidRPr="00E20C9C">
          <w:rPr>
            <w:rStyle w:val="af"/>
            <w:rFonts w:ascii="標楷體" w:eastAsia="標楷體" w:hAnsi="標楷體"/>
            <w:color w:val="auto"/>
            <w:u w:val="none"/>
          </w:rPr>
          <w:t>http://lic.nkuht.edu.tw/var/file/7/1007/img/166/285227449.pdf</w:t>
        </w:r>
      </w:hyperlink>
      <w:r w:rsidRPr="00E20C9C">
        <w:rPr>
          <w:rFonts w:ascii="標楷體" w:eastAsia="標楷體" w:hAnsi="標楷體" w:hint="eastAsia"/>
          <w:szCs w:val="24"/>
        </w:rPr>
        <w:t>，可資參照）。</w:t>
      </w:r>
    </w:p>
    <w:p w:rsidR="008C04B2" w:rsidRPr="00E20C9C" w:rsidRDefault="008C04B2" w:rsidP="00372B8A">
      <w:pPr>
        <w:autoSpaceDE w:val="0"/>
        <w:autoSpaceDN w:val="0"/>
        <w:spacing w:line="320" w:lineRule="exact"/>
        <w:ind w:leftChars="431" w:left="1274" w:hangingChars="100" w:hanging="240"/>
        <w:contextualSpacing/>
        <w:jc w:val="both"/>
        <w:rPr>
          <w:rFonts w:ascii="標楷體" w:eastAsia="標楷體" w:hAnsi="標楷體"/>
          <w:szCs w:val="24"/>
        </w:rPr>
      </w:pPr>
      <w:r w:rsidRPr="00E20C9C">
        <w:rPr>
          <w:rFonts w:ascii="標楷體" w:eastAsia="標楷體" w:hAnsi="標楷體" w:hint="eastAsia"/>
          <w:szCs w:val="24"/>
        </w:rPr>
        <w:t>3.承上，各單位承辦人自主檢視</w:t>
      </w:r>
      <w:r w:rsidRPr="00E20C9C">
        <w:rPr>
          <w:rFonts w:ascii="標楷體" w:eastAsia="標楷體" w:hAnsi="標楷體"/>
          <w:szCs w:val="24"/>
        </w:rPr>
        <w:t>渉及共通性作業</w:t>
      </w:r>
      <w:r w:rsidRPr="00E20C9C">
        <w:rPr>
          <w:rFonts w:ascii="標楷體" w:eastAsia="標楷體" w:hAnsi="標楷體" w:hint="eastAsia"/>
          <w:szCs w:val="24"/>
        </w:rPr>
        <w:t>（</w:t>
      </w:r>
      <w:r w:rsidRPr="00E20C9C">
        <w:rPr>
          <w:rFonts w:ascii="標楷體" w:eastAsia="標楷體" w:hAnsi="標楷體"/>
          <w:szCs w:val="24"/>
        </w:rPr>
        <w:t>含跨職能整合</w:t>
      </w:r>
      <w:r w:rsidRPr="00E20C9C">
        <w:rPr>
          <w:rFonts w:ascii="標楷體" w:eastAsia="標楷體" w:hAnsi="標楷體" w:hint="eastAsia"/>
          <w:szCs w:val="24"/>
        </w:rPr>
        <w:t>）未依</w:t>
      </w:r>
      <w:r w:rsidRPr="00E20C9C">
        <w:rPr>
          <w:rFonts w:ascii="標楷體" w:eastAsia="標楷體" w:hAnsi="標楷體"/>
          <w:szCs w:val="24"/>
        </w:rPr>
        <w:t>行政院</w:t>
      </w:r>
      <w:r w:rsidRPr="00E20C9C">
        <w:rPr>
          <w:rFonts w:ascii="標楷體" w:eastAsia="標楷體" w:hAnsi="標楷體" w:hint="eastAsia"/>
          <w:szCs w:val="24"/>
        </w:rPr>
        <w:t>「政府內部控制共通性作業(含跨職能整合)範例製作原則」，必要時得由內部控制專案小組會議決議或召集人指（裁）示依規定完成。</w:t>
      </w:r>
    </w:p>
    <w:p w:rsidR="008C04B2" w:rsidRPr="00E20C9C" w:rsidRDefault="008C04B2" w:rsidP="00372B8A">
      <w:pPr>
        <w:autoSpaceDE w:val="0"/>
        <w:autoSpaceDN w:val="0"/>
        <w:spacing w:line="320" w:lineRule="exact"/>
        <w:ind w:firstLineChars="236" w:firstLine="566"/>
        <w:contextualSpacing/>
        <w:jc w:val="both"/>
        <w:rPr>
          <w:rFonts w:ascii="標楷體" w:eastAsia="標楷體" w:hAnsi="標楷體"/>
          <w:szCs w:val="24"/>
        </w:rPr>
      </w:pPr>
      <w:r w:rsidRPr="00E20C9C">
        <w:rPr>
          <w:rFonts w:ascii="標楷體" w:eastAsia="標楷體" w:hAnsi="標楷體" w:hint="eastAsia"/>
          <w:szCs w:val="24"/>
        </w:rPr>
        <w:t>(二)「自行評估」作業：</w:t>
      </w:r>
    </w:p>
    <w:p w:rsidR="008C04B2" w:rsidRPr="00E20C9C" w:rsidRDefault="008C04B2" w:rsidP="00372B8A">
      <w:pPr>
        <w:autoSpaceDE w:val="0"/>
        <w:autoSpaceDN w:val="0"/>
        <w:spacing w:line="320" w:lineRule="exact"/>
        <w:ind w:firstLineChars="413" w:firstLine="991"/>
        <w:contextualSpacing/>
        <w:jc w:val="both"/>
        <w:rPr>
          <w:rFonts w:ascii="標楷體" w:eastAsia="標楷體" w:hAnsi="標楷體"/>
          <w:szCs w:val="24"/>
        </w:rPr>
      </w:pPr>
      <w:r w:rsidRPr="00E20C9C">
        <w:rPr>
          <w:rFonts w:ascii="標楷體" w:eastAsia="標楷體" w:hAnsi="標楷體" w:hint="eastAsia"/>
          <w:szCs w:val="24"/>
        </w:rPr>
        <w:t>1.業務承</w:t>
      </w:r>
      <w:r w:rsidRPr="00E20C9C">
        <w:rPr>
          <w:rFonts w:ascii="標楷體" w:eastAsia="標楷體" w:hAnsi="標楷體"/>
          <w:szCs w:val="24"/>
        </w:rPr>
        <w:t>辦人：</w:t>
      </w:r>
    </w:p>
    <w:p w:rsidR="008C04B2" w:rsidRPr="00E20C9C" w:rsidRDefault="008C04B2" w:rsidP="00372B8A">
      <w:pPr>
        <w:autoSpaceDE w:val="0"/>
        <w:autoSpaceDN w:val="0"/>
        <w:spacing w:line="320" w:lineRule="exact"/>
        <w:ind w:leftChars="531" w:left="1274" w:firstLine="2"/>
        <w:contextualSpacing/>
        <w:jc w:val="both"/>
        <w:rPr>
          <w:rFonts w:ascii="標楷體" w:eastAsia="標楷體" w:hAnsi="標楷體"/>
          <w:szCs w:val="24"/>
        </w:rPr>
      </w:pPr>
      <w:r w:rsidRPr="00E20C9C">
        <w:rPr>
          <w:rFonts w:ascii="標楷體" w:eastAsia="標楷體" w:hAnsi="標楷體" w:hint="eastAsia"/>
          <w:szCs w:val="24"/>
        </w:rPr>
        <w:t>就前開所轄各業務承辦人完成「風險暨自行評估明細表」(同上如附件3)後，並檢附佐證資料（即S</w:t>
      </w:r>
      <w:r w:rsidRPr="00E20C9C">
        <w:rPr>
          <w:rFonts w:ascii="標楷體" w:eastAsia="標楷體" w:hAnsi="標楷體"/>
          <w:szCs w:val="24"/>
        </w:rPr>
        <w:t>OP</w:t>
      </w:r>
      <w:r w:rsidRPr="00E20C9C">
        <w:rPr>
          <w:rFonts w:ascii="標楷體" w:eastAsia="標楷體" w:hAnsi="標楷體" w:hint="eastAsia"/>
          <w:szCs w:val="24"/>
        </w:rPr>
        <w:t>）及編製「自行評估統計彙整</w:t>
      </w:r>
      <w:r w:rsidRPr="00E20C9C">
        <w:rPr>
          <w:rFonts w:ascii="標楷體" w:eastAsia="標楷體" w:hAnsi="標楷體"/>
          <w:szCs w:val="24"/>
        </w:rPr>
        <w:t>一覽</w:t>
      </w:r>
      <w:r w:rsidRPr="00E20C9C">
        <w:rPr>
          <w:rFonts w:ascii="標楷體" w:eastAsia="標楷體" w:hAnsi="標楷體" w:hint="eastAsia"/>
          <w:szCs w:val="24"/>
        </w:rPr>
        <w:t>表」(詳如附件5)建檔專案列管，並簽報系所科或二級主管複核後，再由院級或一級主管決核；單位自評結果有「部分落實/未落實/不適用情形」，請自主定期追蹤檢視；自評有高風險及重要業務者，由本校列為校級輔導內稽指標。</w:t>
      </w:r>
    </w:p>
    <w:p w:rsidR="008C04B2" w:rsidRPr="00E20C9C" w:rsidRDefault="008C04B2" w:rsidP="00372B8A">
      <w:pPr>
        <w:autoSpaceDE w:val="0"/>
        <w:autoSpaceDN w:val="0"/>
        <w:spacing w:line="320" w:lineRule="exact"/>
        <w:ind w:firstLineChars="413" w:firstLine="991"/>
        <w:contextualSpacing/>
        <w:jc w:val="both"/>
        <w:rPr>
          <w:rFonts w:ascii="標楷體" w:eastAsia="標楷體" w:hAnsi="標楷體"/>
          <w:szCs w:val="24"/>
        </w:rPr>
      </w:pPr>
      <w:r w:rsidRPr="00E20C9C">
        <w:rPr>
          <w:rFonts w:ascii="標楷體" w:eastAsia="標楷體" w:hAnsi="標楷體" w:hint="eastAsia"/>
          <w:szCs w:val="24"/>
        </w:rPr>
        <w:lastRenderedPageBreak/>
        <w:t>2.</w:t>
      </w:r>
      <w:r w:rsidRPr="00E20C9C">
        <w:rPr>
          <w:rFonts w:ascii="標楷體" w:eastAsia="標楷體" w:hAnsi="標楷體"/>
          <w:szCs w:val="24"/>
        </w:rPr>
        <w:t>各一級單位承辦人：</w:t>
      </w:r>
    </w:p>
    <w:p w:rsidR="008C04B2" w:rsidRPr="00E20C9C" w:rsidRDefault="008C04B2" w:rsidP="00372B8A">
      <w:pPr>
        <w:autoSpaceDE w:val="0"/>
        <w:autoSpaceDN w:val="0"/>
        <w:spacing w:line="320" w:lineRule="exact"/>
        <w:ind w:leftChars="531" w:left="1274"/>
        <w:contextualSpacing/>
        <w:jc w:val="both"/>
        <w:rPr>
          <w:rFonts w:ascii="標楷體" w:eastAsia="標楷體" w:hAnsi="標楷體"/>
          <w:szCs w:val="24"/>
        </w:rPr>
      </w:pPr>
      <w:r w:rsidRPr="00E20C9C">
        <w:rPr>
          <w:rFonts w:ascii="標楷體" w:eastAsia="標楷體" w:hAnsi="標楷體" w:hint="eastAsia"/>
          <w:szCs w:val="24"/>
        </w:rPr>
        <w:t>再行由各一級單位承辦人就所轄各業務承辦人所為之風險、自行評估作業，彙整成「各一級單位內部控制自行評估表」(詳如附件</w:t>
      </w:r>
      <w:r w:rsidRPr="00E20C9C">
        <w:rPr>
          <w:rFonts w:ascii="標楷體" w:eastAsia="標楷體" w:hAnsi="標楷體"/>
          <w:szCs w:val="24"/>
        </w:rPr>
        <w:t>6</w:t>
      </w:r>
      <w:r w:rsidRPr="00E20C9C">
        <w:rPr>
          <w:rFonts w:ascii="標楷體" w:eastAsia="標楷體" w:hAnsi="標楷體" w:hint="eastAsia"/>
          <w:szCs w:val="24"/>
        </w:rPr>
        <w:t>)，即就附件3~</w:t>
      </w:r>
      <w:r w:rsidRPr="00E20C9C">
        <w:rPr>
          <w:rFonts w:ascii="標楷體" w:eastAsia="標楷體" w:hAnsi="標楷體"/>
          <w:szCs w:val="24"/>
        </w:rPr>
        <w:t>6</w:t>
      </w:r>
      <w:r w:rsidRPr="00E20C9C">
        <w:rPr>
          <w:rFonts w:ascii="標楷體" w:eastAsia="標楷體" w:hAnsi="標楷體" w:hint="eastAsia"/>
          <w:szCs w:val="24"/>
        </w:rPr>
        <w:t>彙整後，進行自我檢核本表各項指標，並作成書面記錄，通過各一級單位相關會議，並檢附會議紀錄為佐。</w:t>
      </w:r>
    </w:p>
    <w:p w:rsidR="008C04B2" w:rsidRPr="00E20C9C" w:rsidRDefault="008C04B2" w:rsidP="00372B8A">
      <w:pPr>
        <w:autoSpaceDE w:val="0"/>
        <w:autoSpaceDN w:val="0"/>
        <w:spacing w:line="320" w:lineRule="exact"/>
        <w:ind w:firstLineChars="177" w:firstLine="425"/>
        <w:contextualSpacing/>
        <w:jc w:val="both"/>
        <w:rPr>
          <w:rFonts w:ascii="標楷體" w:eastAsia="標楷體" w:hAnsi="標楷體"/>
          <w:szCs w:val="24"/>
        </w:rPr>
      </w:pPr>
      <w:r w:rsidRPr="00E20C9C">
        <w:rPr>
          <w:rFonts w:ascii="標楷體" w:eastAsia="標楷體" w:hAnsi="標楷體" w:hint="eastAsia"/>
          <w:szCs w:val="24"/>
        </w:rPr>
        <w:t>(三)</w:t>
      </w:r>
      <w:r w:rsidRPr="00E20C9C">
        <w:rPr>
          <w:rFonts w:ascii="標楷體" w:eastAsia="標楷體" w:hAnsi="標楷體"/>
          <w:szCs w:val="24"/>
        </w:rPr>
        <w:t>自行</w:t>
      </w:r>
      <w:r w:rsidRPr="00E20C9C">
        <w:rPr>
          <w:rFonts w:ascii="標楷體" w:eastAsia="標楷體" w:hAnsi="標楷體" w:hint="eastAsia"/>
          <w:szCs w:val="24"/>
        </w:rPr>
        <w:t>評估明細表之說明：</w:t>
      </w:r>
    </w:p>
    <w:p w:rsidR="008C04B2" w:rsidRPr="00E20C9C" w:rsidRDefault="008C04B2" w:rsidP="00E95A93">
      <w:pPr>
        <w:autoSpaceDE w:val="0"/>
        <w:autoSpaceDN w:val="0"/>
        <w:spacing w:line="320" w:lineRule="exact"/>
        <w:ind w:leftChars="354" w:left="850"/>
        <w:contextualSpacing/>
        <w:jc w:val="both"/>
        <w:rPr>
          <w:rFonts w:ascii="標楷體" w:eastAsia="標楷體" w:hAnsi="標楷體"/>
          <w:szCs w:val="24"/>
        </w:rPr>
      </w:pPr>
      <w:r w:rsidRPr="00E20C9C">
        <w:rPr>
          <w:rFonts w:ascii="標楷體" w:eastAsia="標楷體" w:hAnsi="標楷體" w:hint="eastAsia"/>
          <w:szCs w:val="24"/>
        </w:rPr>
        <w:t>前揭「風險暨自行評估明細表」(同上如附件</w:t>
      </w:r>
      <w:r w:rsidR="00AC43BB" w:rsidRPr="00E20C9C">
        <w:rPr>
          <w:rFonts w:ascii="標楷體" w:eastAsia="標楷體" w:hAnsi="標楷體" w:hint="eastAsia"/>
          <w:szCs w:val="24"/>
        </w:rPr>
        <w:t>3</w:t>
      </w:r>
      <w:r w:rsidRPr="00E20C9C">
        <w:rPr>
          <w:rFonts w:ascii="標楷體" w:eastAsia="標楷體" w:hAnsi="標楷體" w:hint="eastAsia"/>
          <w:szCs w:val="24"/>
        </w:rPr>
        <w:t>)自行評估明細表中</w:t>
      </w:r>
      <w:r w:rsidRPr="00E20C9C">
        <w:rPr>
          <w:rFonts w:ascii="標楷體" w:eastAsia="標楷體" w:hAnsi="標楷體"/>
          <w:szCs w:val="24"/>
        </w:rPr>
        <w:t>，各項落實</w:t>
      </w:r>
      <w:r w:rsidRPr="00E20C9C">
        <w:rPr>
          <w:rFonts w:ascii="標楷體" w:eastAsia="標楷體" w:hAnsi="標楷體" w:hint="eastAsia"/>
          <w:szCs w:val="24"/>
        </w:rPr>
        <w:t>/部分落實/未落實/不適用/未發生之定義，</w:t>
      </w:r>
      <w:r w:rsidRPr="00E20C9C">
        <w:rPr>
          <w:rFonts w:ascii="標楷體" w:eastAsia="標楷體" w:hAnsi="標楷體"/>
          <w:szCs w:val="24"/>
        </w:rPr>
        <w:t>並依下列方式參照為之：</w:t>
      </w:r>
    </w:p>
    <w:p w:rsidR="008C04B2" w:rsidRPr="00E20C9C" w:rsidRDefault="008C04B2" w:rsidP="00E95A93">
      <w:pPr>
        <w:autoSpaceDE w:val="0"/>
        <w:autoSpaceDN w:val="0"/>
        <w:spacing w:line="320" w:lineRule="exact"/>
        <w:ind w:leftChars="400" w:left="1200" w:hangingChars="100" w:hanging="240"/>
        <w:contextualSpacing/>
        <w:jc w:val="both"/>
        <w:rPr>
          <w:rFonts w:ascii="標楷體" w:eastAsia="標楷體" w:hAnsi="標楷體"/>
          <w:szCs w:val="24"/>
        </w:rPr>
      </w:pPr>
      <w:r w:rsidRPr="00E20C9C">
        <w:rPr>
          <w:rFonts w:ascii="標楷體" w:eastAsia="標楷體" w:hAnsi="標楷體" w:hint="eastAsia"/>
          <w:szCs w:val="24"/>
        </w:rPr>
        <w:t>1.</w:t>
      </w:r>
      <w:r w:rsidRPr="00E20C9C">
        <w:rPr>
          <w:rFonts w:ascii="標楷體" w:eastAsia="標楷體" w:hAnsi="標楷體"/>
          <w:szCs w:val="24"/>
        </w:rPr>
        <w:t>評估情形全部或大部分為「落實」時，於評估情形欄勾選「落實」。</w:t>
      </w:r>
    </w:p>
    <w:p w:rsidR="008C04B2" w:rsidRPr="00E20C9C" w:rsidRDefault="008C04B2" w:rsidP="00E95A93">
      <w:pPr>
        <w:autoSpaceDE w:val="0"/>
        <w:autoSpaceDN w:val="0"/>
        <w:spacing w:line="320" w:lineRule="exact"/>
        <w:ind w:leftChars="400" w:left="1200" w:hangingChars="100" w:hanging="240"/>
        <w:contextualSpacing/>
        <w:jc w:val="both"/>
        <w:rPr>
          <w:rFonts w:ascii="標楷體" w:eastAsia="標楷體" w:hAnsi="標楷體"/>
          <w:szCs w:val="24"/>
        </w:rPr>
      </w:pPr>
      <w:r w:rsidRPr="00E20C9C">
        <w:rPr>
          <w:rFonts w:ascii="標楷體" w:eastAsia="標楷體" w:hAnsi="標楷體" w:hint="eastAsia"/>
          <w:szCs w:val="24"/>
        </w:rPr>
        <w:t>2.</w:t>
      </w:r>
      <w:r w:rsidRPr="00E20C9C">
        <w:rPr>
          <w:rFonts w:ascii="標楷體" w:eastAsia="標楷體" w:hAnsi="標楷體"/>
          <w:szCs w:val="24"/>
        </w:rPr>
        <w:t>評估情形全部或大部分為「部分落實」，或有少部分為「未落實」時，於評估情形欄勾選「部分落實」。</w:t>
      </w:r>
    </w:p>
    <w:p w:rsidR="008C04B2" w:rsidRPr="00E20C9C" w:rsidRDefault="008C04B2" w:rsidP="00E95A93">
      <w:pPr>
        <w:autoSpaceDE w:val="0"/>
        <w:autoSpaceDN w:val="0"/>
        <w:spacing w:line="320" w:lineRule="exact"/>
        <w:ind w:leftChars="400" w:left="1200" w:hangingChars="100" w:hanging="240"/>
        <w:contextualSpacing/>
        <w:jc w:val="both"/>
        <w:rPr>
          <w:rFonts w:ascii="標楷體" w:eastAsia="標楷體" w:hAnsi="標楷體"/>
          <w:szCs w:val="24"/>
        </w:rPr>
      </w:pPr>
      <w:r w:rsidRPr="00E20C9C">
        <w:rPr>
          <w:rFonts w:ascii="標楷體" w:eastAsia="標楷體" w:hAnsi="標楷體"/>
          <w:szCs w:val="24"/>
        </w:rPr>
        <w:t>3.評估情形全部或大部分為「未落實」時，於評估情形欄勾選「未落實」。</w:t>
      </w:r>
    </w:p>
    <w:p w:rsidR="008C04B2" w:rsidRPr="00E20C9C" w:rsidRDefault="008C04B2" w:rsidP="00E95A93">
      <w:pPr>
        <w:autoSpaceDE w:val="0"/>
        <w:autoSpaceDN w:val="0"/>
        <w:spacing w:line="320" w:lineRule="exact"/>
        <w:ind w:leftChars="400" w:left="1200" w:hangingChars="100" w:hanging="240"/>
        <w:contextualSpacing/>
        <w:jc w:val="both"/>
        <w:rPr>
          <w:rFonts w:ascii="標楷體" w:eastAsia="標楷體" w:hAnsi="標楷體"/>
          <w:szCs w:val="24"/>
        </w:rPr>
      </w:pPr>
      <w:r w:rsidRPr="00E20C9C">
        <w:rPr>
          <w:rFonts w:ascii="標楷體" w:eastAsia="標楷體" w:hAnsi="標楷體"/>
          <w:szCs w:val="24"/>
        </w:rPr>
        <w:t>4.「不適用」係指評估期間法令規定或作法已修正，但評估重點未及配合修正者，或無評估重點所規範之業務等。</w:t>
      </w:r>
    </w:p>
    <w:p w:rsidR="003944C9" w:rsidRPr="00E20C9C" w:rsidRDefault="008C04B2" w:rsidP="00E95A93">
      <w:pPr>
        <w:spacing w:line="360" w:lineRule="exact"/>
        <w:ind w:firstLineChars="400" w:firstLine="960"/>
        <w:contextualSpacing/>
        <w:jc w:val="both"/>
        <w:rPr>
          <w:rFonts w:ascii="標楷體" w:eastAsia="標楷體" w:hAnsi="標楷體"/>
          <w:szCs w:val="24"/>
        </w:rPr>
      </w:pPr>
      <w:r w:rsidRPr="00E20C9C">
        <w:rPr>
          <w:rFonts w:ascii="標楷體" w:eastAsia="標楷體" w:hAnsi="標楷體"/>
          <w:szCs w:val="24"/>
        </w:rPr>
        <w:t>5.「未發生」係指有評估重點所規範之業務，但評估期間未發生，致無法評估者。</w:t>
      </w:r>
    </w:p>
    <w:p w:rsidR="00372B8A" w:rsidRPr="00E20C9C" w:rsidRDefault="00372B8A" w:rsidP="00372B8A">
      <w:pPr>
        <w:spacing w:line="360" w:lineRule="exact"/>
        <w:ind w:firstLineChars="400" w:firstLine="801"/>
        <w:contextualSpacing/>
        <w:rPr>
          <w:rFonts w:ascii="標楷體" w:eastAsia="標楷體" w:hAnsi="標楷體"/>
          <w:b/>
          <w:sz w:val="20"/>
          <w:szCs w:val="20"/>
        </w:rPr>
      </w:pPr>
    </w:p>
    <w:p w:rsidR="00372B8A" w:rsidRPr="00E20C9C" w:rsidRDefault="00372B8A" w:rsidP="00372B8A">
      <w:pPr>
        <w:spacing w:line="320" w:lineRule="exact"/>
        <w:contextualSpacing/>
        <w:jc w:val="both"/>
        <w:rPr>
          <w:rFonts w:ascii="標楷體" w:eastAsia="標楷體" w:hAnsi="標楷體"/>
          <w:b/>
          <w:sz w:val="28"/>
          <w:szCs w:val="28"/>
        </w:rPr>
      </w:pPr>
      <w:r w:rsidRPr="00E20C9C">
        <w:rPr>
          <w:rFonts w:ascii="標楷體" w:eastAsia="標楷體" w:hAnsi="標楷體" w:hint="eastAsia"/>
          <w:b/>
          <w:sz w:val="28"/>
          <w:szCs w:val="28"/>
        </w:rPr>
        <w:t>伍、評估作業之時程及保存年限</w:t>
      </w:r>
    </w:p>
    <w:p w:rsidR="00372B8A" w:rsidRPr="00E20C9C" w:rsidRDefault="00372B8A" w:rsidP="00E95A93">
      <w:pPr>
        <w:spacing w:line="320" w:lineRule="exact"/>
        <w:ind w:leftChars="100" w:left="720" w:hangingChars="200" w:hanging="480"/>
        <w:contextualSpacing/>
        <w:jc w:val="both"/>
        <w:rPr>
          <w:rFonts w:ascii="標楷體" w:eastAsia="標楷體" w:hAnsi="標楷體"/>
          <w:szCs w:val="24"/>
        </w:rPr>
      </w:pPr>
      <w:r w:rsidRPr="00E20C9C">
        <w:rPr>
          <w:rFonts w:ascii="標楷體" w:eastAsia="標楷體" w:hAnsi="標楷體"/>
          <w:szCs w:val="24"/>
        </w:rPr>
        <w:t>一</w:t>
      </w:r>
      <w:r w:rsidRPr="00E20C9C">
        <w:rPr>
          <w:rFonts w:ascii="標楷體" w:eastAsia="標楷體" w:hAnsi="標楷體" w:hint="eastAsia"/>
          <w:szCs w:val="24"/>
        </w:rPr>
        <w:t>、</w:t>
      </w:r>
      <w:r w:rsidRPr="00E20C9C">
        <w:rPr>
          <w:rFonts w:ascii="標楷體" w:eastAsia="標楷體" w:hAnsi="標楷體"/>
          <w:szCs w:val="24"/>
        </w:rPr>
        <w:t>內控小組幕僚單位</w:t>
      </w:r>
      <w:r w:rsidRPr="00E20C9C">
        <w:rPr>
          <w:rFonts w:ascii="標楷體" w:eastAsia="標楷體" w:hAnsi="標楷體" w:hint="eastAsia"/>
          <w:szCs w:val="24"/>
        </w:rPr>
        <w:t>於10</w:t>
      </w:r>
      <w:r w:rsidR="00C259F2" w:rsidRPr="00E20C9C">
        <w:rPr>
          <w:rFonts w:ascii="標楷體" w:eastAsia="標楷體" w:hAnsi="標楷體"/>
          <w:szCs w:val="24"/>
        </w:rPr>
        <w:t>9</w:t>
      </w:r>
      <w:r w:rsidRPr="00E20C9C">
        <w:rPr>
          <w:rFonts w:ascii="標楷體" w:eastAsia="標楷體" w:hAnsi="標楷體" w:hint="eastAsia"/>
          <w:szCs w:val="24"/>
        </w:rPr>
        <w:t>年</w:t>
      </w:r>
      <w:r w:rsidRPr="00E20C9C">
        <w:rPr>
          <w:rFonts w:ascii="標楷體" w:eastAsia="標楷體" w:hAnsi="標楷體"/>
          <w:szCs w:val="24"/>
        </w:rPr>
        <w:t>5</w:t>
      </w:r>
      <w:r w:rsidRPr="00E20C9C">
        <w:rPr>
          <w:rFonts w:ascii="標楷體" w:eastAsia="標楷體" w:hAnsi="標楷體" w:hint="eastAsia"/>
          <w:szCs w:val="24"/>
        </w:rPr>
        <w:t>月通知各一級單位辦理，並依以下時程蒐集彙整相關資料，說明如下：</w:t>
      </w:r>
    </w:p>
    <w:p w:rsidR="00372B8A" w:rsidRPr="00E20C9C" w:rsidRDefault="00372B8A" w:rsidP="00E95A93">
      <w:pPr>
        <w:spacing w:line="320" w:lineRule="exact"/>
        <w:ind w:leftChars="200" w:left="1200" w:hangingChars="300" w:hanging="720"/>
        <w:contextualSpacing/>
        <w:jc w:val="both"/>
        <w:rPr>
          <w:rFonts w:ascii="標楷體" w:eastAsia="標楷體" w:hAnsi="標楷體"/>
          <w:szCs w:val="24"/>
        </w:rPr>
      </w:pPr>
      <w:r w:rsidRPr="00E20C9C">
        <w:rPr>
          <w:rFonts w:ascii="標楷體" w:eastAsia="標楷體" w:hAnsi="標楷體" w:hint="eastAsia"/>
          <w:szCs w:val="24"/>
        </w:rPr>
        <w:t>（</w:t>
      </w:r>
      <w:r w:rsidRPr="00E20C9C">
        <w:rPr>
          <w:rFonts w:ascii="標楷體" w:eastAsia="標楷體" w:hAnsi="標楷體"/>
          <w:szCs w:val="24"/>
        </w:rPr>
        <w:t>一</w:t>
      </w:r>
      <w:r w:rsidRPr="00E20C9C">
        <w:rPr>
          <w:rFonts w:ascii="標楷體" w:eastAsia="標楷體" w:hAnsi="標楷體" w:hint="eastAsia"/>
          <w:szCs w:val="24"/>
        </w:rPr>
        <w:t>）附件1~</w:t>
      </w:r>
      <w:r w:rsidRPr="00E20C9C">
        <w:rPr>
          <w:rFonts w:ascii="標楷體" w:eastAsia="標楷體" w:hAnsi="標楷體"/>
          <w:szCs w:val="24"/>
        </w:rPr>
        <w:t>6 (附件</w:t>
      </w:r>
      <w:r w:rsidRPr="00E20C9C">
        <w:rPr>
          <w:rFonts w:ascii="標楷體" w:eastAsia="標楷體" w:hAnsi="標楷體" w:hint="eastAsia"/>
          <w:szCs w:val="24"/>
        </w:rPr>
        <w:t>3~5僅須陳報風險值3以上之高風險及重要業務；</w:t>
      </w:r>
      <w:r w:rsidRPr="00E20C9C">
        <w:rPr>
          <w:rFonts w:ascii="標楷體" w:eastAsia="標楷體" w:hAnsi="標楷體"/>
          <w:szCs w:val="24"/>
        </w:rPr>
        <w:t>未達3</w:t>
      </w:r>
      <w:r w:rsidRPr="00E20C9C">
        <w:rPr>
          <w:rFonts w:ascii="標楷體" w:eastAsia="標楷體" w:hAnsi="標楷體" w:hint="eastAsia"/>
          <w:szCs w:val="24"/>
        </w:rPr>
        <w:t>以上者，由單位自存待稽、</w:t>
      </w:r>
      <w:r w:rsidRPr="00E20C9C">
        <w:rPr>
          <w:rFonts w:ascii="標楷體" w:eastAsia="標楷體" w:hAnsi="標楷體"/>
          <w:szCs w:val="24"/>
        </w:rPr>
        <w:t>附件</w:t>
      </w:r>
      <w:r w:rsidRPr="00E20C9C">
        <w:rPr>
          <w:rFonts w:ascii="標楷體" w:eastAsia="標楷體" w:hAnsi="標楷體" w:hint="eastAsia"/>
          <w:szCs w:val="24"/>
        </w:rPr>
        <w:t>6</w:t>
      </w:r>
      <w:r w:rsidRPr="00E20C9C">
        <w:rPr>
          <w:rFonts w:ascii="標楷體" w:eastAsia="標楷體" w:hAnsi="標楷體"/>
          <w:szCs w:val="24"/>
        </w:rPr>
        <w:t>須</w:t>
      </w:r>
      <w:r w:rsidRPr="00E20C9C">
        <w:rPr>
          <w:rFonts w:ascii="標楷體" w:eastAsia="標楷體" w:hAnsi="標楷體" w:hint="eastAsia"/>
          <w:szCs w:val="24"/>
        </w:rPr>
        <w:t>含附相關會議通過之會議紀錄為佐)及修正SOP或新增SOP，</w:t>
      </w:r>
      <w:r w:rsidRPr="00E20C9C">
        <w:rPr>
          <w:rFonts w:ascii="標楷體" w:eastAsia="標楷體" w:hAnsi="標楷體"/>
          <w:szCs w:val="24"/>
        </w:rPr>
        <w:t>逕上傳於各一級單位連結</w:t>
      </w:r>
      <w:r w:rsidRPr="00E20C9C">
        <w:rPr>
          <w:rFonts w:ascii="標楷體" w:eastAsia="標楷體" w:hAnsi="標楷體" w:hint="eastAsia"/>
          <w:szCs w:val="24"/>
        </w:rPr>
        <w:t>SOP網址，於10</w:t>
      </w:r>
      <w:r w:rsidRPr="00E20C9C">
        <w:rPr>
          <w:rFonts w:ascii="標楷體" w:eastAsia="標楷體" w:hAnsi="標楷體"/>
          <w:szCs w:val="24"/>
        </w:rPr>
        <w:t>8</w:t>
      </w:r>
      <w:r w:rsidRPr="00E20C9C">
        <w:rPr>
          <w:rFonts w:ascii="標楷體" w:eastAsia="標楷體" w:hAnsi="標楷體" w:hint="eastAsia"/>
          <w:szCs w:val="24"/>
        </w:rPr>
        <w:t>年0</w:t>
      </w:r>
      <w:r w:rsidRPr="00E20C9C">
        <w:rPr>
          <w:rFonts w:ascii="標楷體" w:eastAsia="標楷體" w:hAnsi="標楷體"/>
          <w:szCs w:val="24"/>
        </w:rPr>
        <w:t>9</w:t>
      </w:r>
      <w:r w:rsidRPr="00E20C9C">
        <w:rPr>
          <w:rFonts w:ascii="標楷體" w:eastAsia="標楷體" w:hAnsi="標楷體" w:hint="eastAsia"/>
          <w:szCs w:val="24"/>
        </w:rPr>
        <w:t>月30日17:00前請各一級單位承辦人彙整完成可編輯電子檔及各級單位主管核定掃瞄檔全部資料(紙本免繳自存)與SOP連結網址（請與第一階段附件2相同）e-mail予內控小組幕僚單位。</w:t>
      </w:r>
    </w:p>
    <w:p w:rsidR="00B41EDA" w:rsidRPr="00E20C9C" w:rsidRDefault="00B41EDA" w:rsidP="00E95A93">
      <w:pPr>
        <w:tabs>
          <w:tab w:val="left" w:pos="1188"/>
        </w:tabs>
        <w:spacing w:line="320" w:lineRule="exact"/>
        <w:ind w:leftChars="164" w:left="982" w:hangingChars="245" w:hanging="588"/>
        <w:contextualSpacing/>
        <w:jc w:val="both"/>
        <w:rPr>
          <w:rFonts w:ascii="標楷體" w:eastAsia="標楷體" w:hAnsi="標楷體"/>
          <w:szCs w:val="24"/>
        </w:rPr>
      </w:pPr>
      <w:r w:rsidRPr="00E20C9C">
        <w:rPr>
          <w:rFonts w:ascii="標楷體" w:eastAsia="標楷體" w:hAnsi="標楷體" w:hint="eastAsia"/>
          <w:szCs w:val="24"/>
        </w:rPr>
        <w:t>（二）內控小組幕僚單位應於以下時程完成作業，如下表：</w:t>
      </w:r>
    </w:p>
    <w:p w:rsidR="00B41EDA" w:rsidRPr="00E20C9C" w:rsidRDefault="00B41EDA" w:rsidP="00B41EDA">
      <w:pPr>
        <w:tabs>
          <w:tab w:val="left" w:pos="1188"/>
        </w:tabs>
        <w:spacing w:line="320" w:lineRule="exact"/>
        <w:ind w:leftChars="114" w:left="982" w:hangingChars="295" w:hanging="708"/>
        <w:contextualSpacing/>
        <w:jc w:val="both"/>
        <w:rPr>
          <w:rFonts w:ascii="標楷體" w:eastAsia="標楷體" w:hAnsi="標楷體"/>
          <w:szCs w:val="24"/>
        </w:rPr>
      </w:pPr>
    </w:p>
    <w:tbl>
      <w:tblPr>
        <w:tblStyle w:val="af1"/>
        <w:tblW w:w="9634" w:type="dxa"/>
        <w:tblLayout w:type="fixed"/>
        <w:tblLook w:val="04A0" w:firstRow="1" w:lastRow="0" w:firstColumn="1" w:lastColumn="0" w:noHBand="0" w:noVBand="1"/>
      </w:tblPr>
      <w:tblGrid>
        <w:gridCol w:w="951"/>
        <w:gridCol w:w="4856"/>
        <w:gridCol w:w="2410"/>
        <w:gridCol w:w="1417"/>
      </w:tblGrid>
      <w:tr w:rsidR="00E20C9C" w:rsidRPr="00E20C9C" w:rsidTr="00B41EDA">
        <w:trPr>
          <w:trHeight w:val="611"/>
        </w:trPr>
        <w:tc>
          <w:tcPr>
            <w:tcW w:w="951" w:type="dxa"/>
            <w:vAlign w:val="center"/>
          </w:tcPr>
          <w:p w:rsidR="00B41EDA" w:rsidRPr="00E20C9C" w:rsidRDefault="00B41EDA" w:rsidP="007E0ACE">
            <w:pPr>
              <w:spacing w:line="320" w:lineRule="exact"/>
              <w:contextualSpacing/>
              <w:jc w:val="center"/>
              <w:rPr>
                <w:rFonts w:ascii="標楷體" w:eastAsia="標楷體" w:hAnsi="標楷體"/>
                <w:szCs w:val="24"/>
              </w:rPr>
            </w:pPr>
            <w:r w:rsidRPr="00E20C9C">
              <w:rPr>
                <w:rFonts w:ascii="標楷體" w:eastAsia="標楷體" w:hAnsi="標楷體" w:hint="eastAsia"/>
                <w:szCs w:val="24"/>
              </w:rPr>
              <w:t>項目</w:t>
            </w:r>
          </w:p>
        </w:tc>
        <w:tc>
          <w:tcPr>
            <w:tcW w:w="4856" w:type="dxa"/>
            <w:vAlign w:val="center"/>
          </w:tcPr>
          <w:p w:rsidR="00B41EDA" w:rsidRPr="00E20C9C" w:rsidRDefault="00B41EDA" w:rsidP="007E0ACE">
            <w:pPr>
              <w:tabs>
                <w:tab w:val="left" w:pos="1188"/>
              </w:tabs>
              <w:spacing w:line="320" w:lineRule="exact"/>
              <w:contextualSpacing/>
              <w:jc w:val="both"/>
              <w:rPr>
                <w:rFonts w:ascii="標楷體" w:eastAsia="標楷體" w:hAnsi="標楷體"/>
                <w:b/>
                <w:szCs w:val="24"/>
              </w:rPr>
            </w:pPr>
            <w:r w:rsidRPr="00E20C9C">
              <w:rPr>
                <w:rFonts w:ascii="標楷體" w:eastAsia="標楷體" w:hAnsi="標楷體" w:hint="eastAsia"/>
                <w:szCs w:val="24"/>
              </w:rPr>
              <w:t>工作要項</w:t>
            </w:r>
          </w:p>
        </w:tc>
        <w:tc>
          <w:tcPr>
            <w:tcW w:w="2410" w:type="dxa"/>
            <w:vAlign w:val="center"/>
          </w:tcPr>
          <w:p w:rsidR="00B41EDA" w:rsidRPr="00E20C9C" w:rsidRDefault="00B41EDA" w:rsidP="007E0ACE">
            <w:pPr>
              <w:spacing w:line="320" w:lineRule="exact"/>
              <w:contextualSpacing/>
              <w:jc w:val="center"/>
              <w:rPr>
                <w:rFonts w:ascii="標楷體" w:eastAsia="標楷體" w:hAnsi="標楷體"/>
                <w:szCs w:val="24"/>
              </w:rPr>
            </w:pPr>
            <w:r w:rsidRPr="00E20C9C">
              <w:rPr>
                <w:rFonts w:ascii="標楷體" w:eastAsia="標楷體" w:hAnsi="標楷體" w:hint="eastAsia"/>
                <w:szCs w:val="24"/>
              </w:rPr>
              <w:t>完成日期</w:t>
            </w:r>
          </w:p>
        </w:tc>
        <w:tc>
          <w:tcPr>
            <w:tcW w:w="1417" w:type="dxa"/>
            <w:vAlign w:val="center"/>
          </w:tcPr>
          <w:p w:rsidR="00B41EDA" w:rsidRPr="00E20C9C" w:rsidRDefault="00B41EDA" w:rsidP="007E0ACE">
            <w:pPr>
              <w:tabs>
                <w:tab w:val="left" w:pos="1188"/>
              </w:tabs>
              <w:spacing w:line="320" w:lineRule="exact"/>
              <w:contextualSpacing/>
              <w:jc w:val="both"/>
              <w:rPr>
                <w:rFonts w:ascii="標楷體" w:eastAsia="標楷體" w:hAnsi="標楷體"/>
                <w:b/>
                <w:szCs w:val="24"/>
              </w:rPr>
            </w:pPr>
            <w:r w:rsidRPr="00E20C9C">
              <w:rPr>
                <w:rFonts w:ascii="標楷體" w:eastAsia="標楷體" w:hAnsi="標楷體" w:hint="eastAsia"/>
                <w:szCs w:val="24"/>
              </w:rPr>
              <w:t>負責單位</w:t>
            </w:r>
          </w:p>
        </w:tc>
      </w:tr>
      <w:tr w:rsidR="00E20C9C" w:rsidRPr="00E20C9C" w:rsidTr="00B41EDA">
        <w:trPr>
          <w:trHeight w:val="611"/>
        </w:trPr>
        <w:tc>
          <w:tcPr>
            <w:tcW w:w="951" w:type="dxa"/>
            <w:vAlign w:val="center"/>
          </w:tcPr>
          <w:p w:rsidR="00B41EDA" w:rsidRPr="00E20C9C" w:rsidRDefault="00B41EDA" w:rsidP="007E0ACE">
            <w:pPr>
              <w:spacing w:line="320" w:lineRule="exact"/>
              <w:contextualSpacing/>
              <w:jc w:val="center"/>
              <w:rPr>
                <w:rFonts w:ascii="標楷體" w:eastAsia="標楷體" w:hAnsi="標楷體"/>
                <w:szCs w:val="24"/>
              </w:rPr>
            </w:pPr>
            <w:r w:rsidRPr="00E20C9C">
              <w:rPr>
                <w:rFonts w:ascii="標楷體" w:eastAsia="標楷體" w:hAnsi="標楷體" w:hint="eastAsia"/>
                <w:szCs w:val="24"/>
              </w:rPr>
              <w:t>1</w:t>
            </w:r>
          </w:p>
        </w:tc>
        <w:tc>
          <w:tcPr>
            <w:tcW w:w="4856" w:type="dxa"/>
            <w:vAlign w:val="center"/>
          </w:tcPr>
          <w:p w:rsidR="00B41EDA" w:rsidRPr="00E20C9C" w:rsidRDefault="00B41EDA" w:rsidP="007E0ACE">
            <w:pPr>
              <w:spacing w:line="320" w:lineRule="exact"/>
              <w:contextualSpacing/>
              <w:jc w:val="both"/>
              <w:rPr>
                <w:rFonts w:ascii="標楷體" w:eastAsia="標楷體" w:hAnsi="標楷體"/>
                <w:szCs w:val="24"/>
              </w:rPr>
            </w:pPr>
            <w:r w:rsidRPr="00E20C9C">
              <w:rPr>
                <w:rFonts w:ascii="標楷體" w:eastAsia="標楷體" w:hAnsi="標楷體" w:hint="eastAsia"/>
                <w:szCs w:val="24"/>
              </w:rPr>
              <w:t>完成10</w:t>
            </w:r>
            <w:r w:rsidR="00C259F2" w:rsidRPr="00E20C9C">
              <w:rPr>
                <w:rFonts w:ascii="標楷體" w:eastAsia="標楷體" w:hAnsi="標楷體"/>
                <w:szCs w:val="24"/>
              </w:rPr>
              <w:t>9</w:t>
            </w:r>
            <w:r w:rsidRPr="00E20C9C">
              <w:rPr>
                <w:rFonts w:ascii="標楷體" w:eastAsia="標楷體" w:hAnsi="標楷體" w:hint="eastAsia"/>
                <w:szCs w:val="24"/>
              </w:rPr>
              <w:t>年度內部控制制度自行評估計畫</w:t>
            </w:r>
          </w:p>
        </w:tc>
        <w:tc>
          <w:tcPr>
            <w:tcW w:w="2410" w:type="dxa"/>
            <w:vAlign w:val="center"/>
          </w:tcPr>
          <w:p w:rsidR="00B41EDA" w:rsidRPr="00E20C9C" w:rsidRDefault="00B41EDA" w:rsidP="007E0ACE">
            <w:pPr>
              <w:spacing w:line="320" w:lineRule="exact"/>
              <w:ind w:leftChars="-64" w:left="-154" w:rightChars="-56" w:right="-134"/>
              <w:contextualSpacing/>
              <w:jc w:val="center"/>
              <w:rPr>
                <w:rFonts w:ascii="標楷體" w:eastAsia="標楷體" w:hAnsi="標楷體"/>
                <w:szCs w:val="24"/>
              </w:rPr>
            </w:pPr>
            <w:r w:rsidRPr="00E20C9C">
              <w:rPr>
                <w:rFonts w:ascii="標楷體" w:eastAsia="標楷體" w:hAnsi="標楷體" w:hint="eastAsia"/>
                <w:szCs w:val="24"/>
              </w:rPr>
              <w:t>10</w:t>
            </w:r>
            <w:r w:rsidR="00C259F2" w:rsidRPr="00E20C9C">
              <w:rPr>
                <w:rFonts w:ascii="標楷體" w:eastAsia="標楷體" w:hAnsi="標楷體"/>
                <w:szCs w:val="24"/>
              </w:rPr>
              <w:t>9</w:t>
            </w:r>
            <w:r w:rsidRPr="00E20C9C">
              <w:rPr>
                <w:rFonts w:ascii="標楷體" w:eastAsia="標楷體" w:hAnsi="標楷體" w:hint="eastAsia"/>
                <w:szCs w:val="24"/>
              </w:rPr>
              <w:t>年05月</w:t>
            </w:r>
          </w:p>
        </w:tc>
        <w:tc>
          <w:tcPr>
            <w:tcW w:w="1417" w:type="dxa"/>
            <w:vAlign w:val="center"/>
          </w:tcPr>
          <w:p w:rsidR="00B41EDA" w:rsidRPr="00E20C9C" w:rsidRDefault="00B41EDA" w:rsidP="007E0ACE">
            <w:pPr>
              <w:spacing w:line="320" w:lineRule="exact"/>
              <w:contextualSpacing/>
              <w:jc w:val="center"/>
              <w:rPr>
                <w:rFonts w:ascii="標楷體" w:eastAsia="標楷體" w:hAnsi="標楷體"/>
                <w:szCs w:val="24"/>
              </w:rPr>
            </w:pPr>
            <w:r w:rsidRPr="00E20C9C">
              <w:rPr>
                <w:rFonts w:ascii="標楷體" w:eastAsia="標楷體" w:hAnsi="標楷體" w:hint="eastAsia"/>
                <w:szCs w:val="24"/>
              </w:rPr>
              <w:t>秘書室</w:t>
            </w:r>
          </w:p>
        </w:tc>
      </w:tr>
      <w:tr w:rsidR="00E20C9C" w:rsidRPr="00E20C9C" w:rsidTr="00B41EDA">
        <w:trPr>
          <w:trHeight w:val="1371"/>
        </w:trPr>
        <w:tc>
          <w:tcPr>
            <w:tcW w:w="951" w:type="dxa"/>
            <w:vAlign w:val="center"/>
          </w:tcPr>
          <w:p w:rsidR="00B41EDA" w:rsidRPr="00E20C9C" w:rsidRDefault="00B41EDA" w:rsidP="007E0ACE">
            <w:pPr>
              <w:spacing w:line="320" w:lineRule="exact"/>
              <w:contextualSpacing/>
              <w:jc w:val="center"/>
              <w:rPr>
                <w:rFonts w:ascii="標楷體" w:eastAsia="標楷體" w:hAnsi="標楷體"/>
                <w:szCs w:val="24"/>
              </w:rPr>
            </w:pPr>
            <w:r w:rsidRPr="00E20C9C">
              <w:rPr>
                <w:rFonts w:ascii="標楷體" w:eastAsia="標楷體" w:hAnsi="標楷體" w:hint="eastAsia"/>
                <w:szCs w:val="24"/>
              </w:rPr>
              <w:t>2</w:t>
            </w:r>
          </w:p>
        </w:tc>
        <w:tc>
          <w:tcPr>
            <w:tcW w:w="4856" w:type="dxa"/>
            <w:vAlign w:val="center"/>
          </w:tcPr>
          <w:p w:rsidR="00B41EDA" w:rsidRPr="00E20C9C" w:rsidRDefault="00B41EDA" w:rsidP="007E0ACE">
            <w:pPr>
              <w:spacing w:line="320" w:lineRule="exact"/>
              <w:contextualSpacing/>
              <w:jc w:val="both"/>
              <w:rPr>
                <w:rFonts w:ascii="標楷體" w:eastAsia="標楷體" w:hAnsi="標楷體"/>
                <w:szCs w:val="24"/>
              </w:rPr>
            </w:pPr>
            <w:r w:rsidRPr="00E20C9C">
              <w:rPr>
                <w:rFonts w:ascii="標楷體" w:eastAsia="標楷體" w:hAnsi="標楷體" w:hint="eastAsia"/>
                <w:szCs w:val="24"/>
              </w:rPr>
              <w:t>10</w:t>
            </w:r>
            <w:r w:rsidR="00C259F2" w:rsidRPr="00E20C9C">
              <w:rPr>
                <w:rFonts w:ascii="標楷體" w:eastAsia="標楷體" w:hAnsi="標楷體"/>
                <w:szCs w:val="24"/>
              </w:rPr>
              <w:t>9</w:t>
            </w:r>
            <w:r w:rsidRPr="00E20C9C">
              <w:rPr>
                <w:rFonts w:ascii="標楷體" w:eastAsia="標楷體" w:hAnsi="標楷體" w:hint="eastAsia"/>
                <w:szCs w:val="24"/>
              </w:rPr>
              <w:t>年度內部控制制度自行評估計畫「層級目標對應本校中程發展計畫」及「風險評估」作業說明與教育訓練</w:t>
            </w:r>
          </w:p>
        </w:tc>
        <w:tc>
          <w:tcPr>
            <w:tcW w:w="2410" w:type="dxa"/>
            <w:vAlign w:val="center"/>
          </w:tcPr>
          <w:p w:rsidR="00B41EDA" w:rsidRPr="00E20C9C" w:rsidRDefault="00B41EDA" w:rsidP="007E0ACE">
            <w:pPr>
              <w:spacing w:line="320" w:lineRule="exact"/>
              <w:ind w:leftChars="-5" w:left="-12"/>
              <w:contextualSpacing/>
              <w:jc w:val="both"/>
              <w:rPr>
                <w:rFonts w:ascii="標楷體" w:eastAsia="標楷體" w:hAnsi="標楷體"/>
                <w:szCs w:val="24"/>
              </w:rPr>
            </w:pPr>
            <w:r w:rsidRPr="00E20C9C">
              <w:rPr>
                <w:rFonts w:ascii="標楷體" w:eastAsia="標楷體" w:hAnsi="標楷體" w:hint="eastAsia"/>
                <w:szCs w:val="24"/>
              </w:rPr>
              <w:t>10</w:t>
            </w:r>
            <w:r w:rsidR="00C259F2" w:rsidRPr="00E20C9C">
              <w:rPr>
                <w:rFonts w:ascii="標楷體" w:eastAsia="標楷體" w:hAnsi="標楷體"/>
                <w:szCs w:val="24"/>
              </w:rPr>
              <w:t>9</w:t>
            </w:r>
            <w:r w:rsidRPr="00E20C9C">
              <w:rPr>
                <w:rFonts w:ascii="標楷體" w:eastAsia="標楷體" w:hAnsi="標楷體" w:hint="eastAsia"/>
                <w:szCs w:val="24"/>
              </w:rPr>
              <w:t>年0</w:t>
            </w:r>
            <w:r w:rsidRPr="00E20C9C">
              <w:rPr>
                <w:rFonts w:ascii="標楷體" w:eastAsia="標楷體" w:hAnsi="標楷體"/>
                <w:szCs w:val="24"/>
              </w:rPr>
              <w:t>5</w:t>
            </w:r>
            <w:r w:rsidRPr="00E20C9C">
              <w:rPr>
                <w:rFonts w:ascii="標楷體" w:eastAsia="標楷體" w:hAnsi="標楷體" w:hint="eastAsia"/>
                <w:szCs w:val="24"/>
              </w:rPr>
              <w:t>月或06月一級單位助理會議</w:t>
            </w:r>
          </w:p>
        </w:tc>
        <w:tc>
          <w:tcPr>
            <w:tcW w:w="1417" w:type="dxa"/>
            <w:vAlign w:val="center"/>
          </w:tcPr>
          <w:p w:rsidR="00B41EDA" w:rsidRPr="00E20C9C" w:rsidRDefault="00B41EDA" w:rsidP="007E0ACE">
            <w:pPr>
              <w:spacing w:line="320" w:lineRule="exact"/>
              <w:contextualSpacing/>
              <w:jc w:val="center"/>
              <w:rPr>
                <w:rFonts w:ascii="標楷體" w:eastAsia="標楷體" w:hAnsi="標楷體"/>
                <w:szCs w:val="24"/>
              </w:rPr>
            </w:pPr>
            <w:r w:rsidRPr="00E20C9C">
              <w:rPr>
                <w:rFonts w:ascii="標楷體" w:eastAsia="標楷體" w:hAnsi="標楷體" w:hint="eastAsia"/>
                <w:szCs w:val="24"/>
              </w:rPr>
              <w:t>秘書室</w:t>
            </w:r>
          </w:p>
        </w:tc>
      </w:tr>
      <w:tr w:rsidR="00E20C9C" w:rsidRPr="00E20C9C" w:rsidTr="00B41EDA">
        <w:trPr>
          <w:trHeight w:val="1224"/>
        </w:trPr>
        <w:tc>
          <w:tcPr>
            <w:tcW w:w="951" w:type="dxa"/>
            <w:vAlign w:val="center"/>
          </w:tcPr>
          <w:p w:rsidR="00B41EDA" w:rsidRPr="00E20C9C" w:rsidRDefault="00B41EDA" w:rsidP="007E0ACE">
            <w:pPr>
              <w:spacing w:line="320" w:lineRule="exact"/>
              <w:contextualSpacing/>
              <w:jc w:val="center"/>
              <w:rPr>
                <w:rFonts w:ascii="標楷體" w:eastAsia="標楷體" w:hAnsi="標楷體"/>
                <w:szCs w:val="24"/>
              </w:rPr>
            </w:pPr>
            <w:r w:rsidRPr="00E20C9C">
              <w:rPr>
                <w:rFonts w:ascii="標楷體" w:eastAsia="標楷體" w:hAnsi="標楷體" w:hint="eastAsia"/>
                <w:szCs w:val="24"/>
              </w:rPr>
              <w:t>3</w:t>
            </w:r>
          </w:p>
        </w:tc>
        <w:tc>
          <w:tcPr>
            <w:tcW w:w="4856" w:type="dxa"/>
            <w:vAlign w:val="center"/>
          </w:tcPr>
          <w:p w:rsidR="00B41EDA" w:rsidRPr="00E20C9C" w:rsidRDefault="00B41EDA" w:rsidP="007E0ACE">
            <w:pPr>
              <w:spacing w:line="320" w:lineRule="exact"/>
              <w:contextualSpacing/>
              <w:jc w:val="both"/>
              <w:rPr>
                <w:rFonts w:ascii="標楷體" w:eastAsia="標楷體" w:hAnsi="標楷體"/>
                <w:szCs w:val="24"/>
              </w:rPr>
            </w:pPr>
            <w:r w:rsidRPr="00E20C9C">
              <w:rPr>
                <w:rFonts w:ascii="標楷體" w:eastAsia="標楷體" w:hAnsi="標楷體" w:hint="eastAsia"/>
                <w:szCs w:val="24"/>
              </w:rPr>
              <w:t>10</w:t>
            </w:r>
            <w:r w:rsidR="00C259F2" w:rsidRPr="00E20C9C">
              <w:rPr>
                <w:rFonts w:ascii="標楷體" w:eastAsia="標楷體" w:hAnsi="標楷體"/>
                <w:szCs w:val="24"/>
              </w:rPr>
              <w:t>9</w:t>
            </w:r>
            <w:r w:rsidRPr="00E20C9C">
              <w:rPr>
                <w:rFonts w:ascii="標楷體" w:eastAsia="標楷體" w:hAnsi="標楷體" w:hint="eastAsia"/>
                <w:szCs w:val="24"/>
              </w:rPr>
              <w:t>年度內部控制制度自行評估計畫「修正或新增SOP」與「自行評估」作業說明與教育訓練</w:t>
            </w:r>
          </w:p>
        </w:tc>
        <w:tc>
          <w:tcPr>
            <w:tcW w:w="2410" w:type="dxa"/>
            <w:vAlign w:val="center"/>
          </w:tcPr>
          <w:p w:rsidR="00B41EDA" w:rsidRPr="00E20C9C" w:rsidRDefault="00B41EDA" w:rsidP="007E0ACE">
            <w:pPr>
              <w:spacing w:line="320" w:lineRule="exact"/>
              <w:ind w:leftChars="-5" w:left="-12"/>
              <w:contextualSpacing/>
              <w:jc w:val="both"/>
              <w:rPr>
                <w:rFonts w:ascii="標楷體" w:eastAsia="標楷體" w:hAnsi="標楷體"/>
                <w:szCs w:val="24"/>
              </w:rPr>
            </w:pPr>
            <w:r w:rsidRPr="00E20C9C">
              <w:rPr>
                <w:rFonts w:ascii="標楷體" w:eastAsia="標楷體" w:hAnsi="標楷體" w:hint="eastAsia"/>
                <w:szCs w:val="24"/>
              </w:rPr>
              <w:t>10</w:t>
            </w:r>
            <w:r w:rsidR="00C259F2" w:rsidRPr="00E20C9C">
              <w:rPr>
                <w:rFonts w:ascii="標楷體" w:eastAsia="標楷體" w:hAnsi="標楷體"/>
                <w:szCs w:val="24"/>
              </w:rPr>
              <w:t>9</w:t>
            </w:r>
            <w:r w:rsidRPr="00E20C9C">
              <w:rPr>
                <w:rFonts w:ascii="標楷體" w:eastAsia="標楷體" w:hAnsi="標楷體" w:hint="eastAsia"/>
                <w:szCs w:val="24"/>
              </w:rPr>
              <w:t>年</w:t>
            </w:r>
            <w:r w:rsidRPr="00E20C9C">
              <w:rPr>
                <w:rFonts w:ascii="標楷體" w:eastAsia="標楷體" w:hAnsi="標楷體"/>
                <w:szCs w:val="24"/>
              </w:rPr>
              <w:t>06</w:t>
            </w:r>
            <w:r w:rsidRPr="00E20C9C">
              <w:rPr>
                <w:rFonts w:ascii="標楷體" w:eastAsia="標楷體" w:hAnsi="標楷體" w:hint="eastAsia"/>
                <w:szCs w:val="24"/>
              </w:rPr>
              <w:t>月或09月一級單位助理會議</w:t>
            </w:r>
          </w:p>
        </w:tc>
        <w:tc>
          <w:tcPr>
            <w:tcW w:w="1417" w:type="dxa"/>
            <w:vAlign w:val="center"/>
          </w:tcPr>
          <w:p w:rsidR="00B41EDA" w:rsidRPr="00E20C9C" w:rsidRDefault="00B41EDA" w:rsidP="007E0ACE">
            <w:pPr>
              <w:spacing w:line="320" w:lineRule="exact"/>
              <w:contextualSpacing/>
              <w:jc w:val="center"/>
              <w:rPr>
                <w:rFonts w:ascii="標楷體" w:eastAsia="標楷體" w:hAnsi="標楷體"/>
                <w:szCs w:val="24"/>
              </w:rPr>
            </w:pPr>
            <w:r w:rsidRPr="00E20C9C">
              <w:rPr>
                <w:rFonts w:ascii="標楷體" w:eastAsia="標楷體" w:hAnsi="標楷體" w:hint="eastAsia"/>
                <w:szCs w:val="24"/>
              </w:rPr>
              <w:t>秘書室</w:t>
            </w:r>
          </w:p>
        </w:tc>
      </w:tr>
      <w:tr w:rsidR="00E20C9C" w:rsidRPr="00E20C9C" w:rsidTr="00581316">
        <w:trPr>
          <w:trHeight w:val="3251"/>
        </w:trPr>
        <w:tc>
          <w:tcPr>
            <w:tcW w:w="951" w:type="dxa"/>
            <w:vAlign w:val="center"/>
          </w:tcPr>
          <w:p w:rsidR="00B41EDA" w:rsidRPr="00E20C9C" w:rsidRDefault="00B41EDA" w:rsidP="007E0ACE">
            <w:pPr>
              <w:spacing w:line="320" w:lineRule="exact"/>
              <w:contextualSpacing/>
              <w:jc w:val="center"/>
              <w:rPr>
                <w:rFonts w:ascii="標楷體" w:eastAsia="標楷體" w:hAnsi="標楷體"/>
                <w:szCs w:val="24"/>
              </w:rPr>
            </w:pPr>
            <w:r w:rsidRPr="00E20C9C">
              <w:rPr>
                <w:rFonts w:ascii="標楷體" w:eastAsia="標楷體" w:hAnsi="標楷體" w:hint="eastAsia"/>
                <w:szCs w:val="24"/>
              </w:rPr>
              <w:lastRenderedPageBreak/>
              <w:t>4</w:t>
            </w:r>
          </w:p>
        </w:tc>
        <w:tc>
          <w:tcPr>
            <w:tcW w:w="4856" w:type="dxa"/>
            <w:vAlign w:val="center"/>
          </w:tcPr>
          <w:p w:rsidR="00B41EDA" w:rsidRPr="00E20C9C" w:rsidRDefault="00B41EDA" w:rsidP="007E0ACE">
            <w:pPr>
              <w:spacing w:line="320" w:lineRule="exact"/>
              <w:ind w:leftChars="-32" w:left="-77"/>
              <w:contextualSpacing/>
              <w:jc w:val="both"/>
              <w:rPr>
                <w:rFonts w:ascii="標楷體" w:eastAsia="標楷體" w:hAnsi="標楷體"/>
                <w:szCs w:val="24"/>
              </w:rPr>
            </w:pPr>
            <w:r w:rsidRPr="00E20C9C">
              <w:rPr>
                <w:rFonts w:ascii="標楷體" w:eastAsia="標楷體" w:hAnsi="標楷體" w:hint="eastAsia"/>
                <w:szCs w:val="24"/>
              </w:rPr>
              <w:t>各一級單位完成繳交：</w:t>
            </w:r>
          </w:p>
          <w:p w:rsidR="00B41EDA" w:rsidRPr="00E20C9C" w:rsidRDefault="00B41EDA" w:rsidP="007E0ACE">
            <w:pPr>
              <w:spacing w:line="320" w:lineRule="exact"/>
              <w:ind w:leftChars="-27" w:left="-64" w:hanging="1"/>
              <w:contextualSpacing/>
              <w:jc w:val="both"/>
              <w:rPr>
                <w:rFonts w:ascii="標楷體" w:eastAsia="標楷體" w:hAnsi="標楷體"/>
                <w:szCs w:val="24"/>
              </w:rPr>
            </w:pPr>
            <w:r w:rsidRPr="00E20C9C">
              <w:rPr>
                <w:rFonts w:ascii="標楷體" w:eastAsia="標楷體" w:hAnsi="標楷體" w:hint="eastAsia"/>
                <w:szCs w:val="24"/>
              </w:rPr>
              <w:t>附件1~</w:t>
            </w:r>
            <w:r w:rsidRPr="00E20C9C">
              <w:rPr>
                <w:rFonts w:ascii="標楷體" w:eastAsia="標楷體" w:hAnsi="標楷體"/>
                <w:szCs w:val="24"/>
              </w:rPr>
              <w:t>6 (附件</w:t>
            </w:r>
            <w:r w:rsidRPr="00E20C9C">
              <w:rPr>
                <w:rFonts w:ascii="標楷體" w:eastAsia="標楷體" w:hAnsi="標楷體" w:hint="eastAsia"/>
                <w:szCs w:val="24"/>
              </w:rPr>
              <w:t>3~5僅須陳報風險值3以上之高風險及重要業務；</w:t>
            </w:r>
            <w:r w:rsidRPr="00E20C9C">
              <w:rPr>
                <w:rFonts w:ascii="標楷體" w:eastAsia="標楷體" w:hAnsi="標楷體"/>
                <w:szCs w:val="24"/>
              </w:rPr>
              <w:t>未達3</w:t>
            </w:r>
            <w:r w:rsidRPr="00E20C9C">
              <w:rPr>
                <w:rFonts w:ascii="標楷體" w:eastAsia="標楷體" w:hAnsi="標楷體" w:hint="eastAsia"/>
                <w:szCs w:val="24"/>
              </w:rPr>
              <w:t>以上者，由單位自存待稽、</w:t>
            </w:r>
            <w:r w:rsidRPr="00E20C9C">
              <w:rPr>
                <w:rFonts w:ascii="標楷體" w:eastAsia="標楷體" w:hAnsi="標楷體"/>
                <w:szCs w:val="24"/>
              </w:rPr>
              <w:t>附件</w:t>
            </w:r>
            <w:r w:rsidRPr="00E20C9C">
              <w:rPr>
                <w:rFonts w:ascii="標楷體" w:eastAsia="標楷體" w:hAnsi="標楷體" w:hint="eastAsia"/>
                <w:szCs w:val="24"/>
              </w:rPr>
              <w:t>6</w:t>
            </w:r>
            <w:r w:rsidRPr="00E20C9C">
              <w:rPr>
                <w:rFonts w:ascii="標楷體" w:eastAsia="標楷體" w:hAnsi="標楷體"/>
                <w:szCs w:val="24"/>
              </w:rPr>
              <w:t>須</w:t>
            </w:r>
            <w:r w:rsidRPr="00E20C9C">
              <w:rPr>
                <w:rFonts w:ascii="標楷體" w:eastAsia="標楷體" w:hAnsi="標楷體" w:hint="eastAsia"/>
                <w:szCs w:val="24"/>
              </w:rPr>
              <w:t>含附相關會議通過之會議紀錄為佐)及修正SOP或新增SOP（</w:t>
            </w:r>
            <w:r w:rsidRPr="00E20C9C">
              <w:rPr>
                <w:rFonts w:ascii="標楷體" w:eastAsia="標楷體" w:hAnsi="標楷體"/>
                <w:szCs w:val="24"/>
              </w:rPr>
              <w:t>逕上傳於各一級單位連結</w:t>
            </w:r>
            <w:r w:rsidRPr="00E20C9C">
              <w:rPr>
                <w:rFonts w:ascii="標楷體" w:eastAsia="標楷體" w:hAnsi="標楷體" w:hint="eastAsia"/>
                <w:szCs w:val="24"/>
              </w:rPr>
              <w:t>SOP網址），應於10</w:t>
            </w:r>
            <w:r w:rsidR="00C259F2" w:rsidRPr="00E20C9C">
              <w:rPr>
                <w:rFonts w:ascii="標楷體" w:eastAsia="標楷體" w:hAnsi="標楷體"/>
                <w:szCs w:val="24"/>
              </w:rPr>
              <w:t>9</w:t>
            </w:r>
            <w:r w:rsidRPr="00E20C9C">
              <w:rPr>
                <w:rFonts w:ascii="標楷體" w:eastAsia="標楷體" w:hAnsi="標楷體" w:hint="eastAsia"/>
                <w:szCs w:val="24"/>
              </w:rPr>
              <w:t>年0</w:t>
            </w:r>
            <w:r w:rsidRPr="00E20C9C">
              <w:rPr>
                <w:rFonts w:ascii="標楷體" w:eastAsia="標楷體" w:hAnsi="標楷體"/>
                <w:szCs w:val="24"/>
              </w:rPr>
              <w:t>9</w:t>
            </w:r>
            <w:r w:rsidRPr="00E20C9C">
              <w:rPr>
                <w:rFonts w:ascii="標楷體" w:eastAsia="標楷體" w:hAnsi="標楷體" w:hint="eastAsia"/>
                <w:szCs w:val="24"/>
              </w:rPr>
              <w:t>月30日17:00前彙整完成可編輯電子檔及各級單位主管核定掃瞄檔、SOP連結網址全部資料e-mail予內控小組幕僚單位。</w:t>
            </w:r>
          </w:p>
        </w:tc>
        <w:tc>
          <w:tcPr>
            <w:tcW w:w="2410" w:type="dxa"/>
            <w:vAlign w:val="center"/>
          </w:tcPr>
          <w:p w:rsidR="00B41EDA" w:rsidRPr="00E20C9C" w:rsidRDefault="00B41EDA" w:rsidP="007E0ACE">
            <w:pPr>
              <w:spacing w:line="320" w:lineRule="exact"/>
              <w:ind w:rightChars="-42" w:right="-101"/>
              <w:contextualSpacing/>
              <w:jc w:val="both"/>
              <w:rPr>
                <w:rFonts w:ascii="標楷體" w:eastAsia="標楷體" w:hAnsi="標楷體"/>
                <w:szCs w:val="24"/>
              </w:rPr>
            </w:pPr>
            <w:r w:rsidRPr="00E20C9C">
              <w:rPr>
                <w:rFonts w:ascii="標楷體" w:eastAsia="標楷體" w:hAnsi="標楷體"/>
                <w:szCs w:val="24"/>
              </w:rPr>
              <w:t>10</w:t>
            </w:r>
            <w:r w:rsidR="00C259F2" w:rsidRPr="00E20C9C">
              <w:rPr>
                <w:rFonts w:ascii="標楷體" w:eastAsia="標楷體" w:hAnsi="標楷體"/>
                <w:szCs w:val="24"/>
              </w:rPr>
              <w:t>9</w:t>
            </w:r>
            <w:r w:rsidRPr="00E20C9C">
              <w:rPr>
                <w:rFonts w:ascii="標楷體" w:eastAsia="標楷體" w:hAnsi="標楷體"/>
                <w:szCs w:val="24"/>
              </w:rPr>
              <w:t>年</w:t>
            </w:r>
            <w:r w:rsidRPr="00E20C9C">
              <w:rPr>
                <w:rFonts w:ascii="標楷體" w:eastAsia="標楷體" w:hAnsi="標楷體" w:hint="eastAsia"/>
                <w:szCs w:val="24"/>
              </w:rPr>
              <w:t>0</w:t>
            </w:r>
            <w:r w:rsidRPr="00E20C9C">
              <w:rPr>
                <w:rFonts w:ascii="標楷體" w:eastAsia="標楷體" w:hAnsi="標楷體"/>
                <w:szCs w:val="24"/>
              </w:rPr>
              <w:t>9</w:t>
            </w:r>
            <w:r w:rsidRPr="00E20C9C">
              <w:rPr>
                <w:rFonts w:ascii="標楷體" w:eastAsia="標楷體" w:hAnsi="標楷體" w:hint="eastAsia"/>
                <w:szCs w:val="24"/>
              </w:rPr>
              <w:t>月30日</w:t>
            </w:r>
          </w:p>
        </w:tc>
        <w:tc>
          <w:tcPr>
            <w:tcW w:w="1417" w:type="dxa"/>
            <w:vAlign w:val="center"/>
          </w:tcPr>
          <w:p w:rsidR="00B41EDA" w:rsidRPr="00E20C9C" w:rsidRDefault="00B41EDA" w:rsidP="007E0ACE">
            <w:pPr>
              <w:spacing w:line="320" w:lineRule="exact"/>
              <w:contextualSpacing/>
              <w:jc w:val="both"/>
              <w:rPr>
                <w:rFonts w:ascii="標楷體" w:eastAsia="標楷體" w:hAnsi="標楷體"/>
                <w:szCs w:val="24"/>
              </w:rPr>
            </w:pPr>
            <w:r w:rsidRPr="00E20C9C">
              <w:rPr>
                <w:rFonts w:ascii="標楷體" w:eastAsia="標楷體" w:hAnsi="標楷體" w:hint="eastAsia"/>
                <w:szCs w:val="24"/>
              </w:rPr>
              <w:t>本校各一級單位</w:t>
            </w:r>
          </w:p>
        </w:tc>
      </w:tr>
      <w:tr w:rsidR="00E20C9C" w:rsidRPr="00E20C9C" w:rsidTr="00B41EDA">
        <w:trPr>
          <w:trHeight w:val="1371"/>
        </w:trPr>
        <w:tc>
          <w:tcPr>
            <w:tcW w:w="951" w:type="dxa"/>
            <w:vAlign w:val="center"/>
          </w:tcPr>
          <w:p w:rsidR="00B41EDA" w:rsidRPr="00E20C9C" w:rsidRDefault="00B41EDA" w:rsidP="00B41EDA">
            <w:pPr>
              <w:tabs>
                <w:tab w:val="left" w:pos="1188"/>
              </w:tabs>
              <w:spacing w:line="320" w:lineRule="exact"/>
              <w:contextualSpacing/>
              <w:jc w:val="center"/>
              <w:rPr>
                <w:rFonts w:ascii="標楷體" w:eastAsia="標楷體" w:hAnsi="標楷體"/>
                <w:b/>
                <w:szCs w:val="24"/>
              </w:rPr>
            </w:pPr>
            <w:r w:rsidRPr="00E20C9C">
              <w:rPr>
                <w:rFonts w:ascii="標楷體" w:eastAsia="標楷體" w:hAnsi="標楷體" w:hint="eastAsia"/>
                <w:szCs w:val="24"/>
              </w:rPr>
              <w:t>5</w:t>
            </w:r>
          </w:p>
        </w:tc>
        <w:tc>
          <w:tcPr>
            <w:tcW w:w="4856" w:type="dxa"/>
            <w:vAlign w:val="center"/>
          </w:tcPr>
          <w:p w:rsidR="00B41EDA" w:rsidRPr="00E20C9C" w:rsidRDefault="00B41EDA" w:rsidP="007E0ACE">
            <w:pPr>
              <w:spacing w:line="320" w:lineRule="exact"/>
              <w:contextualSpacing/>
              <w:jc w:val="both"/>
              <w:rPr>
                <w:rFonts w:ascii="標楷體" w:eastAsia="標楷體" w:hAnsi="標楷體"/>
                <w:szCs w:val="24"/>
              </w:rPr>
            </w:pPr>
            <w:r w:rsidRPr="00E20C9C">
              <w:rPr>
                <w:rFonts w:ascii="標楷體" w:eastAsia="標楷體" w:hAnsi="標楷體" w:hint="eastAsia"/>
                <w:szCs w:val="24"/>
              </w:rPr>
              <w:t>內控小組幕僚單位</w:t>
            </w:r>
            <w:r w:rsidRPr="00E20C9C">
              <w:rPr>
                <w:rFonts w:ascii="標楷體" w:eastAsia="標楷體" w:hAnsi="標楷體"/>
                <w:szCs w:val="24"/>
              </w:rPr>
              <w:t>應彙整各單位前項相關表格，並據以編製各項總表及相關</w:t>
            </w:r>
            <w:r w:rsidRPr="00E20C9C">
              <w:rPr>
                <w:rFonts w:ascii="標楷體" w:eastAsia="標楷體" w:hAnsi="標楷體" w:hint="eastAsia"/>
                <w:szCs w:val="24"/>
              </w:rPr>
              <w:t>風險值達3以上或重要業務與相關附件簽核後，交予內稽承辦人實施內稽。</w:t>
            </w:r>
          </w:p>
        </w:tc>
        <w:tc>
          <w:tcPr>
            <w:tcW w:w="2410" w:type="dxa"/>
            <w:vAlign w:val="center"/>
          </w:tcPr>
          <w:p w:rsidR="00B41EDA" w:rsidRPr="00E20C9C" w:rsidRDefault="00B41EDA" w:rsidP="007E0ACE">
            <w:pPr>
              <w:spacing w:line="320" w:lineRule="exact"/>
              <w:contextualSpacing/>
              <w:jc w:val="both"/>
              <w:rPr>
                <w:rFonts w:ascii="標楷體" w:eastAsia="標楷體" w:hAnsi="標楷體"/>
                <w:szCs w:val="24"/>
              </w:rPr>
            </w:pPr>
            <w:r w:rsidRPr="00E20C9C">
              <w:rPr>
                <w:rFonts w:ascii="標楷體" w:eastAsia="標楷體" w:hAnsi="標楷體"/>
                <w:szCs w:val="24"/>
              </w:rPr>
              <w:t>10</w:t>
            </w:r>
            <w:r w:rsidR="00C259F2" w:rsidRPr="00E20C9C">
              <w:rPr>
                <w:rFonts w:ascii="標楷體" w:eastAsia="標楷體" w:hAnsi="標楷體"/>
                <w:szCs w:val="24"/>
              </w:rPr>
              <w:t>9</w:t>
            </w:r>
            <w:r w:rsidRPr="00E20C9C">
              <w:rPr>
                <w:rFonts w:ascii="標楷體" w:eastAsia="標楷體" w:hAnsi="標楷體"/>
                <w:szCs w:val="24"/>
              </w:rPr>
              <w:t>年10</w:t>
            </w:r>
            <w:r w:rsidRPr="00E20C9C">
              <w:rPr>
                <w:rFonts w:ascii="標楷體" w:eastAsia="標楷體" w:hAnsi="標楷體" w:hint="eastAsia"/>
                <w:szCs w:val="24"/>
              </w:rPr>
              <w:t>月</w:t>
            </w:r>
            <w:r w:rsidRPr="00E20C9C">
              <w:rPr>
                <w:rFonts w:ascii="標楷體" w:eastAsia="標楷體" w:hAnsi="標楷體"/>
                <w:szCs w:val="24"/>
              </w:rPr>
              <w:t>31</w:t>
            </w:r>
            <w:r w:rsidRPr="00E20C9C">
              <w:rPr>
                <w:rFonts w:ascii="標楷體" w:eastAsia="標楷體" w:hAnsi="標楷體" w:hint="eastAsia"/>
                <w:szCs w:val="24"/>
              </w:rPr>
              <w:t>日前</w:t>
            </w:r>
          </w:p>
        </w:tc>
        <w:tc>
          <w:tcPr>
            <w:tcW w:w="1417" w:type="dxa"/>
            <w:vAlign w:val="center"/>
          </w:tcPr>
          <w:p w:rsidR="00B41EDA" w:rsidRPr="00E20C9C" w:rsidRDefault="00B41EDA" w:rsidP="007E0ACE">
            <w:pPr>
              <w:spacing w:line="320" w:lineRule="exact"/>
              <w:contextualSpacing/>
              <w:jc w:val="center"/>
              <w:rPr>
                <w:rFonts w:ascii="標楷體" w:eastAsia="標楷體" w:hAnsi="標楷體"/>
                <w:szCs w:val="24"/>
              </w:rPr>
            </w:pPr>
            <w:r w:rsidRPr="00E20C9C">
              <w:rPr>
                <w:rFonts w:ascii="標楷體" w:eastAsia="標楷體" w:hAnsi="標楷體" w:hint="eastAsia"/>
                <w:szCs w:val="24"/>
              </w:rPr>
              <w:t>秘書室</w:t>
            </w:r>
          </w:p>
        </w:tc>
      </w:tr>
      <w:tr w:rsidR="00B41EDA" w:rsidRPr="00E20C9C" w:rsidTr="00581316">
        <w:trPr>
          <w:trHeight w:val="2011"/>
        </w:trPr>
        <w:tc>
          <w:tcPr>
            <w:tcW w:w="951" w:type="dxa"/>
            <w:vAlign w:val="center"/>
          </w:tcPr>
          <w:p w:rsidR="00B41EDA" w:rsidRPr="00E20C9C" w:rsidRDefault="00B41EDA" w:rsidP="00B41EDA">
            <w:pPr>
              <w:tabs>
                <w:tab w:val="left" w:pos="1188"/>
              </w:tabs>
              <w:spacing w:line="320" w:lineRule="exact"/>
              <w:contextualSpacing/>
              <w:jc w:val="center"/>
              <w:rPr>
                <w:rFonts w:ascii="標楷體" w:eastAsia="標楷體" w:hAnsi="標楷體"/>
                <w:szCs w:val="24"/>
              </w:rPr>
            </w:pPr>
            <w:r w:rsidRPr="00E20C9C">
              <w:rPr>
                <w:rFonts w:ascii="標楷體" w:eastAsia="標楷體" w:hAnsi="標楷體" w:hint="eastAsia"/>
                <w:szCs w:val="24"/>
              </w:rPr>
              <w:t>6</w:t>
            </w:r>
          </w:p>
        </w:tc>
        <w:tc>
          <w:tcPr>
            <w:tcW w:w="4856" w:type="dxa"/>
            <w:vAlign w:val="center"/>
          </w:tcPr>
          <w:p w:rsidR="00B41EDA" w:rsidRPr="00E20C9C" w:rsidRDefault="00C259F2" w:rsidP="007E0ACE">
            <w:pPr>
              <w:spacing w:line="320" w:lineRule="exact"/>
              <w:contextualSpacing/>
              <w:jc w:val="both"/>
              <w:rPr>
                <w:rFonts w:ascii="標楷體" w:eastAsia="標楷體" w:hAnsi="標楷體"/>
                <w:szCs w:val="24"/>
              </w:rPr>
            </w:pPr>
            <w:r w:rsidRPr="00E20C9C">
              <w:rPr>
                <w:rFonts w:ascii="標楷體" w:eastAsia="標楷體" w:hAnsi="標楷體"/>
                <w:szCs w:val="24"/>
              </w:rPr>
              <w:t>請內稽小組於</w:t>
            </w:r>
            <w:r w:rsidRPr="00E20C9C">
              <w:rPr>
                <w:rFonts w:ascii="標楷體" w:eastAsia="標楷體" w:hAnsi="標楷體" w:hint="eastAsia"/>
                <w:szCs w:val="24"/>
              </w:rPr>
              <w:t>110年3月底前</w:t>
            </w:r>
            <w:r w:rsidRPr="00E20C9C">
              <w:rPr>
                <w:rFonts w:ascii="標楷體" w:eastAsia="標楷體" w:hAnsi="標楷體"/>
                <w:szCs w:val="24"/>
              </w:rPr>
              <w:t>完成年度內部</w:t>
            </w:r>
            <w:r w:rsidR="00B41EDA" w:rsidRPr="00E20C9C">
              <w:rPr>
                <w:rFonts w:ascii="標楷體" w:eastAsia="標楷體" w:hAnsi="標楷體"/>
                <w:szCs w:val="24"/>
              </w:rPr>
              <w:t>稽核後</w:t>
            </w:r>
            <w:r w:rsidR="00B41EDA" w:rsidRPr="00E20C9C">
              <w:rPr>
                <w:rFonts w:ascii="標楷體" w:eastAsia="標楷體" w:hAnsi="標楷體" w:hint="eastAsia"/>
                <w:szCs w:val="24"/>
              </w:rPr>
              <w:t>，</w:t>
            </w:r>
            <w:r w:rsidR="00B41EDA" w:rsidRPr="00E20C9C">
              <w:rPr>
                <w:rFonts w:ascii="標楷體" w:eastAsia="標楷體" w:hAnsi="標楷體"/>
                <w:szCs w:val="24"/>
              </w:rPr>
              <w:t>由幕</w:t>
            </w:r>
            <w:r w:rsidR="00B41EDA" w:rsidRPr="00E20C9C">
              <w:rPr>
                <w:rFonts w:ascii="標楷體" w:eastAsia="標楷體" w:hAnsi="標楷體" w:hint="eastAsia"/>
                <w:szCs w:val="24"/>
              </w:rPr>
              <w:t>僚</w:t>
            </w:r>
            <w:r w:rsidR="00B41EDA" w:rsidRPr="00E20C9C">
              <w:rPr>
                <w:rFonts w:ascii="標楷體" w:eastAsia="標楷體" w:hAnsi="標楷體"/>
                <w:szCs w:val="24"/>
              </w:rPr>
              <w:t>單位召開</w:t>
            </w:r>
            <w:r w:rsidR="00B41EDA" w:rsidRPr="00E20C9C">
              <w:rPr>
                <w:rFonts w:ascii="標楷體" w:eastAsia="標楷體" w:hAnsi="標楷體" w:hint="eastAsia"/>
                <w:szCs w:val="24"/>
              </w:rPr>
              <w:t>本校「內部控制專案小組」會議審議討論，會議紀錄</w:t>
            </w:r>
            <w:r w:rsidR="00B41EDA" w:rsidRPr="00E20C9C">
              <w:rPr>
                <w:rFonts w:ascii="標楷體" w:eastAsia="標楷體" w:hAnsi="標楷體"/>
                <w:szCs w:val="24"/>
              </w:rPr>
              <w:t>簽陳該小組召集人核定後，簽報校長決行，並列入參考</w:t>
            </w:r>
            <w:r w:rsidR="00B41EDA" w:rsidRPr="00E20C9C">
              <w:rPr>
                <w:rFonts w:ascii="標楷體" w:eastAsia="標楷體" w:hAnsi="標楷體" w:hint="eastAsia"/>
                <w:szCs w:val="24"/>
              </w:rPr>
              <w:t>及完成該年度「內部控制聲明書」</w:t>
            </w:r>
            <w:r w:rsidR="00B41EDA" w:rsidRPr="00E20C9C">
              <w:rPr>
                <w:rFonts w:ascii="標楷體" w:eastAsia="標楷體" w:hAnsi="標楷體"/>
                <w:szCs w:val="24"/>
              </w:rPr>
              <w:t>及下年度本校自行評估計畫審議</w:t>
            </w:r>
            <w:r w:rsidR="00B41EDA" w:rsidRPr="00E20C9C">
              <w:rPr>
                <w:rFonts w:ascii="標楷體" w:eastAsia="標楷體" w:hAnsi="標楷體" w:hint="eastAsia"/>
                <w:szCs w:val="24"/>
              </w:rPr>
              <w:t>，</w:t>
            </w:r>
            <w:r w:rsidR="00B41EDA" w:rsidRPr="00E20C9C">
              <w:rPr>
                <w:rFonts w:ascii="標楷體" w:eastAsia="標楷體" w:hAnsi="標楷體"/>
                <w:szCs w:val="24"/>
              </w:rPr>
              <w:t>簽請校長核定後函發公告周知。</w:t>
            </w:r>
          </w:p>
        </w:tc>
        <w:tc>
          <w:tcPr>
            <w:tcW w:w="2410" w:type="dxa"/>
            <w:vAlign w:val="center"/>
          </w:tcPr>
          <w:p w:rsidR="00B41EDA" w:rsidRPr="00E20C9C" w:rsidRDefault="00C259F2" w:rsidP="00C259F2">
            <w:pPr>
              <w:spacing w:line="320" w:lineRule="exact"/>
              <w:contextualSpacing/>
              <w:jc w:val="center"/>
              <w:rPr>
                <w:rFonts w:ascii="標楷體" w:eastAsia="標楷體" w:hAnsi="標楷體"/>
                <w:szCs w:val="24"/>
              </w:rPr>
            </w:pPr>
            <w:r w:rsidRPr="00E20C9C">
              <w:rPr>
                <w:rFonts w:ascii="標楷體" w:eastAsia="標楷體" w:hAnsi="標楷體"/>
                <w:szCs w:val="24"/>
              </w:rPr>
              <w:t>1</w:t>
            </w:r>
            <w:r w:rsidR="00B41EDA" w:rsidRPr="00E20C9C">
              <w:rPr>
                <w:rFonts w:ascii="標楷體" w:eastAsia="標楷體" w:hAnsi="標楷體"/>
                <w:szCs w:val="24"/>
              </w:rPr>
              <w:t>10年</w:t>
            </w:r>
            <w:r w:rsidR="00B41EDA" w:rsidRPr="00E20C9C">
              <w:rPr>
                <w:rFonts w:ascii="標楷體" w:eastAsia="標楷體" w:hAnsi="標楷體" w:hint="eastAsia"/>
                <w:szCs w:val="24"/>
              </w:rPr>
              <w:t>5月底前</w:t>
            </w:r>
          </w:p>
        </w:tc>
        <w:tc>
          <w:tcPr>
            <w:tcW w:w="1417" w:type="dxa"/>
            <w:vAlign w:val="center"/>
          </w:tcPr>
          <w:p w:rsidR="00B41EDA" w:rsidRPr="00E20C9C" w:rsidRDefault="00B41EDA" w:rsidP="007E0ACE">
            <w:pPr>
              <w:spacing w:line="320" w:lineRule="exact"/>
              <w:contextualSpacing/>
              <w:jc w:val="center"/>
              <w:rPr>
                <w:rFonts w:ascii="標楷體" w:eastAsia="標楷體" w:hAnsi="標楷體"/>
                <w:szCs w:val="24"/>
              </w:rPr>
            </w:pPr>
            <w:r w:rsidRPr="00E20C9C">
              <w:rPr>
                <w:rFonts w:ascii="標楷體" w:eastAsia="標楷體" w:hAnsi="標楷體" w:hint="eastAsia"/>
                <w:szCs w:val="24"/>
              </w:rPr>
              <w:t>秘書室</w:t>
            </w:r>
          </w:p>
        </w:tc>
      </w:tr>
    </w:tbl>
    <w:p w:rsidR="003944C9" w:rsidRPr="00E20C9C" w:rsidRDefault="003944C9" w:rsidP="00372B8A">
      <w:pPr>
        <w:spacing w:line="360" w:lineRule="exact"/>
        <w:contextualSpacing/>
        <w:rPr>
          <w:rFonts w:ascii="標楷體" w:eastAsia="標楷體" w:hAnsi="標楷體"/>
          <w:b/>
          <w:sz w:val="20"/>
          <w:szCs w:val="20"/>
        </w:rPr>
      </w:pPr>
    </w:p>
    <w:p w:rsidR="00E95A93" w:rsidRPr="00E20C9C" w:rsidRDefault="00E95A93" w:rsidP="00E95A93">
      <w:pPr>
        <w:spacing w:line="320" w:lineRule="exact"/>
        <w:contextualSpacing/>
        <w:rPr>
          <w:rFonts w:ascii="標楷體" w:eastAsia="標楷體" w:hAnsi="標楷體" w:cs="Times New Roman"/>
          <w:szCs w:val="24"/>
        </w:rPr>
      </w:pPr>
      <w:r w:rsidRPr="00E20C9C">
        <w:rPr>
          <w:rFonts w:ascii="標楷體" w:eastAsia="標楷體" w:hAnsi="標楷體" w:cs="Times New Roman" w:hint="eastAsia"/>
          <w:b/>
          <w:szCs w:val="24"/>
        </w:rPr>
        <w:t>陸、</w:t>
      </w:r>
      <w:r w:rsidRPr="00E20C9C">
        <w:rPr>
          <w:rFonts w:ascii="標楷體" w:eastAsia="標楷體" w:hAnsi="標楷體" w:cs="Times New Roman"/>
          <w:b/>
          <w:szCs w:val="24"/>
        </w:rPr>
        <w:t>內部控制缺失事項追蹤改善</w:t>
      </w:r>
    </w:p>
    <w:p w:rsidR="00E95A93" w:rsidRPr="00E20C9C" w:rsidRDefault="00E95A93" w:rsidP="00E95A93">
      <w:pPr>
        <w:spacing w:line="320" w:lineRule="exact"/>
        <w:ind w:left="284"/>
        <w:contextualSpacing/>
        <w:jc w:val="both"/>
        <w:rPr>
          <w:rFonts w:ascii="標楷體" w:eastAsia="標楷體" w:hAnsi="標楷體" w:cs="Times New Roman"/>
          <w:szCs w:val="24"/>
        </w:rPr>
      </w:pPr>
      <w:r w:rsidRPr="00E20C9C">
        <w:rPr>
          <w:rFonts w:ascii="標楷體" w:eastAsia="標楷體" w:hAnsi="標楷體" w:cs="Times New Roman"/>
          <w:szCs w:val="24"/>
        </w:rPr>
        <w:t>內控小組幕僚單位應將</w:t>
      </w:r>
      <w:r w:rsidRPr="00E20C9C">
        <w:rPr>
          <w:rFonts w:ascii="標楷體" w:eastAsia="標楷體" w:hAnsi="標楷體" w:cs="Times New Roman" w:hint="eastAsia"/>
          <w:szCs w:val="24"/>
        </w:rPr>
        <w:t>相關資料簽核後，</w:t>
      </w:r>
      <w:r w:rsidRPr="00E20C9C">
        <w:rPr>
          <w:rFonts w:ascii="標楷體" w:eastAsia="標楷體" w:hAnsi="標楷體" w:cs="Times New Roman"/>
          <w:szCs w:val="24"/>
        </w:rPr>
        <w:t>交由內部控制稽核小組追蹤其改善或辦理情形</w:t>
      </w:r>
      <w:r w:rsidRPr="00E20C9C">
        <w:rPr>
          <w:rFonts w:ascii="標楷體" w:eastAsia="標楷體" w:hAnsi="標楷體" w:cs="Times New Roman" w:hint="eastAsia"/>
          <w:szCs w:val="24"/>
        </w:rPr>
        <w:t>，要求缺失單位改善，作為評估年度「內部控制專案小組」會議，作為簽署年度內部控制聲明書參考依據。</w:t>
      </w:r>
    </w:p>
    <w:p w:rsidR="003944C9" w:rsidRPr="00E20C9C" w:rsidRDefault="003944C9" w:rsidP="00B41EDA">
      <w:pPr>
        <w:spacing w:line="360" w:lineRule="exact"/>
        <w:contextualSpacing/>
        <w:rPr>
          <w:rFonts w:ascii="標楷體" w:eastAsia="標楷體" w:hAnsi="標楷體"/>
          <w:b/>
          <w:sz w:val="20"/>
          <w:szCs w:val="20"/>
        </w:rPr>
      </w:pPr>
    </w:p>
    <w:p w:rsidR="00E95A93" w:rsidRPr="00E20C9C" w:rsidRDefault="00E95A93" w:rsidP="00E95A93">
      <w:pPr>
        <w:spacing w:line="320" w:lineRule="exact"/>
        <w:contextualSpacing/>
        <w:jc w:val="both"/>
        <w:rPr>
          <w:rFonts w:ascii="標楷體" w:eastAsia="標楷體" w:hAnsi="標楷體" w:cs="Times New Roman"/>
          <w:b/>
          <w:sz w:val="28"/>
          <w:szCs w:val="28"/>
        </w:rPr>
      </w:pPr>
      <w:r w:rsidRPr="00E20C9C">
        <w:rPr>
          <w:rFonts w:ascii="標楷體" w:eastAsia="標楷體" w:hAnsi="標楷體" w:cs="Times New Roman" w:hint="eastAsia"/>
          <w:b/>
          <w:sz w:val="28"/>
          <w:szCs w:val="28"/>
        </w:rPr>
        <w:t>柒、其他</w:t>
      </w:r>
    </w:p>
    <w:p w:rsidR="00E95A93" w:rsidRPr="00E20C9C" w:rsidRDefault="00E95A93" w:rsidP="00E95A93">
      <w:pPr>
        <w:spacing w:line="320" w:lineRule="exact"/>
        <w:ind w:left="720" w:hangingChars="300" w:hanging="720"/>
        <w:contextualSpacing/>
        <w:jc w:val="both"/>
        <w:rPr>
          <w:rFonts w:ascii="標楷體" w:eastAsia="標楷體" w:hAnsi="標楷體" w:cs="Times New Roman"/>
          <w:szCs w:val="24"/>
        </w:rPr>
      </w:pPr>
      <w:r w:rsidRPr="00E20C9C">
        <w:rPr>
          <w:rFonts w:ascii="標楷體" w:eastAsia="標楷體" w:hAnsi="標楷體" w:cs="Times New Roman" w:hint="eastAsia"/>
          <w:szCs w:val="24"/>
        </w:rPr>
        <w:t xml:space="preserve">  一、本計畫所稱以上者，俱含本數；所稱一級單位，學術單位以學院及共同教育委員會（下稱共教會）為主、所稱學術單位院長，亦含共教會主任委員；所稱系所科亦含學程。</w:t>
      </w:r>
    </w:p>
    <w:p w:rsidR="00D45D42" w:rsidRPr="00E20C9C" w:rsidRDefault="00D45D42" w:rsidP="00842B4C">
      <w:pPr>
        <w:spacing w:line="320" w:lineRule="exact"/>
        <w:ind w:leftChars="100" w:left="720" w:hangingChars="200" w:hanging="480"/>
        <w:contextualSpacing/>
        <w:jc w:val="both"/>
        <w:rPr>
          <w:rFonts w:ascii="標楷體" w:eastAsia="標楷體" w:hAnsi="標楷體" w:cs="Times New Roman"/>
          <w:szCs w:val="24"/>
        </w:rPr>
      </w:pPr>
      <w:r w:rsidRPr="00E20C9C">
        <w:rPr>
          <w:rFonts w:ascii="標楷體" w:eastAsia="標楷體" w:hAnsi="標楷體" w:cs="Times New Roman" w:hint="eastAsia"/>
          <w:szCs w:val="24"/>
        </w:rPr>
        <w:t>二、本計畫之各項附件表格格式，請勿隨意變更及刪除與異動。</w:t>
      </w:r>
      <w:r w:rsidR="00842B4C" w:rsidRPr="00E20C9C">
        <w:rPr>
          <w:rFonts w:ascii="標楷體" w:eastAsia="標楷體" w:hAnsi="標楷體" w:cs="Times New Roman" w:hint="eastAsia"/>
          <w:szCs w:val="24"/>
        </w:rPr>
        <w:t>各項附件中有評估日期者，請填寫109年8月31日後之日期，即於該期日後再行評估(</w:t>
      </w:r>
      <w:r w:rsidR="00842B4C" w:rsidRPr="00E20C9C">
        <w:rPr>
          <w:rFonts w:ascii="標楷體" w:eastAsia="標楷體" w:hAnsi="標楷體" w:cs="Times New Roman"/>
          <w:szCs w:val="24"/>
        </w:rPr>
        <w:t>SOP之控制重點自行檢查表</w:t>
      </w:r>
      <w:r w:rsidR="00842B4C" w:rsidRPr="00E20C9C">
        <w:rPr>
          <w:rFonts w:ascii="標楷體" w:eastAsia="標楷體" w:hAnsi="標楷體" w:cs="Times New Roman" w:hint="eastAsia"/>
          <w:szCs w:val="24"/>
        </w:rPr>
        <w:t>「檢查日期」亦同</w:t>
      </w:r>
      <w:r w:rsidR="00842B4C" w:rsidRPr="00E20C9C">
        <w:rPr>
          <w:rFonts w:ascii="標楷體" w:eastAsia="標楷體" w:hAnsi="標楷體" w:cs="Times New Roman"/>
          <w:szCs w:val="24"/>
        </w:rPr>
        <w:t>)</w:t>
      </w:r>
      <w:r w:rsidR="00842B4C" w:rsidRPr="00E20C9C">
        <w:rPr>
          <w:rFonts w:ascii="標楷體" w:eastAsia="標楷體" w:hAnsi="標楷體" w:cs="Times New Roman" w:hint="eastAsia"/>
          <w:szCs w:val="24"/>
        </w:rPr>
        <w:t>。</w:t>
      </w:r>
    </w:p>
    <w:p w:rsidR="00E95A93" w:rsidRPr="00E20C9C" w:rsidRDefault="00E95A93" w:rsidP="00E95A93">
      <w:pPr>
        <w:spacing w:line="320" w:lineRule="exact"/>
        <w:ind w:left="720" w:hangingChars="300" w:hanging="720"/>
        <w:contextualSpacing/>
        <w:jc w:val="both"/>
        <w:rPr>
          <w:rFonts w:ascii="標楷體" w:eastAsia="標楷體" w:hAnsi="標楷體" w:cs="Times New Roman"/>
          <w:szCs w:val="24"/>
        </w:rPr>
      </w:pPr>
      <w:r w:rsidRPr="00E20C9C">
        <w:rPr>
          <w:rFonts w:ascii="標楷體" w:eastAsia="標楷體" w:hAnsi="標楷體" w:cs="Times New Roman" w:hint="eastAsia"/>
          <w:szCs w:val="24"/>
        </w:rPr>
        <w:t xml:space="preserve"> </w:t>
      </w:r>
      <w:r w:rsidRPr="00E20C9C">
        <w:rPr>
          <w:rFonts w:ascii="標楷體" w:eastAsia="標楷體" w:hAnsi="標楷體" w:cs="Times New Roman"/>
          <w:szCs w:val="24"/>
        </w:rPr>
        <w:t xml:space="preserve"> </w:t>
      </w:r>
      <w:r w:rsidR="00D45D42" w:rsidRPr="00E20C9C">
        <w:rPr>
          <w:rFonts w:ascii="標楷體" w:eastAsia="標楷體" w:hAnsi="標楷體" w:cs="Times New Roman"/>
          <w:szCs w:val="24"/>
        </w:rPr>
        <w:t>三</w:t>
      </w:r>
      <w:r w:rsidRPr="00E20C9C">
        <w:rPr>
          <w:rFonts w:ascii="標楷體" w:eastAsia="標楷體" w:hAnsi="標楷體" w:cs="Times New Roman" w:hint="eastAsia"/>
          <w:szCs w:val="24"/>
        </w:rPr>
        <w:t>、10</w:t>
      </w:r>
      <w:r w:rsidR="00842B4C" w:rsidRPr="00E20C9C">
        <w:rPr>
          <w:rFonts w:ascii="標楷體" w:eastAsia="標楷體" w:hAnsi="標楷體"/>
          <w:szCs w:val="24"/>
        </w:rPr>
        <w:t>9</w:t>
      </w:r>
      <w:r w:rsidRPr="00E20C9C">
        <w:rPr>
          <w:rFonts w:ascii="標楷體" w:eastAsia="標楷體" w:hAnsi="標楷體" w:cs="Times New Roman" w:hint="eastAsia"/>
          <w:szCs w:val="24"/>
        </w:rPr>
        <w:t>年</w:t>
      </w:r>
      <w:r w:rsidR="00842B4C" w:rsidRPr="00E20C9C">
        <w:rPr>
          <w:rFonts w:ascii="標楷體" w:eastAsia="標楷體" w:hAnsi="標楷體" w:cs="Times New Roman" w:hint="eastAsia"/>
          <w:szCs w:val="24"/>
        </w:rPr>
        <w:t>0</w:t>
      </w:r>
      <w:r w:rsidR="00842B4C" w:rsidRPr="00E20C9C">
        <w:rPr>
          <w:rFonts w:ascii="標楷體" w:eastAsia="標楷體" w:hAnsi="標楷體"/>
          <w:szCs w:val="24"/>
        </w:rPr>
        <w:t>9</w:t>
      </w:r>
      <w:r w:rsidRPr="00E20C9C">
        <w:rPr>
          <w:rFonts w:ascii="標楷體" w:eastAsia="標楷體" w:hAnsi="標楷體" w:cs="Times New Roman" w:hint="eastAsia"/>
          <w:szCs w:val="24"/>
        </w:rPr>
        <w:t>月01日至12月31日止，如有本計畫第肆大項第一項（二）1.「風險評估」作業</w:t>
      </w:r>
      <w:r w:rsidRPr="00E20C9C">
        <w:rPr>
          <w:rFonts w:ascii="新細明體" w:eastAsia="新細明體" w:hAnsi="新細明體" w:cs="新細明體" w:hint="eastAsia"/>
          <w:szCs w:val="24"/>
        </w:rPr>
        <w:t>⑶</w:t>
      </w:r>
      <w:r w:rsidRPr="00E20C9C">
        <w:rPr>
          <w:rFonts w:ascii="標楷體" w:eastAsia="標楷體" w:hAnsi="標楷體" w:cs="新細明體" w:hint="eastAsia"/>
          <w:szCs w:val="24"/>
        </w:rPr>
        <w:t>之事件，若存有內部控制重大缺失，則另請肇發之一級單位依本計畫實施「專案評估」，並即列入年度「專案稽核」，就</w:t>
      </w:r>
      <w:r w:rsidRPr="00E20C9C">
        <w:rPr>
          <w:rFonts w:ascii="標楷體" w:eastAsia="標楷體" w:hAnsi="標楷體" w:cs="Times New Roman" w:hint="eastAsia"/>
          <w:szCs w:val="24"/>
        </w:rPr>
        <w:t>內部控制缺失追蹤改善情形，作為簽署年度內部控制聲明書之參考。</w:t>
      </w:r>
    </w:p>
    <w:p w:rsidR="00AD535B" w:rsidRPr="00E20C9C" w:rsidRDefault="00D45D42" w:rsidP="00581316">
      <w:pPr>
        <w:spacing w:line="320" w:lineRule="exact"/>
        <w:ind w:leftChars="119" w:left="708" w:hangingChars="176" w:hanging="422"/>
        <w:contextualSpacing/>
        <w:jc w:val="both"/>
        <w:rPr>
          <w:rFonts w:ascii="標楷體" w:eastAsia="標楷體" w:hAnsi="標楷體" w:cs="Times New Roman"/>
          <w:szCs w:val="24"/>
        </w:rPr>
      </w:pPr>
      <w:r w:rsidRPr="00E20C9C">
        <w:rPr>
          <w:rFonts w:ascii="標楷體" w:eastAsia="標楷體" w:hAnsi="標楷體" w:cs="Times New Roman"/>
          <w:szCs w:val="24"/>
        </w:rPr>
        <w:t>四</w:t>
      </w:r>
      <w:r w:rsidR="00581316" w:rsidRPr="00E20C9C">
        <w:rPr>
          <w:rFonts w:ascii="標楷體" w:eastAsia="標楷體" w:hAnsi="標楷體" w:cs="Times New Roman" w:hint="eastAsia"/>
          <w:szCs w:val="24"/>
        </w:rPr>
        <w:t>、本計畫執行完畢後，由幕僚單位</w:t>
      </w:r>
      <w:r w:rsidR="00581316" w:rsidRPr="00E20C9C">
        <w:rPr>
          <w:rFonts w:ascii="標楷體" w:eastAsia="標楷體" w:hAnsi="標楷體" w:hint="eastAsia"/>
          <w:szCs w:val="24"/>
        </w:rPr>
        <w:t>就行政單位與學術單位簽請</w:t>
      </w:r>
      <w:r w:rsidR="00581316" w:rsidRPr="00E20C9C">
        <w:rPr>
          <w:rFonts w:ascii="標楷體" w:eastAsia="標楷體" w:hAnsi="標楷體"/>
          <w:szCs w:val="24"/>
        </w:rPr>
        <w:t>執行效率與正確率及配合度較佳單位推薦業務及各一級單位承</w:t>
      </w:r>
      <w:r w:rsidR="00581316" w:rsidRPr="00E20C9C">
        <w:rPr>
          <w:rFonts w:ascii="標楷體" w:eastAsia="標楷體" w:hAnsi="標楷體" w:hint="eastAsia"/>
          <w:szCs w:val="24"/>
        </w:rPr>
        <w:t>辦人各1位予以</w:t>
      </w:r>
      <w:r w:rsidR="00581316" w:rsidRPr="00E20C9C">
        <w:rPr>
          <w:rFonts w:ascii="標楷體" w:eastAsia="標楷體" w:hAnsi="標楷體"/>
          <w:szCs w:val="24"/>
        </w:rPr>
        <w:t>議獎</w:t>
      </w:r>
      <w:r w:rsidR="00581316" w:rsidRPr="00E20C9C">
        <w:rPr>
          <w:rFonts w:ascii="標楷體" w:eastAsia="標楷體" w:hAnsi="標楷體" w:hint="eastAsia"/>
          <w:szCs w:val="24"/>
        </w:rPr>
        <w:t>。</w:t>
      </w:r>
    </w:p>
    <w:p w:rsidR="00E95A93" w:rsidRPr="00E20C9C" w:rsidRDefault="00D45D42" w:rsidP="00E95A93">
      <w:pPr>
        <w:spacing w:line="360" w:lineRule="exact"/>
        <w:ind w:leftChars="100" w:left="720" w:hangingChars="200" w:hanging="480"/>
        <w:contextualSpacing/>
        <w:jc w:val="both"/>
        <w:rPr>
          <w:rFonts w:ascii="標楷體" w:eastAsia="標楷體" w:hAnsi="標楷體"/>
          <w:b/>
          <w:sz w:val="20"/>
          <w:szCs w:val="20"/>
        </w:rPr>
      </w:pPr>
      <w:r w:rsidRPr="00E20C9C">
        <w:rPr>
          <w:rFonts w:ascii="標楷體" w:eastAsia="標楷體" w:hAnsi="標楷體" w:cs="Times New Roman"/>
          <w:szCs w:val="24"/>
        </w:rPr>
        <w:t>五</w:t>
      </w:r>
      <w:r w:rsidR="00581316" w:rsidRPr="00E20C9C">
        <w:rPr>
          <w:rFonts w:ascii="標楷體" w:eastAsia="標楷體" w:hAnsi="標楷體" w:cs="Times New Roman"/>
          <w:szCs w:val="24"/>
        </w:rPr>
        <w:t>、本</w:t>
      </w:r>
      <w:r w:rsidR="00E95A93" w:rsidRPr="00E20C9C">
        <w:rPr>
          <w:rFonts w:ascii="標楷體" w:eastAsia="標楷體" w:hAnsi="標楷體" w:cs="Times New Roman" w:hint="eastAsia"/>
          <w:szCs w:val="24"/>
        </w:rPr>
        <w:t>計畫經本校內部控制專案小組會議審議通過，陳請校長核定後公告實施，有增修時，另以書函公告周知。</w:t>
      </w:r>
    </w:p>
    <w:p w:rsidR="00D45D42" w:rsidRPr="00E20C9C" w:rsidRDefault="00283704" w:rsidP="00283704">
      <w:pPr>
        <w:spacing w:line="360" w:lineRule="exact"/>
        <w:contextualSpacing/>
        <w:jc w:val="right"/>
        <w:rPr>
          <w:rFonts w:ascii="標楷體" w:eastAsia="標楷體" w:hAnsi="標楷體"/>
          <w:b/>
          <w:sz w:val="20"/>
          <w:szCs w:val="20"/>
        </w:rPr>
      </w:pPr>
      <w:r w:rsidRPr="00E20C9C">
        <w:rPr>
          <w:rFonts w:ascii="標楷體" w:eastAsia="標楷體" w:hAnsi="標楷體"/>
          <w:b/>
          <w:sz w:val="20"/>
          <w:szCs w:val="20"/>
        </w:rPr>
        <w:t>本計畫負責單位</w:t>
      </w:r>
      <w:r w:rsidRPr="00E20C9C">
        <w:rPr>
          <w:rFonts w:ascii="標楷體" w:eastAsia="標楷體" w:hAnsi="標楷體" w:hint="eastAsia"/>
          <w:b/>
          <w:sz w:val="20"/>
          <w:szCs w:val="20"/>
        </w:rPr>
        <w:t>：</w:t>
      </w:r>
      <w:r w:rsidRPr="00E20C9C">
        <w:rPr>
          <w:rFonts w:ascii="標楷體" w:eastAsia="標楷體" w:hAnsi="標楷體"/>
          <w:b/>
          <w:sz w:val="20"/>
          <w:szCs w:val="20"/>
        </w:rPr>
        <w:t>秘書室議事研考組</w:t>
      </w:r>
    </w:p>
    <w:p w:rsidR="00D45D42" w:rsidRDefault="00D45D42" w:rsidP="00D45D42">
      <w:pPr>
        <w:spacing w:line="360" w:lineRule="exact"/>
        <w:contextualSpacing/>
        <w:rPr>
          <w:rFonts w:ascii="標楷體" w:eastAsia="標楷體" w:hAnsi="標楷體"/>
          <w:szCs w:val="24"/>
        </w:rPr>
        <w:sectPr w:rsidR="00D45D42" w:rsidSect="00863907">
          <w:footerReference w:type="default" r:id="rId10"/>
          <w:pgSz w:w="11906" w:h="16838"/>
          <w:pgMar w:top="1134" w:right="1134" w:bottom="1134" w:left="1134" w:header="851" w:footer="992" w:gutter="0"/>
          <w:cols w:space="425"/>
          <w:docGrid w:type="lines" w:linePitch="360"/>
        </w:sectPr>
      </w:pPr>
    </w:p>
    <w:p w:rsidR="00D45D42" w:rsidRPr="00D45D42" w:rsidRDefault="00D45D42" w:rsidP="00D45D42">
      <w:pPr>
        <w:tabs>
          <w:tab w:val="left" w:pos="930"/>
          <w:tab w:val="right" w:pos="14570"/>
        </w:tabs>
        <w:spacing w:line="320" w:lineRule="exact"/>
        <w:contextualSpacing/>
        <w:jc w:val="right"/>
        <w:rPr>
          <w:rFonts w:ascii="標楷體" w:eastAsia="標楷體" w:hAnsi="標楷體"/>
          <w:b/>
          <w:sz w:val="32"/>
          <w:szCs w:val="32"/>
        </w:rPr>
      </w:pPr>
      <w:r w:rsidRPr="00D45D42">
        <w:rPr>
          <w:rFonts w:ascii="標楷體" w:eastAsia="標楷體" w:hAnsi="標楷體" w:hint="eastAsia"/>
          <w:b/>
          <w:sz w:val="32"/>
          <w:szCs w:val="32"/>
        </w:rPr>
        <w:lastRenderedPageBreak/>
        <w:t>主計畫之附件1</w:t>
      </w:r>
    </w:p>
    <w:p w:rsidR="00D45D42" w:rsidRPr="00E20C9C" w:rsidRDefault="00D45D42" w:rsidP="00D45D42">
      <w:pPr>
        <w:spacing w:line="320" w:lineRule="exact"/>
        <w:contextualSpacing/>
        <w:jc w:val="center"/>
        <w:rPr>
          <w:rFonts w:ascii="標楷體" w:eastAsia="標楷體" w:hAnsi="標楷體"/>
          <w:b/>
          <w:sz w:val="32"/>
          <w:szCs w:val="32"/>
        </w:rPr>
      </w:pPr>
      <w:r w:rsidRPr="00E20C9C">
        <w:rPr>
          <w:rFonts w:ascii="標楷體" w:eastAsia="標楷體" w:hAnsi="標楷體"/>
          <w:b/>
          <w:sz w:val="32"/>
          <w:szCs w:val="32"/>
        </w:rPr>
        <w:t>國立高雄餐旅大學</w:t>
      </w:r>
      <w:r w:rsidRPr="00E20C9C">
        <w:rPr>
          <w:rFonts w:ascii="標楷體" w:eastAsia="標楷體" w:hAnsi="標楷體" w:hint="eastAsia"/>
          <w:b/>
          <w:sz w:val="32"/>
          <w:szCs w:val="32"/>
        </w:rPr>
        <w:t>10</w:t>
      </w:r>
      <w:r w:rsidR="00693549" w:rsidRPr="00E20C9C">
        <w:rPr>
          <w:rFonts w:ascii="標楷體" w:eastAsia="標楷體" w:hAnsi="標楷體"/>
          <w:b/>
          <w:sz w:val="32"/>
          <w:szCs w:val="32"/>
        </w:rPr>
        <w:t>9</w:t>
      </w:r>
      <w:r w:rsidRPr="00E20C9C">
        <w:rPr>
          <w:rFonts w:ascii="標楷體" w:eastAsia="標楷體" w:hAnsi="標楷體" w:hint="eastAsia"/>
          <w:b/>
          <w:sz w:val="32"/>
          <w:szCs w:val="32"/>
        </w:rPr>
        <w:t>年度內部控制制度自行評估計畫</w:t>
      </w:r>
    </w:p>
    <w:p w:rsidR="00D45D42" w:rsidRPr="00E20C9C" w:rsidRDefault="00D45D42" w:rsidP="00D45D42">
      <w:pPr>
        <w:spacing w:line="320" w:lineRule="exact"/>
        <w:contextualSpacing/>
        <w:jc w:val="center"/>
        <w:rPr>
          <w:rFonts w:ascii="標楷體" w:eastAsia="標楷體" w:hAnsi="標楷體"/>
          <w:b/>
          <w:sz w:val="32"/>
          <w:szCs w:val="32"/>
        </w:rPr>
      </w:pPr>
      <w:r w:rsidRPr="00E20C9C">
        <w:rPr>
          <w:rFonts w:ascii="標楷體" w:eastAsia="標楷體" w:hAnsi="標楷體" w:hint="eastAsia"/>
          <w:b/>
          <w:sz w:val="32"/>
          <w:szCs w:val="32"/>
        </w:rPr>
        <w:t>整體層級目標暨作業層級</w:t>
      </w:r>
      <w:r w:rsidRPr="00E20C9C">
        <w:rPr>
          <w:rFonts w:ascii="標楷體" w:eastAsia="標楷體" w:hAnsi="標楷體"/>
          <w:b/>
          <w:sz w:val="32"/>
          <w:szCs w:val="32"/>
        </w:rPr>
        <w:t>自訂相對應各業務項目</w:t>
      </w:r>
      <w:r w:rsidRPr="00E20C9C">
        <w:rPr>
          <w:rFonts w:ascii="標楷體" w:eastAsia="標楷體" w:hAnsi="標楷體" w:hint="eastAsia"/>
          <w:b/>
          <w:sz w:val="32"/>
          <w:szCs w:val="32"/>
        </w:rPr>
        <w:t>（SOP）一覽表</w:t>
      </w:r>
    </w:p>
    <w:p w:rsidR="00D45D42" w:rsidRPr="00CF67AB" w:rsidRDefault="00D45D42" w:rsidP="00D45D42">
      <w:pPr>
        <w:spacing w:line="320" w:lineRule="exact"/>
        <w:contextualSpacing/>
        <w:jc w:val="right"/>
        <w:rPr>
          <w:rFonts w:ascii="標楷體" w:eastAsia="標楷體" w:hAnsi="標楷體"/>
          <w:b/>
          <w:sz w:val="28"/>
          <w:szCs w:val="28"/>
        </w:rPr>
      </w:pPr>
      <w:r w:rsidRPr="00E20C9C">
        <w:rPr>
          <w:rFonts w:ascii="標楷體" w:eastAsia="標楷體" w:hAnsi="標楷體" w:hint="eastAsia"/>
          <w:b/>
          <w:szCs w:val="24"/>
        </w:rPr>
        <w:t>參照本校1</w:t>
      </w:r>
      <w:r w:rsidRPr="00E20C9C">
        <w:rPr>
          <w:rFonts w:ascii="標楷體" w:eastAsia="標楷體" w:hAnsi="標楷體"/>
          <w:b/>
          <w:szCs w:val="24"/>
        </w:rPr>
        <w:t>0</w:t>
      </w:r>
      <w:r w:rsidR="00EC6E9B" w:rsidRPr="00E20C9C">
        <w:rPr>
          <w:rFonts w:ascii="標楷體" w:eastAsia="標楷體" w:hAnsi="標楷體"/>
          <w:b/>
          <w:szCs w:val="24"/>
        </w:rPr>
        <w:t>8</w:t>
      </w:r>
      <w:r w:rsidRPr="00E20C9C">
        <w:rPr>
          <w:rFonts w:ascii="標楷體" w:eastAsia="標楷體" w:hAnsi="標楷體"/>
          <w:b/>
          <w:szCs w:val="24"/>
        </w:rPr>
        <w:t>~11</w:t>
      </w:r>
      <w:r w:rsidR="00EC6E9B" w:rsidRPr="00E20C9C">
        <w:rPr>
          <w:rFonts w:ascii="標楷體" w:eastAsia="標楷體" w:hAnsi="標楷體"/>
          <w:b/>
          <w:szCs w:val="24"/>
        </w:rPr>
        <w:t>2</w:t>
      </w:r>
      <w:r w:rsidRPr="00E20C9C">
        <w:rPr>
          <w:rFonts w:ascii="標楷體" w:eastAsia="標楷體" w:hAnsi="標楷體"/>
          <w:b/>
          <w:szCs w:val="24"/>
        </w:rPr>
        <w:t>學年度校務中程發展計畫</w:t>
      </w:r>
      <w:r w:rsidRPr="00E20C9C">
        <w:rPr>
          <w:rFonts w:ascii="標楷體" w:eastAsia="標楷體" w:hAnsi="標楷體" w:hint="eastAsia"/>
          <w:b/>
          <w:szCs w:val="24"/>
        </w:rPr>
        <w:t>p</w:t>
      </w:r>
      <w:r w:rsidRPr="00E20C9C">
        <w:rPr>
          <w:rFonts w:ascii="標楷體" w:eastAsia="標楷體" w:hAnsi="標楷體"/>
          <w:b/>
          <w:szCs w:val="24"/>
        </w:rPr>
        <w:t>3</w:t>
      </w:r>
      <w:r w:rsidR="00B1032F" w:rsidRPr="00E20C9C">
        <w:rPr>
          <w:rFonts w:ascii="標楷體" w:eastAsia="標楷體" w:hAnsi="標楷體"/>
          <w:b/>
          <w:szCs w:val="24"/>
        </w:rPr>
        <w:t>5</w:t>
      </w:r>
      <w:r w:rsidRPr="00E20C9C">
        <w:rPr>
          <w:rFonts w:ascii="標楷體" w:eastAsia="標楷體" w:hAnsi="標楷體"/>
          <w:b/>
          <w:szCs w:val="24"/>
        </w:rPr>
        <w:t>~p5</w:t>
      </w:r>
      <w:r w:rsidR="00EC6E9B" w:rsidRPr="00E20C9C">
        <w:rPr>
          <w:rFonts w:ascii="標楷體" w:eastAsia="標楷體" w:hAnsi="標楷體"/>
          <w:b/>
          <w:szCs w:val="24"/>
        </w:rPr>
        <w:t>0</w:t>
      </w:r>
      <w:r w:rsidRPr="00E20C9C">
        <w:rPr>
          <w:rFonts w:ascii="標楷體" w:eastAsia="標楷體" w:hAnsi="標楷體"/>
          <w:b/>
          <w:szCs w:val="24"/>
        </w:rPr>
        <w:t>擬製</w:t>
      </w:r>
      <w:r w:rsidRPr="00E20C9C">
        <w:rPr>
          <w:rFonts w:ascii="標楷體" w:eastAsia="標楷體" w:hAnsi="標楷體" w:hint="eastAsia"/>
          <w:b/>
          <w:szCs w:val="24"/>
        </w:rPr>
        <w:t>（</w:t>
      </w:r>
      <w:r w:rsidRPr="00E20C9C">
        <w:rPr>
          <w:rFonts w:ascii="標楷體" w:eastAsia="標楷體" w:hAnsi="標楷體"/>
          <w:b/>
          <w:szCs w:val="24"/>
        </w:rPr>
        <w:t>以</w:t>
      </w:r>
      <w:r w:rsidRPr="00E20C9C">
        <w:rPr>
          <w:rFonts w:ascii="標楷體" w:eastAsia="標楷體" w:hAnsi="標楷體" w:hint="eastAsia"/>
          <w:b/>
          <w:szCs w:val="24"/>
        </w:rPr>
        <w:t>10</w:t>
      </w:r>
      <w:r w:rsidR="00C83310" w:rsidRPr="00E20C9C">
        <w:rPr>
          <w:rFonts w:ascii="標楷體" w:eastAsia="標楷體" w:hAnsi="標楷體"/>
          <w:b/>
          <w:szCs w:val="24"/>
        </w:rPr>
        <w:t>8</w:t>
      </w:r>
      <w:r w:rsidRPr="00E20C9C">
        <w:rPr>
          <w:rFonts w:ascii="標楷體" w:eastAsia="標楷體" w:hAnsi="標楷體" w:hint="eastAsia"/>
          <w:b/>
          <w:szCs w:val="24"/>
        </w:rPr>
        <w:t>學年度計畫為主）</w:t>
      </w:r>
    </w:p>
    <w:tbl>
      <w:tblPr>
        <w:tblStyle w:val="af1"/>
        <w:tblpPr w:leftFromText="180" w:rightFromText="180" w:vertAnchor="page" w:horzAnchor="margin" w:tblpY="3181"/>
        <w:tblW w:w="14843" w:type="dxa"/>
        <w:tblLook w:val="04A0" w:firstRow="1" w:lastRow="0" w:firstColumn="1" w:lastColumn="0" w:noHBand="0" w:noVBand="1"/>
      </w:tblPr>
      <w:tblGrid>
        <w:gridCol w:w="1372"/>
        <w:gridCol w:w="2636"/>
        <w:gridCol w:w="6020"/>
        <w:gridCol w:w="2006"/>
        <w:gridCol w:w="2809"/>
      </w:tblGrid>
      <w:tr w:rsidR="00CF67AB" w:rsidRPr="00CF67AB" w:rsidTr="00B5791B">
        <w:trPr>
          <w:trHeight w:val="690"/>
          <w:tblHeader/>
        </w:trPr>
        <w:tc>
          <w:tcPr>
            <w:tcW w:w="4008" w:type="dxa"/>
            <w:gridSpan w:val="2"/>
            <w:shd w:val="clear" w:color="auto" w:fill="FFFF00"/>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整體層級目標</w:t>
            </w:r>
          </w:p>
        </w:tc>
        <w:tc>
          <w:tcPr>
            <w:tcW w:w="6020" w:type="dxa"/>
            <w:shd w:val="clear" w:color="auto" w:fill="FFFF00"/>
            <w:vAlign w:val="center"/>
          </w:tcPr>
          <w:p w:rsidR="00CF67AB" w:rsidRPr="00E20C9C" w:rsidRDefault="00D45D42" w:rsidP="00D45D42">
            <w:pPr>
              <w:spacing w:line="320" w:lineRule="exact"/>
              <w:contextualSpacing/>
              <w:jc w:val="center"/>
              <w:rPr>
                <w:rFonts w:ascii="標楷體" w:eastAsia="標楷體" w:hAnsi="標楷體"/>
                <w:b/>
                <w:sz w:val="28"/>
                <w:szCs w:val="28"/>
              </w:rPr>
            </w:pPr>
            <w:r w:rsidRPr="00E20C9C">
              <w:rPr>
                <w:rFonts w:ascii="標楷體" w:eastAsia="標楷體" w:hAnsi="標楷體"/>
                <w:b/>
                <w:sz w:val="28"/>
                <w:szCs w:val="28"/>
              </w:rPr>
              <w:t>作業層級自訂相對應各業務項目</w:t>
            </w:r>
          </w:p>
          <w:p w:rsidR="00D45D42" w:rsidRPr="00CF67AB" w:rsidRDefault="00AC1F8C" w:rsidP="00AC1F8C">
            <w:pPr>
              <w:spacing w:line="320" w:lineRule="exact"/>
              <w:contextualSpacing/>
              <w:jc w:val="both"/>
              <w:rPr>
                <w:rFonts w:ascii="標楷體" w:eastAsia="標楷體" w:hAnsi="標楷體"/>
                <w:b/>
              </w:rPr>
            </w:pPr>
            <w:r w:rsidRPr="00E20C9C">
              <w:rPr>
                <w:rFonts w:ascii="標楷體" w:eastAsia="標楷體" w:hAnsi="標楷體" w:hint="eastAsia"/>
                <w:b/>
                <w:sz w:val="20"/>
                <w:szCs w:val="20"/>
              </w:rPr>
              <w:t>【</w:t>
            </w:r>
            <w:r w:rsidR="00D45D42" w:rsidRPr="00E20C9C">
              <w:rPr>
                <w:rFonts w:ascii="標楷體" w:eastAsia="標楷體" w:hAnsi="標楷體" w:hint="eastAsia"/>
                <w:b/>
                <w:sz w:val="20"/>
                <w:szCs w:val="20"/>
              </w:rPr>
              <w:t>書寫方式：</w:t>
            </w:r>
            <w:r w:rsidRPr="00E20C9C">
              <w:rPr>
                <w:rFonts w:ascii="標楷體" w:eastAsia="標楷體" w:hAnsi="標楷體"/>
                <w:b/>
                <w:sz w:val="20"/>
                <w:szCs w:val="20"/>
              </w:rPr>
              <w:t>相對應業務</w:t>
            </w:r>
            <w:r w:rsidRPr="00E20C9C">
              <w:rPr>
                <w:rFonts w:ascii="標楷體" w:eastAsia="標楷體" w:hAnsi="標楷體" w:hint="eastAsia"/>
                <w:b/>
                <w:sz w:val="20"/>
                <w:szCs w:val="20"/>
              </w:rPr>
              <w:t>SOP項目編號與名稱(對應</w:t>
            </w:r>
            <w:r w:rsidR="00EC6E9B" w:rsidRPr="00E20C9C">
              <w:rPr>
                <w:rFonts w:ascii="標楷體" w:eastAsia="標楷體" w:hAnsi="標楷體" w:hint="eastAsia"/>
                <w:b/>
                <w:sz w:val="20"/>
                <w:szCs w:val="20"/>
              </w:rPr>
              <w:t>中程發展計畫方案</w:t>
            </w:r>
            <w:r w:rsidR="00D45D42" w:rsidRPr="00E20C9C">
              <w:rPr>
                <w:rFonts w:ascii="標楷體" w:eastAsia="標楷體" w:hAnsi="標楷體" w:hint="eastAsia"/>
                <w:b/>
                <w:sz w:val="20"/>
                <w:szCs w:val="20"/>
              </w:rPr>
              <w:t>編號</w:t>
            </w:r>
            <w:r w:rsidR="00EC6E9B" w:rsidRPr="00E20C9C">
              <w:rPr>
                <w:rFonts w:ascii="標楷體" w:eastAsia="標楷體" w:hAnsi="標楷體" w:hint="eastAsia"/>
                <w:b/>
                <w:sz w:val="20"/>
                <w:szCs w:val="20"/>
              </w:rPr>
              <w:t>與名稱</w:t>
            </w:r>
            <w:r w:rsidR="00D45D42" w:rsidRPr="00E20C9C">
              <w:rPr>
                <w:rFonts w:ascii="標楷體" w:eastAsia="標楷體" w:hAnsi="標楷體" w:hint="eastAsia"/>
                <w:b/>
                <w:sz w:val="20"/>
                <w:szCs w:val="20"/>
              </w:rPr>
              <w:t>）</w:t>
            </w:r>
            <w:r w:rsidRPr="00E20C9C">
              <w:rPr>
                <w:rFonts w:ascii="標楷體" w:eastAsia="標楷體" w:hAnsi="標楷體" w:hint="eastAsia"/>
                <w:b/>
                <w:sz w:val="20"/>
                <w:szCs w:val="20"/>
              </w:rPr>
              <w:t>】</w:t>
            </w:r>
          </w:p>
        </w:tc>
        <w:tc>
          <w:tcPr>
            <w:tcW w:w="2006" w:type="dxa"/>
            <w:shd w:val="clear" w:color="auto" w:fill="FFFF00"/>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風險項目代</w:t>
            </w:r>
            <w:r w:rsidRPr="00CF67AB">
              <w:rPr>
                <w:rFonts w:ascii="標楷體" w:eastAsia="標楷體" w:hAnsi="標楷體" w:hint="eastAsia"/>
                <w:b/>
                <w:sz w:val="28"/>
                <w:szCs w:val="28"/>
              </w:rPr>
              <w:t>號</w:t>
            </w:r>
          </w:p>
        </w:tc>
        <w:tc>
          <w:tcPr>
            <w:tcW w:w="2809" w:type="dxa"/>
            <w:shd w:val="clear" w:color="auto" w:fill="FFFF00"/>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負責陳報單位</w:t>
            </w:r>
          </w:p>
        </w:tc>
      </w:tr>
      <w:tr w:rsidR="00CF67AB" w:rsidRPr="00CF67AB" w:rsidTr="00B5791B">
        <w:trPr>
          <w:trHeight w:val="1126"/>
        </w:trPr>
        <w:tc>
          <w:tcPr>
            <w:tcW w:w="1372" w:type="dxa"/>
            <w:vMerge w:val="restart"/>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校園再造</w:t>
            </w:r>
          </w:p>
        </w:tc>
        <w:tc>
          <w:tcPr>
            <w:tcW w:w="263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打造友善校園環境</w:t>
            </w:r>
          </w:p>
        </w:tc>
        <w:tc>
          <w:tcPr>
            <w:tcW w:w="6020" w:type="dxa"/>
            <w:vAlign w:val="center"/>
          </w:tcPr>
          <w:p w:rsidR="00D45D42" w:rsidRPr="00F73E3F" w:rsidRDefault="00EC6E9B" w:rsidP="00EC6E9B">
            <w:pPr>
              <w:spacing w:line="320" w:lineRule="exact"/>
              <w:contextualSpacing/>
              <w:rPr>
                <w:rFonts w:ascii="標楷體" w:eastAsia="標楷體" w:hAnsi="標楷體"/>
                <w:b/>
                <w:color w:val="FF0000"/>
                <w:szCs w:val="24"/>
                <w:u w:val="single"/>
              </w:rPr>
            </w:pPr>
            <w:r w:rsidRPr="00F73E3F">
              <w:rPr>
                <w:rFonts w:ascii="標楷體" w:eastAsia="標楷體" w:hAnsi="標楷體" w:hint="eastAsia"/>
                <w:b/>
                <w:color w:val="FF0000"/>
                <w:szCs w:val="24"/>
                <w:u w:val="single"/>
              </w:rPr>
              <w:t>EX：以教務處為例：</w:t>
            </w:r>
          </w:p>
          <w:p w:rsidR="00AC1F8C" w:rsidRPr="00F73E3F" w:rsidRDefault="00AC1F8C" w:rsidP="00AC1F8C">
            <w:pPr>
              <w:jc w:val="both"/>
              <w:rPr>
                <w:rFonts w:ascii="標楷體" w:eastAsia="標楷體" w:hAnsi="標楷體"/>
                <w:b/>
                <w:color w:val="FF0000"/>
                <w:szCs w:val="24"/>
                <w:u w:val="single"/>
              </w:rPr>
            </w:pPr>
            <w:r w:rsidRPr="00F73E3F">
              <w:rPr>
                <w:rFonts w:ascii="標楷體" w:eastAsia="標楷體" w:hAnsi="標楷體" w:hint="eastAsia"/>
                <w:b/>
                <w:color w:val="FF0000"/>
                <w:szCs w:val="24"/>
                <w:u w:val="single"/>
              </w:rPr>
              <w:t>02-03-04辦理認識高餐大之旅(對應計畫名稱：S</w:t>
            </w:r>
            <w:r w:rsidRPr="00F73E3F">
              <w:rPr>
                <w:rFonts w:ascii="標楷體" w:eastAsia="標楷體" w:hAnsi="標楷體"/>
                <w:b/>
                <w:color w:val="FF0000"/>
                <w:szCs w:val="24"/>
                <w:u w:val="single"/>
              </w:rPr>
              <w:t>1-2-001-1</w:t>
            </w:r>
            <w:r w:rsidRPr="00F73E3F">
              <w:rPr>
                <w:rFonts w:ascii="標楷體" w:eastAsia="標楷體" w:hAnsi="標楷體" w:hint="eastAsia"/>
                <w:b/>
                <w:color w:val="FF0000"/>
                <w:szCs w:val="24"/>
                <w:u w:val="single"/>
              </w:rPr>
              <w:t>辦理高中職學生及國中生至本校參觀</w:t>
            </w:r>
            <w:r w:rsidRPr="00F73E3F">
              <w:rPr>
                <w:rFonts w:ascii="標楷體" w:eastAsia="標楷體" w:hAnsi="標楷體"/>
                <w:b/>
                <w:color w:val="FF0000"/>
                <w:szCs w:val="24"/>
                <w:u w:val="single"/>
              </w:rPr>
              <w:t>)</w:t>
            </w:r>
          </w:p>
          <w:p w:rsidR="00EC6E9B" w:rsidRPr="00AC1F8C" w:rsidRDefault="00EC6E9B" w:rsidP="00EC6E9B">
            <w:pPr>
              <w:spacing w:line="320" w:lineRule="exact"/>
              <w:contextualSpacing/>
              <w:rPr>
                <w:rFonts w:ascii="標楷體" w:eastAsia="標楷體" w:hAnsi="標楷體"/>
                <w:b/>
                <w:sz w:val="28"/>
                <w:szCs w:val="28"/>
              </w:rPr>
            </w:pPr>
          </w:p>
        </w:tc>
        <w:tc>
          <w:tcPr>
            <w:tcW w:w="200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hint="eastAsia"/>
                <w:b/>
                <w:sz w:val="28"/>
                <w:szCs w:val="28"/>
              </w:rPr>
              <w:t>S1</w:t>
            </w:r>
          </w:p>
        </w:tc>
        <w:tc>
          <w:tcPr>
            <w:tcW w:w="2809" w:type="dxa"/>
            <w:vAlign w:val="center"/>
          </w:tcPr>
          <w:p w:rsidR="00D45D42" w:rsidRPr="00CF67AB" w:rsidRDefault="00D45D42" w:rsidP="00AC1F8C">
            <w:pPr>
              <w:spacing w:line="320" w:lineRule="exact"/>
              <w:contextualSpacing/>
              <w:jc w:val="both"/>
              <w:rPr>
                <w:rFonts w:ascii="標楷體" w:eastAsia="標楷體" w:hAnsi="標楷體"/>
                <w:b/>
                <w:szCs w:val="24"/>
              </w:rPr>
            </w:pPr>
            <w:r w:rsidRPr="00CF67AB">
              <w:rPr>
                <w:rFonts w:ascii="標楷體" w:eastAsia="標楷體" w:hAnsi="標楷體"/>
                <w:b/>
                <w:szCs w:val="24"/>
              </w:rPr>
              <w:t>教務處</w:t>
            </w:r>
            <w:r w:rsidRPr="00CF67AB">
              <w:rPr>
                <w:rFonts w:ascii="標楷體" w:eastAsia="標楷體" w:hAnsi="標楷體" w:hint="eastAsia"/>
                <w:b/>
                <w:szCs w:val="24"/>
              </w:rPr>
              <w:t>、</w:t>
            </w:r>
            <w:r w:rsidRPr="00CF67AB">
              <w:rPr>
                <w:rFonts w:ascii="標楷體" w:eastAsia="標楷體" w:hAnsi="標楷體"/>
                <w:b/>
                <w:szCs w:val="24"/>
              </w:rPr>
              <w:t>學務處</w:t>
            </w:r>
            <w:r w:rsidR="00F73E3F">
              <w:rPr>
                <w:rFonts w:ascii="標楷體" w:eastAsia="標楷體" w:hAnsi="標楷體" w:hint="eastAsia"/>
                <w:b/>
                <w:szCs w:val="24"/>
              </w:rPr>
              <w:t>、圖資處</w:t>
            </w:r>
            <w:r w:rsidRPr="00CF67AB">
              <w:rPr>
                <w:rFonts w:ascii="標楷體" w:eastAsia="標楷體" w:hAnsi="標楷體" w:hint="eastAsia"/>
                <w:b/>
                <w:szCs w:val="24"/>
              </w:rPr>
              <w:t>、體健中心、</w:t>
            </w:r>
            <w:r w:rsidR="00AC1F8C" w:rsidRPr="00F73E3F">
              <w:rPr>
                <w:rFonts w:ascii="標楷體" w:eastAsia="標楷體" w:hAnsi="標楷體" w:hint="eastAsia"/>
                <w:b/>
                <w:szCs w:val="24"/>
              </w:rPr>
              <w:t>人事室</w:t>
            </w:r>
            <w:r w:rsidR="00AC1F8C">
              <w:rPr>
                <w:rFonts w:ascii="標楷體" w:eastAsia="標楷體" w:hAnsi="標楷體" w:hint="eastAsia"/>
                <w:b/>
                <w:szCs w:val="24"/>
              </w:rPr>
              <w:t>、</w:t>
            </w:r>
            <w:r w:rsidRPr="00CF67AB">
              <w:rPr>
                <w:rFonts w:ascii="標楷體" w:eastAsia="標楷體" w:hAnsi="標楷體"/>
                <w:b/>
                <w:szCs w:val="24"/>
              </w:rPr>
              <w:t>國際學院</w:t>
            </w:r>
            <w:r w:rsidRPr="00CF67AB">
              <w:rPr>
                <w:rFonts w:ascii="標楷體" w:eastAsia="標楷體" w:hAnsi="標楷體" w:hint="eastAsia"/>
                <w:b/>
                <w:szCs w:val="24"/>
              </w:rPr>
              <w:t>(應用英語系.國觀學程)、</w:t>
            </w:r>
            <w:r w:rsidR="00632E84">
              <w:rPr>
                <w:rFonts w:ascii="標楷體" w:eastAsia="標楷體" w:hAnsi="標楷體" w:hint="eastAsia"/>
                <w:b/>
                <w:szCs w:val="24"/>
              </w:rPr>
              <w:t>共教會(</w:t>
            </w:r>
            <w:r w:rsidRPr="00CF67AB">
              <w:rPr>
                <w:rFonts w:ascii="標楷體" w:eastAsia="標楷體" w:hAnsi="標楷體" w:hint="eastAsia"/>
                <w:b/>
                <w:szCs w:val="24"/>
              </w:rPr>
              <w:t>師培中心</w:t>
            </w:r>
            <w:r w:rsidR="00632E84">
              <w:rPr>
                <w:rFonts w:ascii="標楷體" w:eastAsia="標楷體" w:hAnsi="標楷體" w:hint="eastAsia"/>
                <w:b/>
                <w:szCs w:val="24"/>
              </w:rPr>
              <w:t>)</w:t>
            </w:r>
          </w:p>
        </w:tc>
      </w:tr>
      <w:tr w:rsidR="00CF67AB" w:rsidRPr="00CF67AB" w:rsidTr="00B5791B">
        <w:trPr>
          <w:trHeight w:val="1160"/>
        </w:trPr>
        <w:tc>
          <w:tcPr>
            <w:tcW w:w="1372" w:type="dxa"/>
            <w:vMerge/>
            <w:vAlign w:val="center"/>
          </w:tcPr>
          <w:p w:rsidR="00D45D42" w:rsidRPr="00CF67AB" w:rsidRDefault="00D45D42" w:rsidP="00D45D42">
            <w:pPr>
              <w:spacing w:line="320" w:lineRule="exact"/>
              <w:contextualSpacing/>
              <w:jc w:val="center"/>
              <w:rPr>
                <w:rFonts w:ascii="標楷體" w:eastAsia="標楷體" w:hAnsi="標楷體"/>
                <w:b/>
                <w:sz w:val="28"/>
                <w:szCs w:val="28"/>
              </w:rPr>
            </w:pPr>
          </w:p>
        </w:tc>
        <w:tc>
          <w:tcPr>
            <w:tcW w:w="263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建構</w:t>
            </w:r>
            <w:r w:rsidRPr="00CF67AB">
              <w:rPr>
                <w:rFonts w:ascii="標楷體" w:eastAsia="標楷體" w:hAnsi="標楷體" w:hint="eastAsia"/>
                <w:b/>
                <w:sz w:val="28"/>
                <w:szCs w:val="28"/>
              </w:rPr>
              <w:t>e化服務校園</w:t>
            </w:r>
          </w:p>
        </w:tc>
        <w:tc>
          <w:tcPr>
            <w:tcW w:w="6020"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p>
        </w:tc>
        <w:tc>
          <w:tcPr>
            <w:tcW w:w="200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hint="eastAsia"/>
                <w:b/>
                <w:sz w:val="28"/>
                <w:szCs w:val="28"/>
              </w:rPr>
              <w:t>S2</w:t>
            </w:r>
          </w:p>
        </w:tc>
        <w:tc>
          <w:tcPr>
            <w:tcW w:w="2809" w:type="dxa"/>
            <w:vAlign w:val="center"/>
          </w:tcPr>
          <w:p w:rsidR="00D45D42" w:rsidRPr="00CF67AB" w:rsidRDefault="00D45D42" w:rsidP="00403675">
            <w:pPr>
              <w:spacing w:line="320" w:lineRule="exact"/>
              <w:contextualSpacing/>
              <w:jc w:val="both"/>
              <w:rPr>
                <w:rFonts w:ascii="標楷體" w:eastAsia="標楷體" w:hAnsi="標楷體"/>
                <w:b/>
                <w:szCs w:val="24"/>
              </w:rPr>
            </w:pPr>
            <w:r w:rsidRPr="00CF67AB">
              <w:rPr>
                <w:rFonts w:ascii="標楷體" w:eastAsia="標楷體" w:hAnsi="標楷體"/>
                <w:b/>
                <w:szCs w:val="24"/>
              </w:rPr>
              <w:t>教務處</w:t>
            </w:r>
            <w:r w:rsidR="00F73E3F">
              <w:rPr>
                <w:rFonts w:ascii="標楷體" w:eastAsia="標楷體" w:hAnsi="標楷體" w:hint="eastAsia"/>
                <w:b/>
                <w:szCs w:val="24"/>
              </w:rPr>
              <w:t>、總務處、語文中心、圖資處、國際處、主計室、人事室</w:t>
            </w:r>
            <w:r w:rsidRPr="00CF67AB">
              <w:rPr>
                <w:rFonts w:ascii="標楷體" w:eastAsia="標楷體" w:hAnsi="標楷體" w:hint="eastAsia"/>
                <w:b/>
                <w:szCs w:val="24"/>
              </w:rPr>
              <w:t>、廚藝學院（中廚系.</w:t>
            </w:r>
            <w:r w:rsidR="00F73E3F">
              <w:rPr>
                <w:rFonts w:ascii="標楷體" w:eastAsia="標楷體" w:hAnsi="標楷體" w:hint="eastAsia"/>
                <w:b/>
                <w:szCs w:val="24"/>
              </w:rPr>
              <w:t>西廚系</w:t>
            </w:r>
            <w:r w:rsidR="00403675">
              <w:rPr>
                <w:rFonts w:ascii="標楷體" w:eastAsia="標楷體" w:hAnsi="標楷體" w:hint="eastAsia"/>
                <w:b/>
                <w:szCs w:val="24"/>
              </w:rPr>
              <w:t>.</w:t>
            </w:r>
            <w:r w:rsidRPr="00CF67AB">
              <w:rPr>
                <w:rFonts w:ascii="標楷體" w:eastAsia="標楷體" w:hAnsi="標楷體" w:hint="eastAsia"/>
                <w:b/>
                <w:szCs w:val="24"/>
              </w:rPr>
              <w:t>餐廚科</w:t>
            </w:r>
            <w:r w:rsidRPr="00CF67AB">
              <w:rPr>
                <w:rFonts w:ascii="標楷體" w:eastAsia="標楷體" w:hAnsi="標楷體"/>
                <w:b/>
                <w:szCs w:val="24"/>
              </w:rPr>
              <w:t>）</w:t>
            </w:r>
            <w:r w:rsidRPr="00CF67AB">
              <w:rPr>
                <w:rFonts w:ascii="標楷體" w:eastAsia="標楷體" w:hAnsi="標楷體" w:hint="eastAsia"/>
                <w:b/>
                <w:szCs w:val="24"/>
              </w:rPr>
              <w:t>、</w:t>
            </w:r>
            <w:r w:rsidRPr="00CF67AB">
              <w:rPr>
                <w:rFonts w:ascii="標楷體" w:eastAsia="標楷體" w:hAnsi="標楷體"/>
                <w:b/>
                <w:szCs w:val="24"/>
              </w:rPr>
              <w:t>國際學院</w:t>
            </w:r>
            <w:r w:rsidRPr="00CF67AB">
              <w:rPr>
                <w:rFonts w:ascii="標楷體" w:eastAsia="標楷體" w:hAnsi="標楷體" w:hint="eastAsia"/>
                <w:b/>
                <w:szCs w:val="24"/>
              </w:rPr>
              <w:t>(學院)</w:t>
            </w:r>
          </w:p>
        </w:tc>
      </w:tr>
      <w:tr w:rsidR="00CF67AB" w:rsidRPr="00CF67AB" w:rsidTr="00B5791B">
        <w:trPr>
          <w:trHeight w:val="1160"/>
        </w:trPr>
        <w:tc>
          <w:tcPr>
            <w:tcW w:w="1372" w:type="dxa"/>
            <w:vMerge/>
            <w:vAlign w:val="center"/>
          </w:tcPr>
          <w:p w:rsidR="00D45D42" w:rsidRPr="00CF67AB" w:rsidRDefault="00D45D42" w:rsidP="00D45D42">
            <w:pPr>
              <w:spacing w:line="320" w:lineRule="exact"/>
              <w:contextualSpacing/>
              <w:jc w:val="center"/>
              <w:rPr>
                <w:rFonts w:ascii="標楷體" w:eastAsia="標楷體" w:hAnsi="標楷體"/>
                <w:b/>
                <w:sz w:val="28"/>
                <w:szCs w:val="28"/>
              </w:rPr>
            </w:pPr>
          </w:p>
        </w:tc>
        <w:tc>
          <w:tcPr>
            <w:tcW w:w="263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成立節能共享機制</w:t>
            </w:r>
          </w:p>
        </w:tc>
        <w:tc>
          <w:tcPr>
            <w:tcW w:w="6020"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p>
        </w:tc>
        <w:tc>
          <w:tcPr>
            <w:tcW w:w="200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hint="eastAsia"/>
                <w:b/>
                <w:sz w:val="28"/>
                <w:szCs w:val="28"/>
              </w:rPr>
              <w:t>S3</w:t>
            </w:r>
          </w:p>
        </w:tc>
        <w:tc>
          <w:tcPr>
            <w:tcW w:w="2809" w:type="dxa"/>
            <w:vAlign w:val="center"/>
          </w:tcPr>
          <w:p w:rsidR="00D45D42" w:rsidRPr="00CF67AB" w:rsidRDefault="00D45D42" w:rsidP="00D06AFB">
            <w:pPr>
              <w:spacing w:line="320" w:lineRule="exact"/>
              <w:contextualSpacing/>
              <w:jc w:val="both"/>
              <w:rPr>
                <w:rFonts w:ascii="標楷體" w:eastAsia="標楷體" w:hAnsi="標楷體"/>
                <w:b/>
                <w:szCs w:val="24"/>
              </w:rPr>
            </w:pPr>
            <w:r w:rsidRPr="00CF67AB">
              <w:rPr>
                <w:rFonts w:ascii="標楷體" w:eastAsia="標楷體" w:hAnsi="標楷體"/>
                <w:b/>
                <w:szCs w:val="24"/>
              </w:rPr>
              <w:t>總務處</w:t>
            </w:r>
            <w:r w:rsidR="00F73E3F">
              <w:rPr>
                <w:rFonts w:ascii="標楷體" w:eastAsia="標楷體" w:hAnsi="標楷體" w:hint="eastAsia"/>
                <w:b/>
                <w:szCs w:val="24"/>
              </w:rPr>
              <w:t>、圖資處</w:t>
            </w:r>
            <w:r w:rsidRPr="00CF67AB">
              <w:rPr>
                <w:rFonts w:ascii="標楷體" w:eastAsia="標楷體" w:hAnsi="標楷體" w:hint="eastAsia"/>
                <w:b/>
                <w:szCs w:val="24"/>
              </w:rPr>
              <w:t>、主計室、</w:t>
            </w:r>
            <w:r w:rsidRPr="00CF67AB">
              <w:rPr>
                <w:rFonts w:ascii="標楷體" w:eastAsia="標楷體" w:hAnsi="標楷體"/>
                <w:b/>
                <w:szCs w:val="24"/>
              </w:rPr>
              <w:t>人事室</w:t>
            </w:r>
            <w:r w:rsidRPr="00CF67AB">
              <w:rPr>
                <w:rFonts w:ascii="標楷體" w:eastAsia="標楷體" w:hAnsi="標楷體" w:hint="eastAsia"/>
                <w:b/>
                <w:szCs w:val="24"/>
              </w:rPr>
              <w:t>、</w:t>
            </w:r>
            <w:r w:rsidR="00F73E3F">
              <w:rPr>
                <w:rFonts w:ascii="標楷體" w:eastAsia="標楷體" w:hAnsi="標楷體" w:hint="eastAsia"/>
                <w:b/>
                <w:szCs w:val="24"/>
              </w:rPr>
              <w:t>餐旅學院(餐旅所)、</w:t>
            </w:r>
            <w:r w:rsidRPr="00CF67AB">
              <w:rPr>
                <w:rFonts w:ascii="標楷體" w:eastAsia="標楷體" w:hAnsi="標楷體" w:hint="eastAsia"/>
                <w:b/>
                <w:szCs w:val="24"/>
              </w:rPr>
              <w:t>觀光學院（觀光所</w:t>
            </w:r>
            <w:r w:rsidR="00F73E3F">
              <w:rPr>
                <w:rFonts w:ascii="標楷體" w:eastAsia="標楷體" w:hAnsi="標楷體" w:hint="eastAsia"/>
                <w:b/>
                <w:szCs w:val="24"/>
              </w:rPr>
              <w:t>、休憩系</w:t>
            </w:r>
            <w:r w:rsidRPr="00CF67AB">
              <w:rPr>
                <w:rFonts w:ascii="標楷體" w:eastAsia="標楷體" w:hAnsi="標楷體"/>
                <w:b/>
                <w:szCs w:val="24"/>
              </w:rPr>
              <w:t>）</w:t>
            </w:r>
            <w:r w:rsidRPr="00CF67AB">
              <w:rPr>
                <w:rFonts w:ascii="標楷體" w:eastAsia="標楷體" w:hAnsi="標楷體" w:hint="eastAsia"/>
                <w:b/>
                <w:szCs w:val="24"/>
              </w:rPr>
              <w:t>、廚藝</w:t>
            </w:r>
            <w:r w:rsidRPr="00CF67AB">
              <w:rPr>
                <w:rFonts w:ascii="標楷體" w:eastAsia="標楷體" w:hAnsi="標楷體"/>
                <w:b/>
                <w:szCs w:val="24"/>
              </w:rPr>
              <w:t>學院</w:t>
            </w:r>
            <w:r w:rsidRPr="00CF67AB">
              <w:rPr>
                <w:rFonts w:ascii="標楷體" w:eastAsia="標楷體" w:hAnsi="標楷體" w:hint="eastAsia"/>
                <w:b/>
                <w:szCs w:val="24"/>
              </w:rPr>
              <w:t>(中廚系)、</w:t>
            </w:r>
            <w:r w:rsidR="00632E84">
              <w:rPr>
                <w:rFonts w:ascii="標楷體" w:eastAsia="標楷體" w:hAnsi="標楷體" w:hint="eastAsia"/>
                <w:b/>
                <w:szCs w:val="24"/>
              </w:rPr>
              <w:t>共教會(</w:t>
            </w:r>
            <w:r w:rsidRPr="00CF67AB">
              <w:rPr>
                <w:rFonts w:ascii="標楷體" w:eastAsia="標楷體" w:hAnsi="標楷體" w:hint="eastAsia"/>
                <w:b/>
                <w:szCs w:val="24"/>
              </w:rPr>
              <w:t>通識中心</w:t>
            </w:r>
            <w:r w:rsidR="00632E84">
              <w:rPr>
                <w:rFonts w:ascii="標楷體" w:eastAsia="標楷體" w:hAnsi="標楷體" w:hint="eastAsia"/>
                <w:b/>
                <w:szCs w:val="24"/>
              </w:rPr>
              <w:t>)</w:t>
            </w:r>
          </w:p>
        </w:tc>
      </w:tr>
      <w:tr w:rsidR="00CF67AB" w:rsidRPr="00CF67AB" w:rsidTr="00B5791B">
        <w:trPr>
          <w:trHeight w:val="1126"/>
        </w:trPr>
        <w:tc>
          <w:tcPr>
            <w:tcW w:w="1372" w:type="dxa"/>
            <w:vMerge w:val="restart"/>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師生增能</w:t>
            </w:r>
          </w:p>
        </w:tc>
        <w:tc>
          <w:tcPr>
            <w:tcW w:w="263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統合學院教學資源</w:t>
            </w:r>
          </w:p>
        </w:tc>
        <w:tc>
          <w:tcPr>
            <w:tcW w:w="6020"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p>
        </w:tc>
        <w:tc>
          <w:tcPr>
            <w:tcW w:w="200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hint="eastAsia"/>
                <w:b/>
                <w:sz w:val="28"/>
                <w:szCs w:val="28"/>
              </w:rPr>
              <w:t>S4</w:t>
            </w:r>
          </w:p>
        </w:tc>
        <w:tc>
          <w:tcPr>
            <w:tcW w:w="2809" w:type="dxa"/>
            <w:vAlign w:val="center"/>
          </w:tcPr>
          <w:p w:rsidR="00D45D42" w:rsidRPr="00CF67AB" w:rsidRDefault="00D45D42" w:rsidP="00403675">
            <w:pPr>
              <w:spacing w:line="320" w:lineRule="exact"/>
              <w:contextualSpacing/>
              <w:jc w:val="both"/>
              <w:rPr>
                <w:rFonts w:ascii="標楷體" w:eastAsia="標楷體" w:hAnsi="標楷體"/>
                <w:b/>
                <w:szCs w:val="24"/>
              </w:rPr>
            </w:pPr>
            <w:r w:rsidRPr="00CF67AB">
              <w:rPr>
                <w:rFonts w:ascii="標楷體" w:eastAsia="標楷體" w:hAnsi="標楷體"/>
                <w:b/>
                <w:szCs w:val="24"/>
              </w:rPr>
              <w:t>教務處</w:t>
            </w:r>
            <w:r w:rsidRPr="00CF67AB">
              <w:rPr>
                <w:rFonts w:ascii="標楷體" w:eastAsia="標楷體" w:hAnsi="標楷體" w:hint="eastAsia"/>
                <w:b/>
                <w:szCs w:val="24"/>
              </w:rPr>
              <w:t>、</w:t>
            </w:r>
            <w:r w:rsidRPr="00CF67AB">
              <w:rPr>
                <w:rFonts w:ascii="標楷體" w:eastAsia="標楷體" w:hAnsi="標楷體"/>
                <w:b/>
                <w:szCs w:val="24"/>
              </w:rPr>
              <w:t>總務處</w:t>
            </w:r>
            <w:r w:rsidRPr="00CF67AB">
              <w:rPr>
                <w:rFonts w:ascii="標楷體" w:eastAsia="標楷體" w:hAnsi="標楷體" w:hint="eastAsia"/>
                <w:b/>
                <w:szCs w:val="24"/>
              </w:rPr>
              <w:t>、語文中心、國際處、餐旅學院（學院旅館系</w:t>
            </w:r>
            <w:r w:rsidRPr="00CF67AB">
              <w:rPr>
                <w:rFonts w:ascii="標楷體" w:eastAsia="標楷體" w:hAnsi="標楷體"/>
                <w:b/>
                <w:szCs w:val="24"/>
              </w:rPr>
              <w:t>）</w:t>
            </w:r>
            <w:r w:rsidRPr="00CF67AB">
              <w:rPr>
                <w:rFonts w:ascii="標楷體" w:eastAsia="標楷體" w:hAnsi="標楷體" w:hint="eastAsia"/>
                <w:b/>
                <w:szCs w:val="24"/>
              </w:rPr>
              <w:t>、觀光學院（觀光所</w:t>
            </w:r>
            <w:r w:rsidRPr="00CF67AB">
              <w:rPr>
                <w:rFonts w:ascii="標楷體" w:eastAsia="標楷體" w:hAnsi="標楷體"/>
                <w:b/>
                <w:szCs w:val="24"/>
              </w:rPr>
              <w:t>）</w:t>
            </w:r>
            <w:r w:rsidRPr="00CF67AB">
              <w:rPr>
                <w:rFonts w:ascii="標楷體" w:eastAsia="標楷體" w:hAnsi="標楷體" w:hint="eastAsia"/>
                <w:b/>
                <w:szCs w:val="24"/>
              </w:rPr>
              <w:t>、廚藝</w:t>
            </w:r>
            <w:r w:rsidRPr="00CF67AB">
              <w:rPr>
                <w:rFonts w:ascii="標楷體" w:eastAsia="標楷體" w:hAnsi="標楷體"/>
                <w:b/>
                <w:szCs w:val="24"/>
              </w:rPr>
              <w:t>學院</w:t>
            </w:r>
            <w:r w:rsidRPr="00CF67AB">
              <w:rPr>
                <w:rFonts w:ascii="標楷體" w:eastAsia="標楷體" w:hAnsi="標楷體" w:hint="eastAsia"/>
                <w:b/>
                <w:szCs w:val="24"/>
              </w:rPr>
              <w:t>(</w:t>
            </w:r>
            <w:r w:rsidRPr="00CF67AB">
              <w:rPr>
                <w:rFonts w:ascii="標楷體" w:eastAsia="標楷體" w:hAnsi="標楷體"/>
                <w:b/>
                <w:szCs w:val="24"/>
              </w:rPr>
              <w:t>食創所</w:t>
            </w:r>
            <w:r w:rsidRPr="00CF67AB">
              <w:rPr>
                <w:rFonts w:ascii="標楷體" w:eastAsia="標楷體" w:hAnsi="標楷體" w:hint="eastAsia"/>
                <w:b/>
                <w:szCs w:val="24"/>
              </w:rPr>
              <w:t>.中廚系.西廚系.餐廚</w:t>
            </w:r>
            <w:r w:rsidRPr="00CF67AB">
              <w:rPr>
                <w:rFonts w:ascii="標楷體" w:eastAsia="標楷體" w:hAnsi="標楷體" w:hint="eastAsia"/>
                <w:b/>
                <w:szCs w:val="24"/>
              </w:rPr>
              <w:lastRenderedPageBreak/>
              <w:t>科)、國際學院(學院.</w:t>
            </w:r>
            <w:r w:rsidR="00035E08">
              <w:rPr>
                <w:rFonts w:ascii="標楷體" w:eastAsia="標楷體" w:hAnsi="標楷體" w:hint="eastAsia"/>
                <w:b/>
                <w:szCs w:val="24"/>
              </w:rPr>
              <w:t>國觀全英碩士.</w:t>
            </w:r>
            <w:r w:rsidRPr="00CF67AB">
              <w:rPr>
                <w:rFonts w:ascii="標楷體" w:eastAsia="標楷體" w:hAnsi="標楷體" w:hint="eastAsia"/>
                <w:b/>
                <w:szCs w:val="24"/>
              </w:rPr>
              <w:t>應英系.</w:t>
            </w:r>
            <w:r w:rsidR="00815706">
              <w:rPr>
                <w:rFonts w:ascii="標楷體" w:eastAsia="標楷體" w:hAnsi="標楷體" w:hint="eastAsia"/>
                <w:b/>
                <w:szCs w:val="24"/>
              </w:rPr>
              <w:t>應日</w:t>
            </w:r>
            <w:r w:rsidRPr="00CF67AB">
              <w:rPr>
                <w:rFonts w:ascii="標楷體" w:eastAsia="標楷體" w:hAnsi="標楷體" w:hint="eastAsia"/>
                <w:b/>
                <w:szCs w:val="24"/>
              </w:rPr>
              <w:t>系.</w:t>
            </w:r>
            <w:r w:rsidR="00035E08">
              <w:rPr>
                <w:rFonts w:ascii="標楷體" w:eastAsia="標楷體" w:hAnsi="標楷體" w:hint="eastAsia"/>
                <w:b/>
                <w:szCs w:val="24"/>
              </w:rPr>
              <w:t>國觀學程.</w:t>
            </w:r>
            <w:r w:rsidRPr="00CF67AB">
              <w:rPr>
                <w:rFonts w:ascii="標楷體" w:eastAsia="標楷體" w:hAnsi="標楷體"/>
                <w:b/>
                <w:szCs w:val="24"/>
              </w:rPr>
              <w:t>國</w:t>
            </w:r>
            <w:r w:rsidRPr="00CF67AB">
              <w:rPr>
                <w:rFonts w:ascii="標楷體" w:eastAsia="標楷體" w:hAnsi="標楷體" w:hint="eastAsia"/>
                <w:b/>
                <w:szCs w:val="24"/>
              </w:rPr>
              <w:t>廚</w:t>
            </w:r>
            <w:r w:rsidRPr="00CF67AB">
              <w:rPr>
                <w:rFonts w:ascii="標楷體" w:eastAsia="標楷體" w:hAnsi="標楷體"/>
                <w:b/>
                <w:szCs w:val="24"/>
              </w:rPr>
              <w:t>學程)</w:t>
            </w:r>
            <w:r w:rsidRPr="00CF67AB">
              <w:rPr>
                <w:rFonts w:ascii="標楷體" w:eastAsia="標楷體" w:hAnsi="標楷體" w:hint="eastAsia"/>
                <w:b/>
                <w:szCs w:val="24"/>
              </w:rPr>
              <w:t>、</w:t>
            </w:r>
            <w:r w:rsidR="00632E84">
              <w:rPr>
                <w:rFonts w:ascii="標楷體" w:eastAsia="標楷體" w:hAnsi="標楷體" w:hint="eastAsia"/>
                <w:b/>
                <w:szCs w:val="24"/>
              </w:rPr>
              <w:t>共教會(通識中心.</w:t>
            </w:r>
            <w:r w:rsidRPr="00CF67AB">
              <w:rPr>
                <w:rFonts w:ascii="標楷體" w:eastAsia="標楷體" w:hAnsi="標楷體" w:hint="eastAsia"/>
                <w:b/>
                <w:szCs w:val="24"/>
              </w:rPr>
              <w:t>師培中心</w:t>
            </w:r>
            <w:r w:rsidR="00632E84">
              <w:rPr>
                <w:rFonts w:ascii="標楷體" w:eastAsia="標楷體" w:hAnsi="標楷體" w:hint="eastAsia"/>
                <w:b/>
                <w:szCs w:val="24"/>
              </w:rPr>
              <w:t>)</w:t>
            </w:r>
          </w:p>
        </w:tc>
      </w:tr>
      <w:tr w:rsidR="00CF67AB" w:rsidRPr="00CF67AB" w:rsidTr="00B5791B">
        <w:trPr>
          <w:trHeight w:val="1126"/>
        </w:trPr>
        <w:tc>
          <w:tcPr>
            <w:tcW w:w="1372" w:type="dxa"/>
            <w:vMerge/>
            <w:vAlign w:val="center"/>
          </w:tcPr>
          <w:p w:rsidR="00D45D42" w:rsidRPr="00CF67AB" w:rsidRDefault="00D45D42" w:rsidP="00D45D42">
            <w:pPr>
              <w:spacing w:line="320" w:lineRule="exact"/>
              <w:contextualSpacing/>
              <w:jc w:val="center"/>
              <w:rPr>
                <w:rFonts w:ascii="標楷體" w:eastAsia="標楷體" w:hAnsi="標楷體"/>
                <w:b/>
                <w:sz w:val="28"/>
                <w:szCs w:val="28"/>
              </w:rPr>
            </w:pPr>
          </w:p>
        </w:tc>
        <w:tc>
          <w:tcPr>
            <w:tcW w:w="263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建立餐旅教育品</w:t>
            </w:r>
            <w:r w:rsidRPr="00CF67AB">
              <w:rPr>
                <w:rFonts w:ascii="標楷體" w:eastAsia="標楷體" w:hAnsi="標楷體" w:hint="eastAsia"/>
                <w:b/>
                <w:sz w:val="28"/>
                <w:szCs w:val="28"/>
              </w:rPr>
              <w:t>牌</w:t>
            </w:r>
          </w:p>
        </w:tc>
        <w:tc>
          <w:tcPr>
            <w:tcW w:w="6020"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p>
        </w:tc>
        <w:tc>
          <w:tcPr>
            <w:tcW w:w="200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hint="eastAsia"/>
                <w:b/>
                <w:sz w:val="28"/>
                <w:szCs w:val="28"/>
              </w:rPr>
              <w:t>S5</w:t>
            </w:r>
          </w:p>
        </w:tc>
        <w:tc>
          <w:tcPr>
            <w:tcW w:w="2809" w:type="dxa"/>
            <w:vAlign w:val="center"/>
          </w:tcPr>
          <w:p w:rsidR="00D45D42" w:rsidRPr="00CF67AB" w:rsidRDefault="00D45D42" w:rsidP="00815706">
            <w:pPr>
              <w:spacing w:line="320" w:lineRule="exact"/>
              <w:contextualSpacing/>
              <w:jc w:val="both"/>
              <w:rPr>
                <w:rFonts w:ascii="標楷體" w:eastAsia="標楷體" w:hAnsi="標楷體"/>
                <w:b/>
                <w:szCs w:val="24"/>
              </w:rPr>
            </w:pPr>
            <w:r w:rsidRPr="00CF67AB">
              <w:rPr>
                <w:rFonts w:ascii="標楷體" w:eastAsia="標楷體" w:hAnsi="標楷體" w:hint="eastAsia"/>
                <w:b/>
                <w:szCs w:val="24"/>
              </w:rPr>
              <w:t>教務處、</w:t>
            </w:r>
            <w:r w:rsidRPr="00CF67AB">
              <w:rPr>
                <w:rFonts w:ascii="標楷體" w:eastAsia="標楷體" w:hAnsi="標楷體"/>
                <w:b/>
                <w:szCs w:val="24"/>
              </w:rPr>
              <w:t>研發處</w:t>
            </w:r>
            <w:r w:rsidR="00815706">
              <w:rPr>
                <w:rFonts w:ascii="標楷體" w:eastAsia="標楷體" w:hAnsi="標楷體" w:hint="eastAsia"/>
                <w:b/>
                <w:szCs w:val="24"/>
              </w:rPr>
              <w:t>、圖資處</w:t>
            </w:r>
            <w:r w:rsidRPr="00CF67AB">
              <w:rPr>
                <w:rFonts w:ascii="標楷體" w:eastAsia="標楷體" w:hAnsi="標楷體" w:hint="eastAsia"/>
                <w:b/>
                <w:szCs w:val="24"/>
              </w:rPr>
              <w:t>、秘書室、餐旅學院（學院.餐旅所.餐管系.行銷系）、觀光學院（觀光所</w:t>
            </w:r>
            <w:r w:rsidR="00815706">
              <w:rPr>
                <w:rFonts w:ascii="標楷體" w:eastAsia="標楷體" w:hAnsi="標楷體" w:hint="eastAsia"/>
                <w:b/>
                <w:szCs w:val="24"/>
              </w:rPr>
              <w:t>.旅運系.航運系.休憩系</w:t>
            </w:r>
            <w:r w:rsidRPr="00CF67AB">
              <w:rPr>
                <w:rFonts w:ascii="標楷體" w:eastAsia="標楷體" w:hAnsi="標楷體"/>
                <w:b/>
                <w:szCs w:val="24"/>
              </w:rPr>
              <w:t>）</w:t>
            </w:r>
            <w:r w:rsidRPr="00CF67AB">
              <w:rPr>
                <w:rFonts w:ascii="標楷體" w:eastAsia="標楷體" w:hAnsi="標楷體" w:hint="eastAsia"/>
                <w:b/>
                <w:szCs w:val="24"/>
              </w:rPr>
              <w:t>、</w:t>
            </w:r>
            <w:r w:rsidRPr="00CF67AB">
              <w:rPr>
                <w:rFonts w:ascii="標楷體" w:eastAsia="標楷體" w:hAnsi="標楷體"/>
                <w:b/>
                <w:szCs w:val="24"/>
              </w:rPr>
              <w:t>廚藝學院</w:t>
            </w:r>
            <w:r w:rsidRPr="00CF67AB">
              <w:rPr>
                <w:rFonts w:ascii="標楷體" w:eastAsia="標楷體" w:hAnsi="標楷體" w:hint="eastAsia"/>
                <w:b/>
                <w:szCs w:val="24"/>
              </w:rPr>
              <w:t>（</w:t>
            </w:r>
            <w:r w:rsidRPr="00CF67AB">
              <w:rPr>
                <w:rFonts w:ascii="標楷體" w:eastAsia="標楷體" w:hAnsi="標楷體"/>
                <w:b/>
                <w:szCs w:val="24"/>
              </w:rPr>
              <w:t>食創所</w:t>
            </w:r>
            <w:r w:rsidRPr="00CF67AB">
              <w:rPr>
                <w:rFonts w:ascii="標楷體" w:eastAsia="標楷體" w:hAnsi="標楷體" w:hint="eastAsia"/>
                <w:b/>
                <w:szCs w:val="24"/>
              </w:rPr>
              <w:t>.中廚系.西廚系.烘焙系.餐廚科)、國際學院(學院</w:t>
            </w:r>
            <w:r w:rsidR="00815706" w:rsidRPr="00CF67AB">
              <w:rPr>
                <w:rFonts w:ascii="標楷體" w:eastAsia="標楷體" w:hAnsi="標楷體" w:hint="eastAsia"/>
                <w:b/>
                <w:szCs w:val="24"/>
              </w:rPr>
              <w:t>.</w:t>
            </w:r>
            <w:r w:rsidR="00815706">
              <w:rPr>
                <w:rFonts w:ascii="標楷體" w:eastAsia="標楷體" w:hAnsi="標楷體" w:hint="eastAsia"/>
                <w:b/>
                <w:szCs w:val="24"/>
              </w:rPr>
              <w:t>國觀全英碩士</w:t>
            </w:r>
            <w:r w:rsidRPr="00CF67AB">
              <w:rPr>
                <w:rFonts w:ascii="標楷體" w:eastAsia="標楷體" w:hAnsi="標楷體" w:hint="eastAsia"/>
                <w:b/>
                <w:szCs w:val="24"/>
              </w:rPr>
              <w:t>.</w:t>
            </w:r>
            <w:r w:rsidR="00815706">
              <w:rPr>
                <w:rFonts w:ascii="標楷體" w:eastAsia="標楷體" w:hAnsi="標楷體" w:hint="eastAsia"/>
                <w:b/>
                <w:szCs w:val="24"/>
              </w:rPr>
              <w:t>應</w:t>
            </w:r>
            <w:r w:rsidRPr="00CF67AB">
              <w:rPr>
                <w:rFonts w:ascii="標楷體" w:eastAsia="標楷體" w:hAnsi="標楷體" w:hint="eastAsia"/>
                <w:b/>
                <w:szCs w:val="24"/>
              </w:rPr>
              <w:t>英系.應日系.</w:t>
            </w:r>
            <w:r w:rsidRPr="00CF67AB">
              <w:rPr>
                <w:rFonts w:ascii="標楷體" w:eastAsia="標楷體" w:hAnsi="標楷體"/>
                <w:b/>
                <w:szCs w:val="24"/>
              </w:rPr>
              <w:t>國</w:t>
            </w:r>
            <w:r w:rsidRPr="00CF67AB">
              <w:rPr>
                <w:rFonts w:ascii="標楷體" w:eastAsia="標楷體" w:hAnsi="標楷體" w:hint="eastAsia"/>
                <w:b/>
                <w:szCs w:val="24"/>
              </w:rPr>
              <w:t>觀</w:t>
            </w:r>
            <w:r w:rsidRPr="00CF67AB">
              <w:rPr>
                <w:rFonts w:ascii="標楷體" w:eastAsia="標楷體" w:hAnsi="標楷體"/>
                <w:b/>
                <w:szCs w:val="24"/>
              </w:rPr>
              <w:t>學程</w:t>
            </w:r>
            <w:r w:rsidRPr="00CF67AB">
              <w:rPr>
                <w:rFonts w:ascii="標楷體" w:eastAsia="標楷體" w:hAnsi="標楷體" w:hint="eastAsia"/>
                <w:b/>
                <w:szCs w:val="24"/>
              </w:rPr>
              <w:t>.</w:t>
            </w:r>
            <w:r w:rsidRPr="00CF67AB">
              <w:rPr>
                <w:rFonts w:ascii="標楷體" w:eastAsia="標楷體" w:hAnsi="標楷體"/>
                <w:b/>
                <w:szCs w:val="24"/>
              </w:rPr>
              <w:t>國廚學程)</w:t>
            </w:r>
            <w:r w:rsidRPr="00CF67AB">
              <w:rPr>
                <w:rFonts w:ascii="標楷體" w:eastAsia="標楷體" w:hAnsi="標楷體" w:hint="eastAsia"/>
                <w:b/>
                <w:szCs w:val="24"/>
              </w:rPr>
              <w:t>、</w:t>
            </w:r>
            <w:r w:rsidR="00556BC7">
              <w:rPr>
                <w:rFonts w:ascii="標楷體" w:eastAsia="標楷體" w:hAnsi="標楷體" w:hint="eastAsia"/>
                <w:b/>
                <w:szCs w:val="24"/>
              </w:rPr>
              <w:t>共教會(</w:t>
            </w:r>
            <w:r w:rsidRPr="00CF67AB">
              <w:rPr>
                <w:rFonts w:ascii="標楷體" w:eastAsia="標楷體" w:hAnsi="標楷體"/>
                <w:b/>
                <w:szCs w:val="24"/>
              </w:rPr>
              <w:t>通識中心</w:t>
            </w:r>
            <w:r w:rsidR="00556BC7">
              <w:rPr>
                <w:rFonts w:ascii="標楷體" w:eastAsia="標楷體" w:hAnsi="標楷體" w:hint="eastAsia"/>
                <w:b/>
                <w:szCs w:val="24"/>
              </w:rPr>
              <w:t>.</w:t>
            </w:r>
            <w:r w:rsidRPr="00CF67AB">
              <w:rPr>
                <w:rFonts w:ascii="標楷體" w:eastAsia="標楷體" w:hAnsi="標楷體"/>
                <w:b/>
                <w:szCs w:val="24"/>
              </w:rPr>
              <w:t>師培中心</w:t>
            </w:r>
            <w:r w:rsidR="00556BC7">
              <w:rPr>
                <w:rFonts w:ascii="標楷體" w:eastAsia="標楷體" w:hAnsi="標楷體" w:hint="eastAsia"/>
                <w:b/>
                <w:szCs w:val="24"/>
              </w:rPr>
              <w:t>)</w:t>
            </w:r>
          </w:p>
        </w:tc>
      </w:tr>
      <w:tr w:rsidR="00CF67AB" w:rsidRPr="00CF67AB" w:rsidTr="00B5791B">
        <w:trPr>
          <w:trHeight w:val="1126"/>
        </w:trPr>
        <w:tc>
          <w:tcPr>
            <w:tcW w:w="1372" w:type="dxa"/>
            <w:vMerge w:val="restart"/>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hint="eastAsia"/>
                <w:b/>
                <w:sz w:val="28"/>
                <w:szCs w:val="28"/>
              </w:rPr>
              <w:t>國際拓展</w:t>
            </w:r>
          </w:p>
        </w:tc>
        <w:tc>
          <w:tcPr>
            <w:tcW w:w="263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塑造國際教育環境</w:t>
            </w:r>
          </w:p>
        </w:tc>
        <w:tc>
          <w:tcPr>
            <w:tcW w:w="6020"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p>
        </w:tc>
        <w:tc>
          <w:tcPr>
            <w:tcW w:w="200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hint="eastAsia"/>
                <w:b/>
                <w:sz w:val="28"/>
                <w:szCs w:val="28"/>
              </w:rPr>
              <w:t>S6</w:t>
            </w:r>
          </w:p>
        </w:tc>
        <w:tc>
          <w:tcPr>
            <w:tcW w:w="2809" w:type="dxa"/>
            <w:vAlign w:val="center"/>
          </w:tcPr>
          <w:p w:rsidR="00D45D42" w:rsidRPr="00CF67AB" w:rsidRDefault="00D45D42" w:rsidP="00D45D42">
            <w:pPr>
              <w:spacing w:line="320" w:lineRule="exact"/>
              <w:contextualSpacing/>
              <w:jc w:val="both"/>
              <w:rPr>
                <w:rFonts w:ascii="標楷體" w:eastAsia="標楷體" w:hAnsi="標楷體"/>
                <w:b/>
                <w:szCs w:val="24"/>
              </w:rPr>
            </w:pPr>
            <w:r w:rsidRPr="00CF67AB">
              <w:rPr>
                <w:rFonts w:ascii="標楷體" w:eastAsia="標楷體" w:hAnsi="標楷體"/>
                <w:b/>
                <w:szCs w:val="24"/>
              </w:rPr>
              <w:t>教務處</w:t>
            </w:r>
            <w:r w:rsidRPr="00CF67AB">
              <w:rPr>
                <w:rFonts w:ascii="標楷體" w:eastAsia="標楷體" w:hAnsi="標楷體" w:hint="eastAsia"/>
                <w:b/>
                <w:szCs w:val="24"/>
              </w:rPr>
              <w:t>、語文中心、國際處、觀光學院（觀光所</w:t>
            </w:r>
            <w:r w:rsidRPr="00CF67AB">
              <w:rPr>
                <w:rFonts w:ascii="標楷體" w:eastAsia="標楷體" w:hAnsi="標楷體"/>
                <w:b/>
                <w:szCs w:val="24"/>
              </w:rPr>
              <w:t>）</w:t>
            </w:r>
            <w:r w:rsidRPr="00CF67AB">
              <w:rPr>
                <w:rFonts w:ascii="標楷體" w:eastAsia="標楷體" w:hAnsi="標楷體" w:hint="eastAsia"/>
                <w:b/>
                <w:szCs w:val="24"/>
              </w:rPr>
              <w:t>、</w:t>
            </w:r>
            <w:r w:rsidRPr="00CF67AB">
              <w:rPr>
                <w:rFonts w:ascii="標楷體" w:eastAsia="標楷體" w:hAnsi="標楷體"/>
                <w:b/>
                <w:szCs w:val="24"/>
              </w:rPr>
              <w:t>廚藝學院</w:t>
            </w:r>
            <w:r w:rsidRPr="00CF67AB">
              <w:rPr>
                <w:rFonts w:ascii="標楷體" w:eastAsia="標楷體" w:hAnsi="標楷體" w:hint="eastAsia"/>
                <w:b/>
                <w:szCs w:val="24"/>
              </w:rPr>
              <w:t>(學院.食創所.中廚系.西廚系.烘焙系.餐廚科)、國際學院(學院.應英系.應日系.</w:t>
            </w:r>
            <w:r w:rsidRPr="00CF67AB">
              <w:rPr>
                <w:rFonts w:ascii="標楷體" w:eastAsia="標楷體" w:hAnsi="標楷體"/>
                <w:b/>
                <w:szCs w:val="24"/>
              </w:rPr>
              <w:t>國觀學程.國廚學程</w:t>
            </w:r>
            <w:r w:rsidRPr="00CF67AB">
              <w:rPr>
                <w:rFonts w:ascii="標楷體" w:eastAsia="標楷體" w:hAnsi="標楷體" w:hint="eastAsia"/>
                <w:b/>
                <w:szCs w:val="24"/>
              </w:rPr>
              <w:t>)、</w:t>
            </w:r>
            <w:r w:rsidR="00556BC7">
              <w:rPr>
                <w:rFonts w:ascii="標楷體" w:eastAsia="標楷體" w:hAnsi="標楷體" w:hint="eastAsia"/>
                <w:b/>
                <w:szCs w:val="24"/>
              </w:rPr>
              <w:t>共教會(</w:t>
            </w:r>
            <w:r w:rsidR="00556BC7" w:rsidRPr="00CF67AB">
              <w:rPr>
                <w:rFonts w:ascii="標楷體" w:eastAsia="標楷體" w:hAnsi="標楷體"/>
                <w:b/>
                <w:szCs w:val="24"/>
              </w:rPr>
              <w:t>通識中心</w:t>
            </w:r>
            <w:r w:rsidR="00556BC7">
              <w:rPr>
                <w:rFonts w:ascii="標楷體" w:eastAsia="標楷體" w:hAnsi="標楷體" w:hint="eastAsia"/>
                <w:b/>
                <w:szCs w:val="24"/>
              </w:rPr>
              <w:t>.</w:t>
            </w:r>
            <w:r w:rsidR="00556BC7" w:rsidRPr="00CF67AB">
              <w:rPr>
                <w:rFonts w:ascii="標楷體" w:eastAsia="標楷體" w:hAnsi="標楷體"/>
                <w:b/>
                <w:szCs w:val="24"/>
              </w:rPr>
              <w:t>師培中心</w:t>
            </w:r>
            <w:r w:rsidR="00556BC7">
              <w:rPr>
                <w:rFonts w:ascii="標楷體" w:eastAsia="標楷體" w:hAnsi="標楷體" w:hint="eastAsia"/>
                <w:b/>
                <w:szCs w:val="24"/>
              </w:rPr>
              <w:t>)</w:t>
            </w:r>
          </w:p>
        </w:tc>
      </w:tr>
      <w:tr w:rsidR="00CF67AB" w:rsidRPr="00CF67AB" w:rsidTr="00B5791B">
        <w:trPr>
          <w:trHeight w:val="1126"/>
        </w:trPr>
        <w:tc>
          <w:tcPr>
            <w:tcW w:w="1372" w:type="dxa"/>
            <w:vMerge/>
            <w:vAlign w:val="center"/>
          </w:tcPr>
          <w:p w:rsidR="00D45D42" w:rsidRPr="00CF67AB" w:rsidRDefault="00D45D42" w:rsidP="00D45D42">
            <w:pPr>
              <w:spacing w:line="320" w:lineRule="exact"/>
              <w:contextualSpacing/>
              <w:jc w:val="center"/>
              <w:rPr>
                <w:rFonts w:ascii="標楷體" w:eastAsia="標楷體" w:hAnsi="標楷體"/>
                <w:b/>
                <w:sz w:val="28"/>
                <w:szCs w:val="28"/>
              </w:rPr>
            </w:pPr>
          </w:p>
        </w:tc>
        <w:tc>
          <w:tcPr>
            <w:tcW w:w="263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輸出中華美食教育</w:t>
            </w:r>
          </w:p>
        </w:tc>
        <w:tc>
          <w:tcPr>
            <w:tcW w:w="6020"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p>
        </w:tc>
        <w:tc>
          <w:tcPr>
            <w:tcW w:w="200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hint="eastAsia"/>
                <w:b/>
                <w:sz w:val="28"/>
                <w:szCs w:val="28"/>
              </w:rPr>
              <w:t>S7</w:t>
            </w:r>
          </w:p>
        </w:tc>
        <w:tc>
          <w:tcPr>
            <w:tcW w:w="2809" w:type="dxa"/>
            <w:vAlign w:val="center"/>
          </w:tcPr>
          <w:p w:rsidR="00D45D42" w:rsidRPr="00CF67AB" w:rsidRDefault="00D45D42" w:rsidP="00403675">
            <w:pPr>
              <w:spacing w:line="320" w:lineRule="exact"/>
              <w:contextualSpacing/>
              <w:jc w:val="both"/>
              <w:rPr>
                <w:rFonts w:ascii="標楷體" w:eastAsia="標楷體" w:hAnsi="標楷體"/>
                <w:b/>
                <w:szCs w:val="24"/>
              </w:rPr>
            </w:pPr>
            <w:r w:rsidRPr="00CF67AB">
              <w:rPr>
                <w:rFonts w:ascii="標楷體" w:eastAsia="標楷體" w:hAnsi="標楷體"/>
                <w:b/>
                <w:szCs w:val="24"/>
              </w:rPr>
              <w:t>廚藝學院</w:t>
            </w:r>
            <w:r w:rsidRPr="00CF67AB">
              <w:rPr>
                <w:rFonts w:ascii="標楷體" w:eastAsia="標楷體" w:hAnsi="標楷體" w:hint="eastAsia"/>
                <w:b/>
                <w:szCs w:val="24"/>
              </w:rPr>
              <w:t>(學院</w:t>
            </w:r>
            <w:r w:rsidR="001712AA">
              <w:rPr>
                <w:rFonts w:ascii="標楷體" w:eastAsia="標楷體" w:hAnsi="標楷體" w:hint="eastAsia"/>
                <w:b/>
                <w:szCs w:val="24"/>
              </w:rPr>
              <w:t>.</w:t>
            </w:r>
            <w:r w:rsidRPr="00CF67AB">
              <w:rPr>
                <w:rFonts w:ascii="標楷體" w:eastAsia="標楷體" w:hAnsi="標楷體" w:hint="eastAsia"/>
                <w:b/>
                <w:szCs w:val="24"/>
              </w:rPr>
              <w:t>中廚系)、</w:t>
            </w:r>
            <w:r w:rsidRPr="00CF67AB">
              <w:rPr>
                <w:rFonts w:ascii="標楷體" w:eastAsia="標楷體" w:hAnsi="標楷體"/>
                <w:b/>
                <w:szCs w:val="24"/>
              </w:rPr>
              <w:t>國際學院</w:t>
            </w:r>
            <w:r w:rsidRPr="00CF67AB">
              <w:rPr>
                <w:rFonts w:ascii="標楷體" w:eastAsia="標楷體" w:hAnsi="標楷體" w:hint="eastAsia"/>
                <w:b/>
                <w:szCs w:val="24"/>
              </w:rPr>
              <w:t>（</w:t>
            </w:r>
            <w:r w:rsidRPr="00CF67AB">
              <w:rPr>
                <w:rFonts w:ascii="標楷體" w:eastAsia="標楷體" w:hAnsi="標楷體"/>
                <w:b/>
                <w:szCs w:val="24"/>
              </w:rPr>
              <w:t>學院</w:t>
            </w:r>
            <w:r w:rsidR="001712AA">
              <w:rPr>
                <w:rFonts w:ascii="標楷體" w:eastAsia="標楷體" w:hAnsi="標楷體" w:hint="eastAsia"/>
                <w:b/>
                <w:szCs w:val="24"/>
              </w:rPr>
              <w:t>.國廚學程</w:t>
            </w:r>
            <w:r w:rsidRPr="00CF67AB">
              <w:rPr>
                <w:rFonts w:ascii="標楷體" w:eastAsia="標楷體" w:hAnsi="標楷體" w:hint="eastAsia"/>
                <w:b/>
                <w:szCs w:val="24"/>
              </w:rPr>
              <w:t>）</w:t>
            </w:r>
          </w:p>
        </w:tc>
      </w:tr>
      <w:tr w:rsidR="00CF67AB" w:rsidRPr="00CF67AB" w:rsidTr="00B5791B">
        <w:trPr>
          <w:trHeight w:val="274"/>
        </w:trPr>
        <w:tc>
          <w:tcPr>
            <w:tcW w:w="1372" w:type="dxa"/>
            <w:vMerge w:val="restart"/>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校友連結</w:t>
            </w:r>
          </w:p>
        </w:tc>
        <w:tc>
          <w:tcPr>
            <w:tcW w:w="263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落實人文關懷校風</w:t>
            </w:r>
          </w:p>
        </w:tc>
        <w:tc>
          <w:tcPr>
            <w:tcW w:w="6020"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p>
        </w:tc>
        <w:tc>
          <w:tcPr>
            <w:tcW w:w="200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hint="eastAsia"/>
                <w:b/>
                <w:sz w:val="28"/>
                <w:szCs w:val="28"/>
              </w:rPr>
              <w:t>S8</w:t>
            </w:r>
          </w:p>
        </w:tc>
        <w:tc>
          <w:tcPr>
            <w:tcW w:w="2809" w:type="dxa"/>
            <w:vAlign w:val="center"/>
          </w:tcPr>
          <w:p w:rsidR="00D45D42" w:rsidRPr="00CF67AB" w:rsidRDefault="00D45D42" w:rsidP="00951D05">
            <w:pPr>
              <w:spacing w:line="320" w:lineRule="exact"/>
              <w:contextualSpacing/>
              <w:jc w:val="both"/>
              <w:rPr>
                <w:rFonts w:ascii="標楷體" w:eastAsia="標楷體" w:hAnsi="標楷體"/>
                <w:b/>
                <w:szCs w:val="24"/>
              </w:rPr>
            </w:pPr>
            <w:r w:rsidRPr="00CF67AB">
              <w:rPr>
                <w:rFonts w:ascii="標楷體" w:eastAsia="標楷體" w:hAnsi="標楷體"/>
                <w:b/>
                <w:szCs w:val="24"/>
              </w:rPr>
              <w:t>學務處</w:t>
            </w:r>
            <w:r w:rsidRPr="00CF67AB">
              <w:rPr>
                <w:rFonts w:ascii="標楷體" w:eastAsia="標楷體" w:hAnsi="標楷體" w:hint="eastAsia"/>
                <w:b/>
                <w:szCs w:val="24"/>
              </w:rPr>
              <w:t>、研發處、國際處</w:t>
            </w:r>
            <w:r w:rsidRPr="00CF67AB">
              <w:rPr>
                <w:rFonts w:ascii="標楷體" w:eastAsia="標楷體" w:hAnsi="標楷體" w:hint="eastAsia"/>
                <w:b/>
                <w:szCs w:val="24"/>
              </w:rPr>
              <w:lastRenderedPageBreak/>
              <w:t>軍訓室、體健中心、餐旅學院(學院.旅館系</w:t>
            </w:r>
            <w:r w:rsidR="00951D05">
              <w:rPr>
                <w:rFonts w:ascii="標楷體" w:eastAsia="標楷體" w:hAnsi="標楷體" w:hint="eastAsia"/>
                <w:b/>
                <w:szCs w:val="24"/>
              </w:rPr>
              <w:t>.行銷系</w:t>
            </w:r>
            <w:r w:rsidRPr="00CF67AB">
              <w:rPr>
                <w:rFonts w:ascii="標楷體" w:eastAsia="標楷體" w:hAnsi="標楷體" w:hint="eastAsia"/>
                <w:b/>
                <w:szCs w:val="24"/>
              </w:rPr>
              <w:t>)、廚藝</w:t>
            </w:r>
            <w:r w:rsidRPr="00CF67AB">
              <w:rPr>
                <w:rFonts w:ascii="標楷體" w:eastAsia="標楷體" w:hAnsi="標楷體"/>
                <w:b/>
                <w:szCs w:val="24"/>
              </w:rPr>
              <w:t>學院</w:t>
            </w:r>
            <w:r w:rsidRPr="00CF67AB">
              <w:rPr>
                <w:rFonts w:ascii="標楷體" w:eastAsia="標楷體" w:hAnsi="標楷體" w:hint="eastAsia"/>
                <w:b/>
                <w:szCs w:val="24"/>
              </w:rPr>
              <w:t>(</w:t>
            </w:r>
            <w:r w:rsidRPr="00CF67AB">
              <w:rPr>
                <w:rFonts w:ascii="標楷體" w:eastAsia="標楷體" w:hAnsi="標楷體"/>
                <w:b/>
                <w:szCs w:val="24"/>
              </w:rPr>
              <w:t>食創所</w:t>
            </w:r>
            <w:r w:rsidRPr="00CF67AB">
              <w:rPr>
                <w:rFonts w:ascii="標楷體" w:eastAsia="標楷體" w:hAnsi="標楷體" w:hint="eastAsia"/>
                <w:b/>
                <w:szCs w:val="24"/>
              </w:rPr>
              <w:t>.中餐系.西廚系.烘焙系.餐廚科)、</w:t>
            </w:r>
            <w:r w:rsidRPr="00CF67AB">
              <w:rPr>
                <w:rFonts w:ascii="標楷體" w:eastAsia="標楷體" w:hAnsi="標楷體"/>
                <w:b/>
                <w:szCs w:val="24"/>
              </w:rPr>
              <w:t>國際學院</w:t>
            </w:r>
            <w:r w:rsidRPr="00CF67AB">
              <w:rPr>
                <w:rFonts w:ascii="標楷體" w:eastAsia="標楷體" w:hAnsi="標楷體" w:hint="eastAsia"/>
                <w:b/>
                <w:szCs w:val="24"/>
              </w:rPr>
              <w:t>(學院.應英系.國觀學程.國廚學程)、</w:t>
            </w:r>
            <w:r w:rsidR="00951D05">
              <w:rPr>
                <w:rFonts w:ascii="標楷體" w:eastAsia="標楷體" w:hAnsi="標楷體" w:hint="eastAsia"/>
                <w:b/>
                <w:szCs w:val="24"/>
              </w:rPr>
              <w:t>共教會(</w:t>
            </w:r>
            <w:r w:rsidR="00951D05" w:rsidRPr="00CF67AB">
              <w:rPr>
                <w:rFonts w:ascii="標楷體" w:eastAsia="標楷體" w:hAnsi="標楷體"/>
                <w:b/>
                <w:szCs w:val="24"/>
              </w:rPr>
              <w:t>師培中心</w:t>
            </w:r>
            <w:r w:rsidR="00951D05">
              <w:rPr>
                <w:rFonts w:ascii="標楷體" w:eastAsia="標楷體" w:hAnsi="標楷體" w:hint="eastAsia"/>
                <w:b/>
                <w:szCs w:val="24"/>
              </w:rPr>
              <w:t>)</w:t>
            </w:r>
          </w:p>
        </w:tc>
      </w:tr>
      <w:tr w:rsidR="00CF67AB" w:rsidRPr="00CF67AB" w:rsidTr="00B5791B">
        <w:trPr>
          <w:trHeight w:val="1126"/>
        </w:trPr>
        <w:tc>
          <w:tcPr>
            <w:tcW w:w="1372" w:type="dxa"/>
            <w:vMerge/>
            <w:vAlign w:val="center"/>
          </w:tcPr>
          <w:p w:rsidR="00D45D42" w:rsidRPr="00CF67AB" w:rsidRDefault="00D45D42" w:rsidP="00D45D42">
            <w:pPr>
              <w:spacing w:line="320" w:lineRule="exact"/>
              <w:contextualSpacing/>
              <w:jc w:val="center"/>
              <w:rPr>
                <w:rFonts w:ascii="標楷體" w:eastAsia="標楷體" w:hAnsi="標楷體"/>
                <w:b/>
                <w:sz w:val="28"/>
                <w:szCs w:val="28"/>
              </w:rPr>
            </w:pPr>
          </w:p>
        </w:tc>
        <w:tc>
          <w:tcPr>
            <w:tcW w:w="263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協助在地創業經營</w:t>
            </w:r>
          </w:p>
        </w:tc>
        <w:tc>
          <w:tcPr>
            <w:tcW w:w="6020"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p>
        </w:tc>
        <w:tc>
          <w:tcPr>
            <w:tcW w:w="200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hint="eastAsia"/>
                <w:b/>
                <w:sz w:val="28"/>
                <w:szCs w:val="28"/>
              </w:rPr>
              <w:t>S9</w:t>
            </w:r>
          </w:p>
        </w:tc>
        <w:tc>
          <w:tcPr>
            <w:tcW w:w="2809" w:type="dxa"/>
            <w:vAlign w:val="center"/>
          </w:tcPr>
          <w:p w:rsidR="00D45D42" w:rsidRPr="00CF67AB" w:rsidRDefault="00D45D42" w:rsidP="004C175F">
            <w:pPr>
              <w:spacing w:line="320" w:lineRule="exact"/>
              <w:contextualSpacing/>
              <w:jc w:val="both"/>
              <w:rPr>
                <w:rFonts w:ascii="標楷體" w:eastAsia="標楷體" w:hAnsi="標楷體"/>
                <w:b/>
                <w:szCs w:val="24"/>
              </w:rPr>
            </w:pPr>
            <w:r w:rsidRPr="00CF67AB">
              <w:rPr>
                <w:rFonts w:ascii="標楷體" w:eastAsia="標楷體" w:hAnsi="標楷體"/>
                <w:b/>
                <w:szCs w:val="24"/>
              </w:rPr>
              <w:t>研發處</w:t>
            </w:r>
            <w:r w:rsidRPr="00CF67AB">
              <w:rPr>
                <w:rFonts w:ascii="標楷體" w:eastAsia="標楷體" w:hAnsi="標楷體" w:hint="eastAsia"/>
                <w:b/>
                <w:szCs w:val="24"/>
              </w:rPr>
              <w:t>、廚藝</w:t>
            </w:r>
            <w:r w:rsidRPr="00CF67AB">
              <w:rPr>
                <w:rFonts w:ascii="標楷體" w:eastAsia="標楷體" w:hAnsi="標楷體"/>
                <w:b/>
                <w:szCs w:val="24"/>
              </w:rPr>
              <w:t>學院</w:t>
            </w:r>
            <w:r w:rsidRPr="00CF67AB">
              <w:rPr>
                <w:rFonts w:ascii="標楷體" w:eastAsia="標楷體" w:hAnsi="標楷體" w:hint="eastAsia"/>
                <w:b/>
                <w:szCs w:val="24"/>
              </w:rPr>
              <w:t>(食創所.中餐系.西廚系)、</w:t>
            </w:r>
            <w:r w:rsidRPr="00CF67AB">
              <w:rPr>
                <w:rFonts w:ascii="標楷體" w:eastAsia="標楷體" w:hAnsi="標楷體"/>
                <w:b/>
                <w:szCs w:val="24"/>
              </w:rPr>
              <w:t>國際學院</w:t>
            </w:r>
            <w:r w:rsidRPr="00CF67AB">
              <w:rPr>
                <w:rFonts w:ascii="標楷體" w:eastAsia="標楷體" w:hAnsi="標楷體" w:hint="eastAsia"/>
                <w:b/>
                <w:szCs w:val="24"/>
              </w:rPr>
              <w:t>(學院.國觀學程.國廚學程)</w:t>
            </w:r>
          </w:p>
        </w:tc>
      </w:tr>
      <w:tr w:rsidR="00CF67AB" w:rsidRPr="00CF67AB" w:rsidTr="00B5791B">
        <w:trPr>
          <w:trHeight w:val="1126"/>
        </w:trPr>
        <w:tc>
          <w:tcPr>
            <w:tcW w:w="1372" w:type="dxa"/>
            <w:vMerge w:val="restart"/>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創新發展</w:t>
            </w:r>
          </w:p>
        </w:tc>
        <w:tc>
          <w:tcPr>
            <w:tcW w:w="263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活化餐旅產學合作</w:t>
            </w:r>
          </w:p>
        </w:tc>
        <w:tc>
          <w:tcPr>
            <w:tcW w:w="6020"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p>
        </w:tc>
        <w:tc>
          <w:tcPr>
            <w:tcW w:w="200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hint="eastAsia"/>
                <w:b/>
                <w:sz w:val="28"/>
                <w:szCs w:val="28"/>
              </w:rPr>
              <w:t>S10</w:t>
            </w:r>
          </w:p>
        </w:tc>
        <w:tc>
          <w:tcPr>
            <w:tcW w:w="2809" w:type="dxa"/>
            <w:vAlign w:val="center"/>
          </w:tcPr>
          <w:p w:rsidR="00D45D42" w:rsidRPr="00CF67AB" w:rsidRDefault="00D45D42" w:rsidP="00403675">
            <w:pPr>
              <w:spacing w:line="320" w:lineRule="exact"/>
              <w:contextualSpacing/>
              <w:jc w:val="both"/>
              <w:rPr>
                <w:rFonts w:ascii="標楷體" w:eastAsia="標楷體" w:hAnsi="標楷體"/>
                <w:b/>
                <w:szCs w:val="24"/>
              </w:rPr>
            </w:pPr>
            <w:r w:rsidRPr="00CF67AB">
              <w:rPr>
                <w:rFonts w:ascii="標楷體" w:eastAsia="標楷體" w:hAnsi="標楷體" w:hint="eastAsia"/>
                <w:b/>
                <w:szCs w:val="24"/>
              </w:rPr>
              <w:t>研發處、產學中心、語文中心、餐旅學院(學院</w:t>
            </w:r>
            <w:r w:rsidR="00C02A89">
              <w:rPr>
                <w:rFonts w:ascii="標楷體" w:eastAsia="標楷體" w:hAnsi="標楷體" w:hint="eastAsia"/>
                <w:b/>
                <w:szCs w:val="24"/>
              </w:rPr>
              <w:t>.行銷系</w:t>
            </w:r>
            <w:r w:rsidRPr="00CF67AB">
              <w:rPr>
                <w:rFonts w:ascii="標楷體" w:eastAsia="標楷體" w:hAnsi="標楷體" w:hint="eastAsia"/>
                <w:b/>
                <w:szCs w:val="24"/>
              </w:rPr>
              <w:t>)、觀光學院（</w:t>
            </w:r>
            <w:r w:rsidR="00FB3B5D">
              <w:rPr>
                <w:rFonts w:ascii="標楷體" w:eastAsia="標楷體" w:hAnsi="標楷體" w:hint="eastAsia"/>
                <w:b/>
                <w:szCs w:val="24"/>
              </w:rPr>
              <w:t>學院.</w:t>
            </w:r>
            <w:r w:rsidRPr="00CF67AB">
              <w:rPr>
                <w:rFonts w:ascii="標楷體" w:eastAsia="標楷體" w:hAnsi="標楷體" w:hint="eastAsia"/>
                <w:b/>
                <w:szCs w:val="24"/>
              </w:rPr>
              <w:t>觀光所</w:t>
            </w:r>
            <w:r w:rsidR="00FB3B5D">
              <w:rPr>
                <w:rFonts w:ascii="標楷體" w:eastAsia="標楷體" w:hAnsi="標楷體" w:hint="eastAsia"/>
                <w:b/>
                <w:szCs w:val="24"/>
              </w:rPr>
              <w:t>.航運系</w:t>
            </w:r>
            <w:r w:rsidRPr="00CF67AB">
              <w:rPr>
                <w:rFonts w:ascii="標楷體" w:eastAsia="標楷體" w:hAnsi="標楷體"/>
                <w:b/>
                <w:szCs w:val="24"/>
              </w:rPr>
              <w:t>）</w:t>
            </w:r>
            <w:r w:rsidRPr="00CF67AB">
              <w:rPr>
                <w:rFonts w:ascii="標楷體" w:eastAsia="標楷體" w:hAnsi="標楷體" w:hint="eastAsia"/>
                <w:b/>
                <w:szCs w:val="24"/>
              </w:rPr>
              <w:t>、</w:t>
            </w:r>
            <w:r w:rsidRPr="00CF67AB">
              <w:rPr>
                <w:rFonts w:ascii="標楷體" w:eastAsia="標楷體" w:hAnsi="標楷體"/>
                <w:b/>
                <w:szCs w:val="24"/>
              </w:rPr>
              <w:t>廚藝學院</w:t>
            </w:r>
            <w:r w:rsidRPr="00CF67AB">
              <w:rPr>
                <w:rFonts w:ascii="標楷體" w:eastAsia="標楷體" w:hAnsi="標楷體" w:hint="eastAsia"/>
                <w:b/>
                <w:szCs w:val="24"/>
              </w:rPr>
              <w:t>(中廚系.西廚系.烘焙系)、國際學院(學院.應英系.國觀學程)、</w:t>
            </w:r>
            <w:r w:rsidR="00FB3B5D">
              <w:rPr>
                <w:rFonts w:ascii="標楷體" w:eastAsia="標楷體" w:hAnsi="標楷體" w:hint="eastAsia"/>
                <w:b/>
                <w:szCs w:val="24"/>
              </w:rPr>
              <w:t>共教會(</w:t>
            </w:r>
            <w:r w:rsidR="00FB3B5D" w:rsidRPr="00CF67AB">
              <w:rPr>
                <w:rFonts w:ascii="標楷體" w:eastAsia="標楷體" w:hAnsi="標楷體"/>
                <w:b/>
                <w:szCs w:val="24"/>
              </w:rPr>
              <w:t>通識中心</w:t>
            </w:r>
            <w:r w:rsidR="00FB3B5D">
              <w:rPr>
                <w:rFonts w:ascii="標楷體" w:eastAsia="標楷體" w:hAnsi="標楷體" w:hint="eastAsia"/>
                <w:b/>
                <w:szCs w:val="24"/>
              </w:rPr>
              <w:t>.</w:t>
            </w:r>
            <w:r w:rsidR="00FB3B5D" w:rsidRPr="00CF67AB">
              <w:rPr>
                <w:rFonts w:ascii="標楷體" w:eastAsia="標楷體" w:hAnsi="標楷體"/>
                <w:b/>
                <w:szCs w:val="24"/>
              </w:rPr>
              <w:t>師培中心</w:t>
            </w:r>
            <w:r w:rsidR="00FB3B5D">
              <w:rPr>
                <w:rFonts w:ascii="標楷體" w:eastAsia="標楷體" w:hAnsi="標楷體" w:hint="eastAsia"/>
                <w:b/>
                <w:szCs w:val="24"/>
              </w:rPr>
              <w:t>)</w:t>
            </w:r>
          </w:p>
        </w:tc>
      </w:tr>
      <w:tr w:rsidR="00CF67AB" w:rsidRPr="00CF67AB" w:rsidTr="00B5791B">
        <w:trPr>
          <w:trHeight w:val="1126"/>
        </w:trPr>
        <w:tc>
          <w:tcPr>
            <w:tcW w:w="1372" w:type="dxa"/>
            <w:vMerge/>
            <w:vAlign w:val="center"/>
          </w:tcPr>
          <w:p w:rsidR="00D45D42" w:rsidRPr="00CF67AB" w:rsidRDefault="00D45D42" w:rsidP="00D45D42">
            <w:pPr>
              <w:spacing w:line="320" w:lineRule="exact"/>
              <w:contextualSpacing/>
              <w:jc w:val="center"/>
              <w:rPr>
                <w:rFonts w:ascii="標楷體" w:eastAsia="標楷體" w:hAnsi="標楷體"/>
                <w:b/>
                <w:sz w:val="28"/>
                <w:szCs w:val="28"/>
              </w:rPr>
            </w:pPr>
          </w:p>
        </w:tc>
        <w:tc>
          <w:tcPr>
            <w:tcW w:w="263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開創產業創新平台</w:t>
            </w:r>
          </w:p>
        </w:tc>
        <w:tc>
          <w:tcPr>
            <w:tcW w:w="6020"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p>
        </w:tc>
        <w:tc>
          <w:tcPr>
            <w:tcW w:w="200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hint="eastAsia"/>
                <w:b/>
                <w:sz w:val="28"/>
                <w:szCs w:val="28"/>
              </w:rPr>
              <w:t>S11</w:t>
            </w:r>
          </w:p>
        </w:tc>
        <w:tc>
          <w:tcPr>
            <w:tcW w:w="2809" w:type="dxa"/>
            <w:vAlign w:val="center"/>
          </w:tcPr>
          <w:p w:rsidR="00D45D42" w:rsidRPr="00CF67AB" w:rsidRDefault="00D45D42" w:rsidP="006519DD">
            <w:pPr>
              <w:spacing w:line="320" w:lineRule="exact"/>
              <w:contextualSpacing/>
              <w:jc w:val="both"/>
              <w:rPr>
                <w:rFonts w:ascii="標楷體" w:eastAsia="標楷體" w:hAnsi="標楷體"/>
                <w:b/>
                <w:szCs w:val="24"/>
              </w:rPr>
            </w:pPr>
            <w:r w:rsidRPr="00CF67AB">
              <w:rPr>
                <w:rFonts w:ascii="標楷體" w:eastAsia="標楷體" w:hAnsi="標楷體" w:hint="eastAsia"/>
                <w:b/>
                <w:szCs w:val="24"/>
              </w:rPr>
              <w:t>產學中心、餐旅學院(學院)、</w:t>
            </w:r>
            <w:r w:rsidR="006519DD">
              <w:rPr>
                <w:rFonts w:ascii="標楷體" w:eastAsia="標楷體" w:hAnsi="標楷體" w:hint="eastAsia"/>
                <w:b/>
                <w:szCs w:val="24"/>
              </w:rPr>
              <w:t>觀光學院(休憩系)</w:t>
            </w:r>
            <w:r w:rsidRPr="00CF67AB">
              <w:rPr>
                <w:rFonts w:ascii="標楷體" w:eastAsia="標楷體" w:hAnsi="標楷體"/>
                <w:b/>
                <w:szCs w:val="24"/>
              </w:rPr>
              <w:t>廚藝學院</w:t>
            </w:r>
            <w:r w:rsidRPr="00CF67AB">
              <w:rPr>
                <w:rFonts w:ascii="標楷體" w:eastAsia="標楷體" w:hAnsi="標楷體" w:hint="eastAsia"/>
                <w:b/>
                <w:szCs w:val="24"/>
              </w:rPr>
              <w:t>(</w:t>
            </w:r>
            <w:r w:rsidR="006519DD">
              <w:rPr>
                <w:rFonts w:ascii="標楷體" w:eastAsia="標楷體" w:hAnsi="標楷體" w:hint="eastAsia"/>
                <w:b/>
                <w:szCs w:val="24"/>
              </w:rPr>
              <w:t>學院.</w:t>
            </w:r>
            <w:r w:rsidRPr="00CF67AB">
              <w:rPr>
                <w:rFonts w:ascii="標楷體" w:eastAsia="標楷體" w:hAnsi="標楷體" w:hint="eastAsia"/>
                <w:b/>
                <w:szCs w:val="24"/>
              </w:rPr>
              <w:t>中廚系.西廚系.烘培系</w:t>
            </w:r>
            <w:r w:rsidR="006519DD">
              <w:rPr>
                <w:rFonts w:ascii="標楷體" w:eastAsia="標楷體" w:hAnsi="標楷體" w:hint="eastAsia"/>
                <w:b/>
                <w:szCs w:val="24"/>
              </w:rPr>
              <w:t>.餐廚科</w:t>
            </w:r>
            <w:r w:rsidRPr="00CF67AB">
              <w:rPr>
                <w:rFonts w:ascii="標楷體" w:eastAsia="標楷體" w:hAnsi="標楷體" w:hint="eastAsia"/>
                <w:b/>
                <w:szCs w:val="24"/>
              </w:rPr>
              <w:t>)</w:t>
            </w:r>
          </w:p>
        </w:tc>
      </w:tr>
      <w:tr w:rsidR="00CF67AB" w:rsidRPr="00CF67AB" w:rsidTr="00B5791B">
        <w:trPr>
          <w:trHeight w:val="447"/>
          <w:tblHeader/>
        </w:trPr>
        <w:tc>
          <w:tcPr>
            <w:tcW w:w="14843" w:type="dxa"/>
            <w:gridSpan w:val="5"/>
            <w:shd w:val="clear" w:color="auto" w:fill="FFFF00"/>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hint="eastAsia"/>
                <w:b/>
                <w:sz w:val="28"/>
                <w:szCs w:val="28"/>
              </w:rPr>
              <w:t>各一級單位未對應現行S</w:t>
            </w:r>
            <w:r w:rsidRPr="00CF67AB">
              <w:rPr>
                <w:rFonts w:ascii="標楷體" w:eastAsia="標楷體" w:hAnsi="標楷體"/>
                <w:b/>
                <w:sz w:val="28"/>
                <w:szCs w:val="28"/>
              </w:rPr>
              <w:t>OP</w:t>
            </w:r>
          </w:p>
        </w:tc>
      </w:tr>
      <w:tr w:rsidR="00CF67AB" w:rsidRPr="00CF67AB" w:rsidTr="00B5791B">
        <w:trPr>
          <w:trHeight w:val="329"/>
          <w:tblHeader/>
        </w:trPr>
        <w:tc>
          <w:tcPr>
            <w:tcW w:w="4008" w:type="dxa"/>
            <w:gridSpan w:val="2"/>
            <w:shd w:val="clear" w:color="auto" w:fill="FFFF00"/>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整體層級目標</w:t>
            </w:r>
          </w:p>
        </w:tc>
        <w:tc>
          <w:tcPr>
            <w:tcW w:w="6020" w:type="dxa"/>
            <w:shd w:val="clear" w:color="auto" w:fill="FFFF00"/>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作業層級自訂未對應以上各業務項目</w:t>
            </w:r>
          </w:p>
          <w:p w:rsidR="00D45D42" w:rsidRPr="00CF67AB" w:rsidRDefault="00D45D42" w:rsidP="00D45D42">
            <w:pPr>
              <w:spacing w:line="320" w:lineRule="exact"/>
              <w:ind w:firstLineChars="50" w:firstLine="100"/>
              <w:contextualSpacing/>
              <w:jc w:val="center"/>
              <w:rPr>
                <w:rFonts w:ascii="標楷體" w:eastAsia="標楷體" w:hAnsi="標楷體"/>
                <w:b/>
                <w:sz w:val="20"/>
                <w:szCs w:val="20"/>
              </w:rPr>
            </w:pPr>
            <w:r w:rsidRPr="00CF67AB">
              <w:rPr>
                <w:rFonts w:ascii="標楷體" w:eastAsia="標楷體" w:hAnsi="標楷體" w:hint="eastAsia"/>
                <w:b/>
                <w:sz w:val="20"/>
                <w:szCs w:val="20"/>
              </w:rPr>
              <w:t>（SOP-含項目编號）</w:t>
            </w:r>
          </w:p>
          <w:p w:rsidR="00D45D42" w:rsidRPr="00CF67AB" w:rsidRDefault="00D45D42" w:rsidP="00CF67AB">
            <w:pPr>
              <w:spacing w:line="320" w:lineRule="exact"/>
              <w:contextualSpacing/>
              <w:jc w:val="both"/>
              <w:rPr>
                <w:rFonts w:ascii="標楷體" w:eastAsia="標楷體" w:hAnsi="標楷體"/>
                <w:b/>
              </w:rPr>
            </w:pPr>
            <w:r w:rsidRPr="00CF67AB">
              <w:rPr>
                <w:rFonts w:ascii="標楷體" w:eastAsia="標楷體" w:hAnsi="標楷體" w:hint="eastAsia"/>
                <w:b/>
                <w:sz w:val="20"/>
                <w:szCs w:val="20"/>
              </w:rPr>
              <w:t>（書寫方式：未對應SOP項目編號－未</w:t>
            </w:r>
            <w:r w:rsidRPr="00CF67AB">
              <w:rPr>
                <w:rFonts w:ascii="標楷體" w:eastAsia="標楷體" w:hAnsi="標楷體"/>
                <w:b/>
                <w:sz w:val="20"/>
                <w:szCs w:val="20"/>
              </w:rPr>
              <w:t>相對應業務</w:t>
            </w:r>
            <w:r w:rsidRPr="00CF67AB">
              <w:rPr>
                <w:rFonts w:ascii="標楷體" w:eastAsia="標楷體" w:hAnsi="標楷體" w:hint="eastAsia"/>
                <w:b/>
                <w:sz w:val="20"/>
                <w:szCs w:val="20"/>
              </w:rPr>
              <w:t>SOP名稱）</w:t>
            </w:r>
          </w:p>
        </w:tc>
        <w:tc>
          <w:tcPr>
            <w:tcW w:w="2006" w:type="dxa"/>
            <w:shd w:val="clear" w:color="auto" w:fill="FFFF00"/>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風險項目代</w:t>
            </w:r>
            <w:r w:rsidRPr="00CF67AB">
              <w:rPr>
                <w:rFonts w:ascii="標楷體" w:eastAsia="標楷體" w:hAnsi="標楷體" w:hint="eastAsia"/>
                <w:b/>
                <w:sz w:val="28"/>
                <w:szCs w:val="28"/>
              </w:rPr>
              <w:t>號</w:t>
            </w:r>
          </w:p>
        </w:tc>
        <w:tc>
          <w:tcPr>
            <w:tcW w:w="2809" w:type="dxa"/>
            <w:shd w:val="clear" w:color="auto" w:fill="FFFF00"/>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b/>
                <w:sz w:val="28"/>
                <w:szCs w:val="28"/>
              </w:rPr>
              <w:t>負責陳報單位</w:t>
            </w:r>
          </w:p>
        </w:tc>
      </w:tr>
      <w:tr w:rsidR="00CF67AB" w:rsidRPr="00CF67AB" w:rsidTr="00B5791B">
        <w:trPr>
          <w:trHeight w:val="847"/>
        </w:trPr>
        <w:tc>
          <w:tcPr>
            <w:tcW w:w="4008" w:type="dxa"/>
            <w:gridSpan w:val="2"/>
            <w:vAlign w:val="center"/>
          </w:tcPr>
          <w:p w:rsidR="00D45D42" w:rsidRPr="00CF67AB" w:rsidRDefault="00D45D42" w:rsidP="00D45D42">
            <w:pPr>
              <w:spacing w:line="320" w:lineRule="exact"/>
              <w:contextualSpacing/>
              <w:jc w:val="center"/>
              <w:rPr>
                <w:rFonts w:ascii="標楷體" w:eastAsia="標楷體" w:hAnsi="標楷體"/>
                <w:sz w:val="28"/>
                <w:szCs w:val="28"/>
              </w:rPr>
            </w:pPr>
            <w:r w:rsidRPr="00CF67AB">
              <w:rPr>
                <w:rFonts w:ascii="標楷體" w:eastAsia="標楷體" w:hAnsi="標楷體" w:hint="eastAsia"/>
                <w:sz w:val="28"/>
                <w:szCs w:val="28"/>
              </w:rPr>
              <w:lastRenderedPageBreak/>
              <w:t>實現施政效能</w:t>
            </w:r>
          </w:p>
          <w:p w:rsidR="00D45D42" w:rsidRPr="00CF67AB" w:rsidRDefault="00D45D42" w:rsidP="00D45D42">
            <w:pPr>
              <w:spacing w:line="320" w:lineRule="exact"/>
              <w:contextualSpacing/>
              <w:jc w:val="center"/>
              <w:rPr>
                <w:rFonts w:ascii="標楷體" w:eastAsia="標楷體" w:hAnsi="標楷體"/>
                <w:sz w:val="28"/>
                <w:szCs w:val="28"/>
              </w:rPr>
            </w:pPr>
            <w:r w:rsidRPr="00CF67AB">
              <w:rPr>
                <w:rFonts w:ascii="標楷體" w:eastAsia="標楷體" w:hAnsi="標楷體" w:hint="eastAsia"/>
                <w:sz w:val="28"/>
                <w:szCs w:val="28"/>
              </w:rPr>
              <w:t>提供可靠資訊</w:t>
            </w:r>
          </w:p>
          <w:p w:rsidR="00D45D42" w:rsidRPr="00CF67AB" w:rsidRDefault="00D45D42" w:rsidP="00D45D42">
            <w:pPr>
              <w:spacing w:line="320" w:lineRule="exact"/>
              <w:contextualSpacing/>
              <w:jc w:val="center"/>
              <w:rPr>
                <w:rFonts w:ascii="標楷體" w:eastAsia="標楷體" w:hAnsi="標楷體"/>
                <w:sz w:val="28"/>
                <w:szCs w:val="28"/>
              </w:rPr>
            </w:pPr>
            <w:r w:rsidRPr="00CF67AB">
              <w:rPr>
                <w:rFonts w:ascii="標楷體" w:eastAsia="標楷體" w:hAnsi="標楷體" w:hint="eastAsia"/>
                <w:sz w:val="28"/>
                <w:szCs w:val="28"/>
              </w:rPr>
              <w:t>遵循法令規定</w:t>
            </w:r>
          </w:p>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hint="eastAsia"/>
                <w:sz w:val="28"/>
                <w:szCs w:val="28"/>
              </w:rPr>
              <w:t>保障資產安全</w:t>
            </w:r>
          </w:p>
        </w:tc>
        <w:tc>
          <w:tcPr>
            <w:tcW w:w="6020" w:type="dxa"/>
            <w:vAlign w:val="center"/>
          </w:tcPr>
          <w:p w:rsidR="00D45D42" w:rsidRPr="00CF67AB" w:rsidRDefault="00D45D42" w:rsidP="00D45D42">
            <w:pPr>
              <w:spacing w:line="320" w:lineRule="exact"/>
              <w:contextualSpacing/>
              <w:jc w:val="both"/>
              <w:rPr>
                <w:rFonts w:ascii="標楷體" w:eastAsia="標楷體" w:hAnsi="標楷體"/>
                <w:b/>
                <w:strike/>
                <w:szCs w:val="24"/>
              </w:rPr>
            </w:pPr>
          </w:p>
        </w:tc>
        <w:tc>
          <w:tcPr>
            <w:tcW w:w="2006" w:type="dxa"/>
            <w:vAlign w:val="center"/>
          </w:tcPr>
          <w:p w:rsidR="00D45D42" w:rsidRPr="00CF67AB" w:rsidRDefault="00D45D42" w:rsidP="00D45D42">
            <w:pPr>
              <w:spacing w:line="320" w:lineRule="exact"/>
              <w:contextualSpacing/>
              <w:jc w:val="center"/>
              <w:rPr>
                <w:rFonts w:ascii="標楷體" w:eastAsia="標楷體" w:hAnsi="標楷體"/>
                <w:b/>
                <w:sz w:val="28"/>
                <w:szCs w:val="28"/>
              </w:rPr>
            </w:pPr>
            <w:r w:rsidRPr="00CF67AB">
              <w:rPr>
                <w:rFonts w:ascii="標楷體" w:eastAsia="標楷體" w:hAnsi="標楷體" w:hint="eastAsia"/>
                <w:b/>
                <w:sz w:val="28"/>
                <w:szCs w:val="28"/>
              </w:rPr>
              <w:t>X</w:t>
            </w:r>
          </w:p>
        </w:tc>
        <w:tc>
          <w:tcPr>
            <w:tcW w:w="2809" w:type="dxa"/>
            <w:vAlign w:val="center"/>
          </w:tcPr>
          <w:p w:rsidR="00D45D42" w:rsidRPr="00CF67AB" w:rsidRDefault="00D45D42" w:rsidP="00D45D42">
            <w:pPr>
              <w:spacing w:line="320" w:lineRule="exact"/>
              <w:contextualSpacing/>
              <w:jc w:val="center"/>
              <w:rPr>
                <w:rFonts w:ascii="標楷體" w:eastAsia="標楷體" w:hAnsi="標楷體"/>
                <w:b/>
                <w:szCs w:val="24"/>
              </w:rPr>
            </w:pPr>
            <w:r w:rsidRPr="00CF67AB">
              <w:rPr>
                <w:rFonts w:ascii="標楷體" w:eastAsia="標楷體" w:hAnsi="標楷體"/>
                <w:b/>
                <w:szCs w:val="24"/>
              </w:rPr>
              <w:t>各一級單位</w:t>
            </w:r>
          </w:p>
        </w:tc>
      </w:tr>
    </w:tbl>
    <w:p w:rsidR="00D45D42" w:rsidRPr="00CF67AB" w:rsidRDefault="00D45D42" w:rsidP="00D45D42">
      <w:pPr>
        <w:spacing w:line="320" w:lineRule="exact"/>
        <w:ind w:left="426" w:hangingChars="152" w:hanging="426"/>
        <w:contextualSpacing/>
        <w:jc w:val="both"/>
        <w:rPr>
          <w:rFonts w:ascii="標楷體" w:eastAsia="標楷體" w:hAnsi="標楷體"/>
          <w:b/>
          <w:sz w:val="28"/>
          <w:szCs w:val="28"/>
        </w:rPr>
      </w:pPr>
    </w:p>
    <w:p w:rsidR="00D45D42" w:rsidRPr="00CF67AB" w:rsidRDefault="00D45D42" w:rsidP="00D45D42">
      <w:pPr>
        <w:spacing w:line="320" w:lineRule="exact"/>
        <w:ind w:left="426" w:hangingChars="152" w:hanging="426"/>
        <w:contextualSpacing/>
        <w:jc w:val="both"/>
        <w:rPr>
          <w:rFonts w:ascii="標楷體" w:eastAsia="標楷體" w:hAnsi="標楷體"/>
          <w:b/>
          <w:sz w:val="28"/>
          <w:szCs w:val="28"/>
        </w:rPr>
      </w:pPr>
      <w:r w:rsidRPr="00CF67AB">
        <w:rPr>
          <w:rFonts w:ascii="標楷體" w:eastAsia="標楷體" w:hAnsi="標楷體" w:hint="eastAsia"/>
          <w:b/>
          <w:sz w:val="28"/>
          <w:szCs w:val="28"/>
        </w:rPr>
        <w:t>填表人:                 系所科主管或二級主管複核:          學術院級主管或單位一級主管決核:</w:t>
      </w:r>
    </w:p>
    <w:p w:rsidR="00D45D42" w:rsidRPr="00CF67AB" w:rsidRDefault="00D45D42" w:rsidP="00D45D42">
      <w:pPr>
        <w:spacing w:line="320" w:lineRule="exact"/>
        <w:ind w:left="426" w:hangingChars="152" w:hanging="426"/>
        <w:contextualSpacing/>
        <w:jc w:val="both"/>
        <w:rPr>
          <w:rFonts w:ascii="標楷體" w:eastAsia="標楷體" w:hAnsi="標楷體"/>
          <w:b/>
          <w:sz w:val="28"/>
          <w:szCs w:val="28"/>
        </w:rPr>
      </w:pPr>
    </w:p>
    <w:p w:rsidR="00D45D42" w:rsidRPr="00E20C9C" w:rsidRDefault="00D45D42" w:rsidP="00D45D42">
      <w:pPr>
        <w:spacing w:line="320" w:lineRule="exact"/>
        <w:ind w:left="426" w:hangingChars="152" w:hanging="426"/>
        <w:contextualSpacing/>
        <w:jc w:val="both"/>
        <w:rPr>
          <w:rFonts w:ascii="標楷體" w:eastAsia="標楷體" w:hAnsi="標楷體"/>
          <w:b/>
          <w:sz w:val="28"/>
          <w:szCs w:val="28"/>
        </w:rPr>
      </w:pPr>
      <w:r w:rsidRPr="00E20C9C">
        <w:rPr>
          <w:rFonts w:ascii="標楷體" w:eastAsia="標楷體" w:hAnsi="標楷體"/>
          <w:b/>
          <w:sz w:val="28"/>
          <w:szCs w:val="28"/>
        </w:rPr>
        <w:t>P</w:t>
      </w:r>
      <w:r w:rsidRPr="00E20C9C">
        <w:rPr>
          <w:rFonts w:ascii="標楷體" w:eastAsia="標楷體" w:hAnsi="標楷體" w:hint="eastAsia"/>
          <w:b/>
          <w:sz w:val="28"/>
          <w:szCs w:val="28"/>
        </w:rPr>
        <w:t>S:未對應之各一級單位現有S</w:t>
      </w:r>
      <w:r w:rsidRPr="00E20C9C">
        <w:rPr>
          <w:rFonts w:ascii="標楷體" w:eastAsia="標楷體" w:hAnsi="標楷體"/>
          <w:b/>
          <w:sz w:val="28"/>
          <w:szCs w:val="28"/>
        </w:rPr>
        <w:t>OP或未</w:t>
      </w:r>
      <w:r w:rsidRPr="00E20C9C">
        <w:rPr>
          <w:rFonts w:ascii="標楷體" w:eastAsia="標楷體" w:hAnsi="標楷體" w:hint="eastAsia"/>
          <w:b/>
          <w:sz w:val="28"/>
          <w:szCs w:val="28"/>
        </w:rPr>
        <w:t>律定之一級單位對應各業務S</w:t>
      </w:r>
      <w:r w:rsidRPr="00E20C9C">
        <w:rPr>
          <w:rFonts w:ascii="標楷體" w:eastAsia="標楷體" w:hAnsi="標楷體"/>
          <w:b/>
          <w:sz w:val="28"/>
          <w:szCs w:val="28"/>
        </w:rPr>
        <w:t>OP</w:t>
      </w:r>
      <w:r w:rsidRPr="00E20C9C">
        <w:rPr>
          <w:rFonts w:ascii="標楷體" w:eastAsia="標楷體" w:hAnsi="標楷體" w:hint="eastAsia"/>
          <w:b/>
          <w:sz w:val="28"/>
          <w:szCs w:val="28"/>
        </w:rPr>
        <w:t>（</w:t>
      </w:r>
      <w:r w:rsidRPr="00E20C9C">
        <w:rPr>
          <w:rFonts w:ascii="標楷體" w:eastAsia="標楷體" w:hAnsi="標楷體"/>
          <w:b/>
          <w:sz w:val="28"/>
          <w:szCs w:val="28"/>
        </w:rPr>
        <w:t>即</w:t>
      </w:r>
      <w:r w:rsidRPr="00E20C9C">
        <w:rPr>
          <w:rFonts w:ascii="標楷體" w:eastAsia="標楷體" w:hAnsi="標楷體" w:hint="eastAsia"/>
          <w:b/>
          <w:sz w:val="28"/>
          <w:szCs w:val="28"/>
        </w:rPr>
        <w:t>1</w:t>
      </w:r>
      <w:r w:rsidRPr="00E20C9C">
        <w:rPr>
          <w:rFonts w:ascii="標楷體" w:eastAsia="標楷體" w:hAnsi="標楷體"/>
          <w:b/>
          <w:sz w:val="28"/>
          <w:szCs w:val="28"/>
        </w:rPr>
        <w:t>0</w:t>
      </w:r>
      <w:r w:rsidR="006928F9" w:rsidRPr="00E20C9C">
        <w:rPr>
          <w:rFonts w:ascii="標楷體" w:eastAsia="標楷體" w:hAnsi="標楷體"/>
          <w:b/>
          <w:sz w:val="28"/>
          <w:szCs w:val="28"/>
        </w:rPr>
        <w:t>8</w:t>
      </w:r>
      <w:r w:rsidRPr="00E20C9C">
        <w:rPr>
          <w:rFonts w:ascii="標楷體" w:eastAsia="標楷體" w:hAnsi="標楷體"/>
          <w:b/>
          <w:sz w:val="28"/>
          <w:szCs w:val="28"/>
        </w:rPr>
        <w:t>年度所修正或新增之各單位</w:t>
      </w:r>
      <w:r w:rsidRPr="00E20C9C">
        <w:rPr>
          <w:rFonts w:ascii="標楷體" w:eastAsia="標楷體" w:hAnsi="標楷體" w:hint="eastAsia"/>
          <w:b/>
          <w:sz w:val="28"/>
          <w:szCs w:val="28"/>
        </w:rPr>
        <w:t>S</w:t>
      </w:r>
      <w:r w:rsidRPr="00E20C9C">
        <w:rPr>
          <w:rFonts w:ascii="標楷體" w:eastAsia="標楷體" w:hAnsi="標楷體"/>
          <w:b/>
          <w:sz w:val="28"/>
          <w:szCs w:val="28"/>
        </w:rPr>
        <w:t>OP</w:t>
      </w:r>
      <w:r w:rsidRPr="00E20C9C">
        <w:rPr>
          <w:rFonts w:ascii="標楷體" w:eastAsia="標楷體" w:hAnsi="標楷體" w:hint="eastAsia"/>
          <w:b/>
          <w:sz w:val="28"/>
          <w:szCs w:val="28"/>
        </w:rPr>
        <w:t>），</w:t>
      </w:r>
      <w:r w:rsidRPr="00E20C9C">
        <w:rPr>
          <w:rFonts w:ascii="標楷體" w:eastAsia="標楷體" w:hAnsi="標楷體"/>
          <w:b/>
          <w:sz w:val="28"/>
          <w:szCs w:val="28"/>
        </w:rPr>
        <w:t>並請填註於附件</w:t>
      </w:r>
      <w:r w:rsidRPr="00E20C9C">
        <w:rPr>
          <w:rFonts w:ascii="標楷體" w:eastAsia="標楷體" w:hAnsi="標楷體" w:hint="eastAsia"/>
          <w:b/>
          <w:sz w:val="28"/>
          <w:szCs w:val="28"/>
        </w:rPr>
        <w:t>2末列「各一級單位未對應現行S</w:t>
      </w:r>
      <w:r w:rsidRPr="00E20C9C">
        <w:rPr>
          <w:rFonts w:ascii="標楷體" w:eastAsia="標楷體" w:hAnsi="標楷體"/>
          <w:b/>
          <w:sz w:val="28"/>
          <w:szCs w:val="28"/>
        </w:rPr>
        <w:t>OP</w:t>
      </w:r>
      <w:r w:rsidRPr="00E20C9C">
        <w:rPr>
          <w:rFonts w:ascii="標楷體" w:eastAsia="標楷體" w:hAnsi="標楷體" w:hint="eastAsia"/>
          <w:b/>
          <w:sz w:val="28"/>
          <w:szCs w:val="28"/>
        </w:rPr>
        <w:t>」；另當年度遭監察院、審計部等外部單位查核意見</w:t>
      </w:r>
      <w:r w:rsidRPr="00E20C9C">
        <w:rPr>
          <w:rFonts w:ascii="標楷體" w:eastAsia="標楷體" w:hAnsi="標楷體" w:hint="eastAsia"/>
          <w:b/>
          <w:kern w:val="0"/>
          <w:sz w:val="28"/>
          <w:szCs w:val="28"/>
        </w:rPr>
        <w:t>及已發生事件（社會反應、投訴【含陳情教育部部長信箱-秘書室將另行通知或媒體等】）與人身安全（自殺、傷患意外）等業務請務必自評為風險值3以上之高風險及重要業務</w:t>
      </w:r>
      <w:r w:rsidRPr="00E20C9C">
        <w:rPr>
          <w:rFonts w:ascii="標楷體" w:eastAsia="標楷體" w:hAnsi="標楷體" w:hint="eastAsia"/>
          <w:b/>
          <w:sz w:val="28"/>
          <w:szCs w:val="28"/>
        </w:rPr>
        <w:t>，請務必完成SOP陳報</w:t>
      </w:r>
      <w:r w:rsidRPr="00E20C9C">
        <w:rPr>
          <w:rFonts w:ascii="標楷體" w:eastAsia="標楷體" w:hAnsi="標楷體" w:hint="eastAsia"/>
          <w:sz w:val="28"/>
          <w:szCs w:val="28"/>
        </w:rPr>
        <w:t>。</w:t>
      </w:r>
    </w:p>
    <w:p w:rsidR="00D45D42" w:rsidRDefault="00D45D42" w:rsidP="00D45D42">
      <w:pPr>
        <w:spacing w:line="360" w:lineRule="exact"/>
        <w:contextualSpacing/>
        <w:rPr>
          <w:rFonts w:ascii="標楷體" w:eastAsia="標楷體" w:hAnsi="標楷體"/>
          <w:szCs w:val="24"/>
        </w:rPr>
      </w:pPr>
    </w:p>
    <w:p w:rsidR="00D45D42" w:rsidRDefault="00D45D42" w:rsidP="00D45D42">
      <w:pPr>
        <w:spacing w:line="360" w:lineRule="exact"/>
        <w:contextualSpacing/>
        <w:rPr>
          <w:rFonts w:ascii="標楷體" w:eastAsia="標楷體" w:hAnsi="標楷體"/>
          <w:szCs w:val="24"/>
        </w:rPr>
      </w:pPr>
    </w:p>
    <w:p w:rsidR="00D45D42" w:rsidRDefault="00D45D42" w:rsidP="00D45D42">
      <w:pPr>
        <w:spacing w:line="360" w:lineRule="exact"/>
        <w:contextualSpacing/>
        <w:rPr>
          <w:rFonts w:ascii="標楷體" w:eastAsia="標楷體" w:hAnsi="標楷體"/>
          <w:szCs w:val="24"/>
        </w:rPr>
      </w:pPr>
    </w:p>
    <w:p w:rsidR="00D45D42" w:rsidRDefault="00D45D42" w:rsidP="00D45D42">
      <w:pPr>
        <w:spacing w:line="360" w:lineRule="exact"/>
        <w:contextualSpacing/>
        <w:rPr>
          <w:rFonts w:ascii="標楷體" w:eastAsia="標楷體" w:hAnsi="標楷體"/>
          <w:szCs w:val="24"/>
        </w:rPr>
      </w:pPr>
    </w:p>
    <w:p w:rsidR="00D45D42" w:rsidRDefault="00D45D42" w:rsidP="00D45D42">
      <w:pPr>
        <w:spacing w:line="360" w:lineRule="exact"/>
        <w:contextualSpacing/>
        <w:rPr>
          <w:rFonts w:ascii="標楷體" w:eastAsia="標楷體" w:hAnsi="標楷體"/>
          <w:szCs w:val="24"/>
        </w:rPr>
      </w:pPr>
    </w:p>
    <w:p w:rsidR="00D45D42" w:rsidRDefault="00D45D42" w:rsidP="00D45D42">
      <w:pPr>
        <w:spacing w:line="360" w:lineRule="exact"/>
        <w:contextualSpacing/>
        <w:rPr>
          <w:rFonts w:ascii="標楷體" w:eastAsia="標楷體" w:hAnsi="標楷體"/>
          <w:szCs w:val="24"/>
        </w:rPr>
      </w:pPr>
    </w:p>
    <w:p w:rsidR="00D45D42" w:rsidRDefault="00D45D42" w:rsidP="00D45D42">
      <w:pPr>
        <w:spacing w:line="360" w:lineRule="exact"/>
        <w:contextualSpacing/>
        <w:rPr>
          <w:rFonts w:ascii="標楷體" w:eastAsia="標楷體" w:hAnsi="標楷體"/>
          <w:szCs w:val="24"/>
        </w:rPr>
      </w:pPr>
    </w:p>
    <w:p w:rsidR="00D45D42" w:rsidRDefault="00D45D42" w:rsidP="00D45D42">
      <w:pPr>
        <w:spacing w:line="360" w:lineRule="exact"/>
        <w:contextualSpacing/>
        <w:rPr>
          <w:rFonts w:ascii="標楷體" w:eastAsia="標楷體" w:hAnsi="標楷體"/>
          <w:szCs w:val="24"/>
        </w:rPr>
      </w:pPr>
    </w:p>
    <w:p w:rsidR="00D45D42" w:rsidRDefault="00D45D42" w:rsidP="00D45D42">
      <w:pPr>
        <w:spacing w:line="360" w:lineRule="exact"/>
        <w:contextualSpacing/>
        <w:rPr>
          <w:rFonts w:ascii="標楷體" w:eastAsia="標楷體" w:hAnsi="標楷體"/>
          <w:szCs w:val="24"/>
        </w:rPr>
      </w:pPr>
    </w:p>
    <w:p w:rsidR="00D45D42" w:rsidRDefault="00D45D42" w:rsidP="00D45D42">
      <w:pPr>
        <w:spacing w:line="360" w:lineRule="exact"/>
        <w:contextualSpacing/>
        <w:rPr>
          <w:rFonts w:ascii="標楷體" w:eastAsia="標楷體" w:hAnsi="標楷體"/>
          <w:szCs w:val="24"/>
        </w:rPr>
      </w:pPr>
    </w:p>
    <w:p w:rsidR="00D45D42" w:rsidRDefault="00D45D42" w:rsidP="00D45D42">
      <w:pPr>
        <w:spacing w:line="360" w:lineRule="exact"/>
        <w:contextualSpacing/>
        <w:rPr>
          <w:rFonts w:ascii="標楷體" w:eastAsia="標楷體" w:hAnsi="標楷體"/>
          <w:szCs w:val="24"/>
        </w:rPr>
      </w:pPr>
    </w:p>
    <w:p w:rsidR="00D45D42" w:rsidRDefault="00D45D42" w:rsidP="00D45D42">
      <w:pPr>
        <w:spacing w:line="360" w:lineRule="exact"/>
        <w:contextualSpacing/>
        <w:rPr>
          <w:rFonts w:ascii="標楷體" w:eastAsia="標楷體" w:hAnsi="標楷體"/>
          <w:szCs w:val="24"/>
        </w:rPr>
      </w:pPr>
    </w:p>
    <w:p w:rsidR="00D45D42" w:rsidRDefault="00D45D42" w:rsidP="00D45D42">
      <w:pPr>
        <w:spacing w:line="360" w:lineRule="exact"/>
        <w:contextualSpacing/>
        <w:rPr>
          <w:rFonts w:ascii="標楷體" w:eastAsia="標楷體" w:hAnsi="標楷體"/>
          <w:szCs w:val="24"/>
        </w:rPr>
        <w:sectPr w:rsidR="00D45D42" w:rsidSect="00B5791B">
          <w:footerReference w:type="default" r:id="rId11"/>
          <w:pgSz w:w="16838" w:h="11906" w:orient="landscape"/>
          <w:pgMar w:top="1134" w:right="1134" w:bottom="1134" w:left="1134" w:header="850" w:footer="283" w:gutter="0"/>
          <w:cols w:space="425"/>
          <w:docGrid w:type="lines" w:linePitch="360"/>
        </w:sectPr>
      </w:pPr>
    </w:p>
    <w:p w:rsidR="00B75B28" w:rsidRPr="00B75B28" w:rsidRDefault="00B75B28" w:rsidP="00B75B28">
      <w:pPr>
        <w:pStyle w:val="a7"/>
        <w:tabs>
          <w:tab w:val="left" w:pos="480"/>
        </w:tabs>
        <w:spacing w:line="360" w:lineRule="exact"/>
        <w:ind w:leftChars="-1" w:left="-2" w:firstLine="1"/>
        <w:contextualSpacing/>
        <w:jc w:val="right"/>
        <w:rPr>
          <w:rFonts w:ascii="標楷體" w:eastAsia="標楷體" w:hAnsi="標楷體"/>
          <w:b/>
          <w:sz w:val="32"/>
          <w:szCs w:val="32"/>
        </w:rPr>
      </w:pPr>
      <w:r w:rsidRPr="00B75B28">
        <w:rPr>
          <w:rFonts w:ascii="標楷體" w:eastAsia="標楷體" w:hAnsi="標楷體"/>
          <w:b/>
          <w:sz w:val="32"/>
          <w:szCs w:val="32"/>
        </w:rPr>
        <w:lastRenderedPageBreak/>
        <w:t>主計畫之附件</w:t>
      </w:r>
      <w:r w:rsidRPr="00B75B28">
        <w:rPr>
          <w:rFonts w:ascii="標楷體" w:eastAsia="標楷體" w:hAnsi="標楷體" w:hint="eastAsia"/>
          <w:b/>
          <w:sz w:val="32"/>
          <w:szCs w:val="32"/>
        </w:rPr>
        <w:t>2</w:t>
      </w:r>
      <w:r w:rsidRPr="00B75B28">
        <w:rPr>
          <w:rFonts w:ascii="標楷體" w:eastAsia="標楷體" w:hAnsi="標楷體"/>
          <w:b/>
          <w:sz w:val="32"/>
          <w:szCs w:val="32"/>
        </w:rPr>
        <w:t>-行政單位範例</w:t>
      </w:r>
    </w:p>
    <w:p w:rsidR="00B75B28" w:rsidRPr="00B75B28" w:rsidRDefault="00B75B28" w:rsidP="00B75B28">
      <w:pPr>
        <w:pStyle w:val="a7"/>
        <w:tabs>
          <w:tab w:val="left" w:pos="480"/>
        </w:tabs>
        <w:spacing w:line="360" w:lineRule="exact"/>
        <w:ind w:leftChars="-1" w:left="-2" w:firstLine="1"/>
        <w:contextualSpacing/>
        <w:jc w:val="both"/>
        <w:rPr>
          <w:rFonts w:ascii="標楷體" w:eastAsia="標楷體" w:hAnsi="標楷體"/>
          <w:b/>
          <w:szCs w:val="24"/>
        </w:rPr>
      </w:pPr>
      <w:r w:rsidRPr="00B75B28">
        <w:rPr>
          <w:rFonts w:ascii="標楷體" w:eastAsia="標楷體" w:hAnsi="標楷體" w:hint="eastAsia"/>
          <w:b/>
          <w:szCs w:val="24"/>
        </w:rPr>
        <w:t>（</w:t>
      </w:r>
      <w:r w:rsidRPr="00B75B28">
        <w:rPr>
          <w:rFonts w:ascii="標楷體" w:eastAsia="標楷體" w:hAnsi="標楷體"/>
          <w:b/>
          <w:szCs w:val="24"/>
        </w:rPr>
        <w:t>藍色字體請自行依貴單位需要修正及反黑部分可擇一外</w:t>
      </w:r>
      <w:r w:rsidRPr="00B75B28">
        <w:rPr>
          <w:rFonts w:ascii="標楷體" w:eastAsia="標楷體" w:hAnsi="標楷體" w:hint="eastAsia"/>
          <w:b/>
          <w:szCs w:val="24"/>
        </w:rPr>
        <w:t>，</w:t>
      </w:r>
      <w:r w:rsidRPr="00B75B28">
        <w:rPr>
          <w:rFonts w:ascii="標楷體" w:eastAsia="標楷體" w:hAnsi="標楷體"/>
          <w:b/>
          <w:szCs w:val="24"/>
        </w:rPr>
        <w:t>餘請勿更動</w:t>
      </w:r>
      <w:r w:rsidRPr="00B75B28">
        <w:rPr>
          <w:rFonts w:ascii="標楷體" w:eastAsia="標楷體" w:hAnsi="標楷體" w:hint="eastAsia"/>
          <w:b/>
          <w:szCs w:val="24"/>
        </w:rPr>
        <w:t>-</w:t>
      </w:r>
      <w:r w:rsidRPr="00B75B28">
        <w:rPr>
          <w:rFonts w:ascii="標楷體" w:eastAsia="標楷體" w:hAnsi="標楷體"/>
          <w:b/>
          <w:szCs w:val="24"/>
        </w:rPr>
        <w:t>請以</w:t>
      </w:r>
      <w:r w:rsidRPr="00B75B28">
        <w:rPr>
          <w:rFonts w:ascii="標楷體" w:eastAsia="標楷體" w:hAnsi="標楷體" w:hint="eastAsia"/>
          <w:b/>
          <w:szCs w:val="24"/>
        </w:rPr>
        <w:t>此</w:t>
      </w:r>
      <w:r w:rsidRPr="00B75B28">
        <w:rPr>
          <w:rFonts w:ascii="標楷體" w:eastAsia="標楷體" w:hAnsi="標楷體"/>
          <w:b/>
          <w:szCs w:val="24"/>
        </w:rPr>
        <w:t>版</w:t>
      </w:r>
      <w:r w:rsidRPr="00B75B28">
        <w:rPr>
          <w:rFonts w:ascii="標楷體" w:eastAsia="標楷體" w:hAnsi="標楷體" w:hint="eastAsia"/>
          <w:b/>
          <w:szCs w:val="24"/>
        </w:rPr>
        <w:t>本套用</w:t>
      </w:r>
      <w:r w:rsidRPr="00B75B28">
        <w:rPr>
          <w:rFonts w:ascii="標楷體" w:eastAsia="標楷體" w:hAnsi="標楷體"/>
          <w:b/>
          <w:szCs w:val="24"/>
        </w:rPr>
        <w:t>予以修正</w:t>
      </w:r>
      <w:r w:rsidRPr="00B75B28">
        <w:rPr>
          <w:rFonts w:ascii="標楷體" w:eastAsia="標楷體" w:hAnsi="標楷體" w:hint="eastAsia"/>
          <w:b/>
          <w:szCs w:val="24"/>
        </w:rPr>
        <w:t>）</w:t>
      </w:r>
    </w:p>
    <w:p w:rsidR="00B75B28" w:rsidRPr="00B75B28" w:rsidRDefault="00B75B28" w:rsidP="00B75B28">
      <w:pPr>
        <w:pStyle w:val="a7"/>
        <w:tabs>
          <w:tab w:val="left" w:pos="480"/>
        </w:tabs>
        <w:spacing w:line="360" w:lineRule="exact"/>
        <w:ind w:leftChars="-1" w:left="-2" w:firstLine="1"/>
        <w:contextualSpacing/>
        <w:jc w:val="both"/>
        <w:rPr>
          <w:rFonts w:ascii="標楷體" w:eastAsia="標楷體" w:hAnsi="標楷體"/>
          <w:sz w:val="36"/>
          <w:szCs w:val="36"/>
        </w:rPr>
      </w:pPr>
    </w:p>
    <w:p w:rsidR="004C188F" w:rsidRPr="004C188F" w:rsidRDefault="004C188F" w:rsidP="004C188F">
      <w:pPr>
        <w:pStyle w:val="a7"/>
        <w:numPr>
          <w:ilvl w:val="0"/>
          <w:numId w:val="16"/>
        </w:numPr>
        <w:tabs>
          <w:tab w:val="left" w:pos="567"/>
        </w:tabs>
        <w:adjustRightInd w:val="0"/>
        <w:snapToGrid w:val="0"/>
        <w:ind w:leftChars="0"/>
        <w:rPr>
          <w:rFonts w:ascii="標楷體" w:eastAsia="標楷體" w:hAnsi="標楷體"/>
          <w:sz w:val="28"/>
          <w:szCs w:val="28"/>
        </w:rPr>
      </w:pPr>
      <w:r w:rsidRPr="004C188F">
        <w:rPr>
          <w:rFonts w:ascii="標楷體" w:eastAsia="標楷體" w:hAnsi="標楷體" w:hint="eastAsia"/>
          <w:color w:val="0000FF"/>
          <w:sz w:val="28"/>
          <w:szCs w:val="28"/>
        </w:rPr>
        <w:t>秘書室</w:t>
      </w:r>
      <w:r w:rsidRPr="004C188F">
        <w:rPr>
          <w:rFonts w:ascii="標楷體" w:eastAsia="標楷體" w:hAnsi="標楷體" w:hint="eastAsia"/>
          <w:sz w:val="28"/>
          <w:szCs w:val="28"/>
        </w:rPr>
        <w:t>內部控制作業自訂層級目標</w:t>
      </w:r>
      <w:r w:rsidRPr="00CF67AB">
        <w:rPr>
          <w:rFonts w:ascii="標楷體" w:eastAsia="標楷體" w:hAnsi="標楷體" w:hint="eastAsia"/>
          <w:sz w:val="28"/>
          <w:szCs w:val="28"/>
        </w:rPr>
        <w:t>與自行評估</w:t>
      </w:r>
      <w:r w:rsidRPr="004C188F">
        <w:rPr>
          <w:rFonts w:ascii="標楷體" w:eastAsia="標楷體" w:hAnsi="標楷體" w:hint="eastAsia"/>
          <w:sz w:val="28"/>
          <w:szCs w:val="28"/>
        </w:rPr>
        <w:t>說明</w:t>
      </w:r>
    </w:p>
    <w:p w:rsidR="004C188F" w:rsidRPr="004C188F" w:rsidRDefault="004C188F" w:rsidP="004C188F">
      <w:pPr>
        <w:pStyle w:val="a7"/>
        <w:tabs>
          <w:tab w:val="left" w:pos="567"/>
        </w:tabs>
        <w:adjustRightInd w:val="0"/>
        <w:snapToGrid w:val="0"/>
        <w:ind w:leftChars="0"/>
        <w:jc w:val="center"/>
        <w:rPr>
          <w:rFonts w:ascii="標楷體" w:eastAsia="標楷體" w:hAnsi="標楷體"/>
          <w:sz w:val="36"/>
          <w:szCs w:val="36"/>
        </w:rPr>
      </w:pPr>
    </w:p>
    <w:p w:rsidR="004C188F" w:rsidRPr="004C188F" w:rsidRDefault="004C188F" w:rsidP="004C188F">
      <w:pPr>
        <w:pStyle w:val="a7"/>
        <w:tabs>
          <w:tab w:val="left" w:pos="567"/>
        </w:tabs>
        <w:adjustRightInd w:val="0"/>
        <w:snapToGrid w:val="0"/>
        <w:ind w:leftChars="0" w:left="0" w:firstLineChars="100" w:firstLine="240"/>
        <w:rPr>
          <w:rFonts w:ascii="標楷體" w:eastAsia="標楷體" w:hAnsi="標楷體"/>
          <w:b/>
          <w:szCs w:val="24"/>
        </w:rPr>
      </w:pPr>
      <w:r w:rsidRPr="00CF67AB">
        <w:rPr>
          <w:rFonts w:ascii="標楷體" w:eastAsia="標楷體" w:hAnsi="標楷體"/>
          <w:b/>
          <w:szCs w:val="24"/>
        </w:rPr>
        <w:t>(一)</w:t>
      </w:r>
      <w:r w:rsidRPr="004C188F">
        <w:rPr>
          <w:rFonts w:ascii="標楷體" w:eastAsia="標楷體" w:hAnsi="標楷體" w:hint="eastAsia"/>
          <w:b/>
          <w:color w:val="0000FF"/>
          <w:szCs w:val="24"/>
        </w:rPr>
        <w:t>秘書室</w:t>
      </w:r>
      <w:r w:rsidRPr="004C188F">
        <w:rPr>
          <w:rFonts w:ascii="標楷體" w:eastAsia="標楷體" w:hAnsi="標楷體" w:hint="eastAsia"/>
          <w:b/>
          <w:szCs w:val="24"/>
        </w:rPr>
        <w:t>職掌</w:t>
      </w:r>
    </w:p>
    <w:p w:rsidR="004C188F" w:rsidRPr="004C188F" w:rsidRDefault="004C188F" w:rsidP="004C188F">
      <w:pPr>
        <w:pStyle w:val="a7"/>
        <w:tabs>
          <w:tab w:val="left" w:pos="567"/>
        </w:tabs>
        <w:adjustRightInd w:val="0"/>
        <w:snapToGrid w:val="0"/>
        <w:ind w:leftChars="350" w:left="840"/>
        <w:jc w:val="both"/>
        <w:rPr>
          <w:rFonts w:ascii="標楷體" w:eastAsia="標楷體" w:hAnsi="標楷體"/>
          <w:color w:val="0000FF"/>
          <w:szCs w:val="24"/>
        </w:rPr>
      </w:pPr>
      <w:r w:rsidRPr="004C188F">
        <w:rPr>
          <w:rFonts w:ascii="標楷體" w:eastAsia="標楷體" w:hAnsi="標楷體" w:hint="eastAsia"/>
          <w:color w:val="0000FF"/>
          <w:szCs w:val="24"/>
        </w:rPr>
        <w:t>銜校長之命綜理相關秘書室工作業務，包括：各處室爭議之協調、重要會議（含校務會議、行政會議、性別平等教育委員會、校務發展規劃委員會議等）召開及記錄、陳情及檢舉函件之處理、性別平等綜合業務、內部控制作業、法規（律）與契約諮詢審查、國家賠償、校務發展與評鑑、新聞稿發佈、校長行程排定、核稿等業務。分設公共關係、議事研考組及校務研究發展中心等三個二級單位。</w:t>
      </w:r>
    </w:p>
    <w:p w:rsidR="004C188F" w:rsidRPr="004C188F" w:rsidRDefault="004C188F" w:rsidP="004C188F">
      <w:pPr>
        <w:pStyle w:val="a7"/>
        <w:tabs>
          <w:tab w:val="left" w:pos="567"/>
        </w:tabs>
        <w:adjustRightInd w:val="0"/>
        <w:snapToGrid w:val="0"/>
        <w:ind w:leftChars="250" w:left="600"/>
        <w:jc w:val="both"/>
        <w:rPr>
          <w:rFonts w:ascii="標楷體" w:eastAsia="標楷體" w:hAnsi="標楷體"/>
          <w:b/>
          <w:color w:val="0000FF"/>
          <w:szCs w:val="24"/>
        </w:rPr>
      </w:pPr>
    </w:p>
    <w:p w:rsidR="004C188F" w:rsidRPr="004C188F" w:rsidRDefault="004C188F" w:rsidP="004C188F">
      <w:pPr>
        <w:pStyle w:val="a7"/>
        <w:tabs>
          <w:tab w:val="left" w:pos="567"/>
        </w:tabs>
        <w:adjustRightInd w:val="0"/>
        <w:snapToGrid w:val="0"/>
        <w:ind w:leftChars="0" w:left="0" w:firstLineChars="101" w:firstLine="243"/>
        <w:rPr>
          <w:rFonts w:ascii="標楷體" w:eastAsia="標楷體" w:hAnsi="標楷體"/>
          <w:b/>
          <w:szCs w:val="24"/>
        </w:rPr>
      </w:pPr>
      <w:r w:rsidRPr="00CF67AB">
        <w:rPr>
          <w:rFonts w:ascii="標楷體" w:eastAsia="標楷體" w:hAnsi="標楷體" w:hint="eastAsia"/>
          <w:b/>
          <w:szCs w:val="24"/>
        </w:rPr>
        <w:t>(二)</w:t>
      </w:r>
      <w:r w:rsidRPr="004C188F">
        <w:rPr>
          <w:rFonts w:ascii="標楷體" w:eastAsia="標楷體" w:hAnsi="標楷體" w:hint="eastAsia"/>
          <w:b/>
          <w:szCs w:val="24"/>
        </w:rPr>
        <w:t>風險評估</w:t>
      </w:r>
    </w:p>
    <w:p w:rsidR="004C188F" w:rsidRPr="004C188F" w:rsidRDefault="004C188F" w:rsidP="004C188F">
      <w:pPr>
        <w:pStyle w:val="a7"/>
        <w:adjustRightInd w:val="0"/>
        <w:snapToGrid w:val="0"/>
        <w:ind w:leftChars="350" w:left="840"/>
        <w:jc w:val="both"/>
        <w:rPr>
          <w:rFonts w:ascii="標楷體" w:eastAsia="標楷體" w:hAnsi="標楷體"/>
          <w:szCs w:val="24"/>
        </w:rPr>
      </w:pPr>
      <w:r w:rsidRPr="004C188F">
        <w:rPr>
          <w:rFonts w:ascii="標楷體" w:eastAsia="標楷體" w:hAnsi="標楷體" w:hint="eastAsia"/>
          <w:szCs w:val="24"/>
        </w:rPr>
        <w:t>經結合年度本校整體層級目標，</w:t>
      </w:r>
      <w:r w:rsidRPr="00CF67AB">
        <w:rPr>
          <w:rFonts w:ascii="標楷體" w:eastAsia="標楷體" w:hAnsi="標楷體" w:hint="eastAsia"/>
          <w:szCs w:val="24"/>
        </w:rPr>
        <w:t>以達成「實現施政效能、提供可靠資訊、遵循法令規定、保障資產安全」</w:t>
      </w:r>
      <w:r w:rsidRPr="00CF67AB">
        <w:rPr>
          <w:rFonts w:ascii="標楷體" w:eastAsia="標楷體" w:hAnsi="標楷體" w:hint="eastAsia"/>
          <w:sz w:val="28"/>
          <w:szCs w:val="28"/>
        </w:rPr>
        <w:t>。</w:t>
      </w:r>
      <w:r w:rsidRPr="004C188F">
        <w:rPr>
          <w:rFonts w:ascii="標楷體" w:eastAsia="標楷體" w:hAnsi="標楷體" w:hint="eastAsia"/>
          <w:szCs w:val="24"/>
        </w:rPr>
        <w:t>本</w:t>
      </w:r>
      <w:r w:rsidRPr="004C188F">
        <w:rPr>
          <w:rFonts w:ascii="標楷體" w:eastAsia="標楷體" w:hAnsi="標楷體" w:hint="eastAsia"/>
          <w:color w:val="0000FF"/>
          <w:szCs w:val="24"/>
        </w:rPr>
        <w:t>室</w:t>
      </w:r>
      <w:r w:rsidRPr="004C188F">
        <w:rPr>
          <w:rFonts w:ascii="標楷體" w:eastAsia="標楷體" w:hAnsi="標楷體" w:hint="eastAsia"/>
          <w:szCs w:val="24"/>
        </w:rPr>
        <w:t>自訂層級目標</w:t>
      </w:r>
      <w:r w:rsidRPr="004C188F">
        <w:rPr>
          <w:rFonts w:ascii="標楷體" w:eastAsia="標楷體" w:hAnsi="標楷體" w:hint="eastAsia"/>
          <w:b/>
          <w:color w:val="0000FF"/>
          <w:szCs w:val="24"/>
        </w:rPr>
        <w:t>「校園再造」-打造友善校園環境</w:t>
      </w:r>
      <w:r w:rsidRPr="00CF67AB">
        <w:rPr>
          <w:rFonts w:ascii="標楷體" w:eastAsia="標楷體" w:hAnsi="標楷體" w:hint="eastAsia"/>
          <w:b/>
          <w:color w:val="0000FF"/>
          <w:szCs w:val="24"/>
        </w:rPr>
        <w:t>(S1)、建構e化服務校園（S2）</w:t>
      </w:r>
      <w:r w:rsidRPr="004C188F">
        <w:rPr>
          <w:rFonts w:ascii="標楷體" w:eastAsia="標楷體" w:hAnsi="標楷體" w:hint="eastAsia"/>
          <w:b/>
          <w:color w:val="0000FF"/>
          <w:szCs w:val="24"/>
        </w:rPr>
        <w:t>等</w:t>
      </w:r>
      <w:r w:rsidRPr="004C188F">
        <w:rPr>
          <w:rFonts w:ascii="標楷體" w:eastAsia="標楷體" w:hAnsi="標楷體" w:hint="eastAsia"/>
          <w:szCs w:val="24"/>
        </w:rPr>
        <w:t>及檢視各項現行</w:t>
      </w:r>
      <w:r w:rsidRPr="00CF67AB">
        <w:rPr>
          <w:rFonts w:ascii="標楷體" w:eastAsia="標楷體" w:hAnsi="標楷體" w:hint="eastAsia"/>
          <w:szCs w:val="24"/>
        </w:rPr>
        <w:t>一般常態業務(X)</w:t>
      </w:r>
      <w:r w:rsidRPr="004C188F">
        <w:rPr>
          <w:rFonts w:ascii="標楷體" w:eastAsia="標楷體" w:hAnsi="標楷體" w:hint="eastAsia"/>
          <w:szCs w:val="24"/>
        </w:rPr>
        <w:t>作業風險之輕重，自主滾動式修正風險評估而歸納出業務項目</w:t>
      </w:r>
      <w:r w:rsidRPr="004E0EC6">
        <w:rPr>
          <w:rFonts w:ascii="標楷體" w:eastAsia="標楷體" w:hAnsi="標楷體" w:hint="eastAsia"/>
          <w:b/>
          <w:color w:val="0000FF"/>
          <w:szCs w:val="24"/>
          <w:shd w:val="pct15" w:color="auto" w:fill="FFFFFF"/>
        </w:rPr>
        <w:t>計有「校務基本資料庫、性別平等教育業務、內部控制業務」等</w:t>
      </w:r>
      <w:r w:rsidR="004E0EC6" w:rsidRPr="004E0EC6">
        <w:rPr>
          <w:rFonts w:ascii="標楷體" w:eastAsia="標楷體" w:hAnsi="標楷體" w:hint="eastAsia"/>
          <w:b/>
          <w:color w:val="0000FF"/>
          <w:szCs w:val="24"/>
          <w:shd w:val="pct15" w:color="auto" w:fill="FFFFFF"/>
        </w:rPr>
        <w:t>為</w:t>
      </w:r>
      <w:r w:rsidRPr="004E0EC6">
        <w:rPr>
          <w:rFonts w:ascii="標楷體" w:eastAsia="標楷體" w:hAnsi="標楷體" w:hint="eastAsia"/>
          <w:b/>
          <w:color w:val="0000FF"/>
          <w:szCs w:val="24"/>
          <w:shd w:val="pct15" w:color="auto" w:fill="FFFFFF"/>
        </w:rPr>
        <w:t>（</w:t>
      </w:r>
      <w:r w:rsidRPr="002B6DF6">
        <w:rPr>
          <w:rFonts w:ascii="標楷體" w:eastAsia="標楷體" w:hAnsi="標楷體" w:hint="eastAsia"/>
          <w:b/>
          <w:color w:val="0000FF"/>
          <w:szCs w:val="24"/>
          <w:shd w:val="pct15" w:color="auto" w:fill="FFFFFF"/>
        </w:rPr>
        <w:t>或並無）</w:t>
      </w:r>
      <w:r w:rsidRPr="002B6DF6">
        <w:rPr>
          <w:rFonts w:ascii="標楷體" w:eastAsia="標楷體" w:hAnsi="標楷體" w:hint="eastAsia"/>
          <w:szCs w:val="24"/>
        </w:rPr>
        <w:t>本校所訂高風險值（即風險值達3以上者）業務</w:t>
      </w:r>
      <w:r w:rsidRPr="004C188F">
        <w:rPr>
          <w:rFonts w:ascii="標楷體" w:eastAsia="標楷體" w:hAnsi="標楷體" w:hint="eastAsia"/>
          <w:szCs w:val="24"/>
        </w:rPr>
        <w:t>，而採取適當措施，並就各業務設計內部控制</w:t>
      </w:r>
      <w:r w:rsidRPr="00CF67AB">
        <w:rPr>
          <w:rFonts w:ascii="標楷體" w:eastAsia="標楷體" w:hAnsi="標楷體" w:hint="eastAsia"/>
          <w:szCs w:val="24"/>
        </w:rPr>
        <w:t>風險及自行評估</w:t>
      </w:r>
      <w:r w:rsidRPr="004C188F">
        <w:rPr>
          <w:rFonts w:ascii="標楷體" w:eastAsia="標楷體" w:hAnsi="標楷體" w:hint="eastAsia"/>
          <w:szCs w:val="24"/>
        </w:rPr>
        <w:t>作業方式，以降低學校受影響之程度。</w:t>
      </w:r>
    </w:p>
    <w:p w:rsidR="004C188F" w:rsidRPr="004C188F" w:rsidRDefault="004C188F" w:rsidP="004C188F">
      <w:pPr>
        <w:pStyle w:val="a7"/>
        <w:adjustRightInd w:val="0"/>
        <w:snapToGrid w:val="0"/>
        <w:ind w:leftChars="250" w:left="600"/>
        <w:jc w:val="both"/>
        <w:rPr>
          <w:rFonts w:ascii="標楷體" w:eastAsia="標楷體" w:hAnsi="標楷體"/>
          <w:szCs w:val="24"/>
        </w:rPr>
      </w:pPr>
    </w:p>
    <w:p w:rsidR="004C188F" w:rsidRPr="004C188F" w:rsidRDefault="004C188F" w:rsidP="004C188F">
      <w:pPr>
        <w:pStyle w:val="a7"/>
        <w:tabs>
          <w:tab w:val="left" w:pos="567"/>
        </w:tabs>
        <w:adjustRightInd w:val="0"/>
        <w:snapToGrid w:val="0"/>
        <w:ind w:leftChars="0" w:left="0" w:firstLineChars="100" w:firstLine="240"/>
        <w:rPr>
          <w:rFonts w:ascii="標楷體" w:eastAsia="標楷體" w:hAnsi="標楷體"/>
          <w:b/>
          <w:szCs w:val="24"/>
        </w:rPr>
      </w:pPr>
      <w:r w:rsidRPr="00CF67AB">
        <w:rPr>
          <w:rFonts w:ascii="標楷體" w:eastAsia="標楷體" w:hAnsi="標楷體" w:hint="eastAsia"/>
          <w:b/>
          <w:szCs w:val="24"/>
        </w:rPr>
        <w:t>(三)</w:t>
      </w:r>
      <w:r w:rsidRPr="004C188F">
        <w:rPr>
          <w:rFonts w:ascii="標楷體" w:eastAsia="標楷體" w:hAnsi="標楷體" w:hint="eastAsia"/>
          <w:b/>
          <w:szCs w:val="24"/>
        </w:rPr>
        <w:t>選定業務項目</w:t>
      </w:r>
    </w:p>
    <w:p w:rsidR="004C188F" w:rsidRPr="004C188F" w:rsidRDefault="004C188F" w:rsidP="004C188F">
      <w:pPr>
        <w:pStyle w:val="a7"/>
        <w:adjustRightInd w:val="0"/>
        <w:snapToGrid w:val="0"/>
        <w:ind w:firstLineChars="150" w:firstLine="360"/>
        <w:rPr>
          <w:rFonts w:ascii="標楷體" w:eastAsia="標楷體" w:hAnsi="標楷體"/>
          <w:szCs w:val="24"/>
        </w:rPr>
      </w:pPr>
      <w:r w:rsidRPr="004C188F">
        <w:rPr>
          <w:rFonts w:ascii="標楷體" w:eastAsia="標楷體" w:hAnsi="標楷體"/>
          <w:szCs w:val="24"/>
        </w:rPr>
        <w:t>目前選定各業務標準作業流程設計內部控制彙編如下。</w:t>
      </w:r>
    </w:p>
    <w:p w:rsidR="004C188F" w:rsidRPr="004C188F" w:rsidRDefault="004C188F" w:rsidP="004C188F">
      <w:pPr>
        <w:pStyle w:val="a7"/>
        <w:adjustRightInd w:val="0"/>
        <w:snapToGrid w:val="0"/>
        <w:ind w:firstLineChars="50" w:firstLine="120"/>
        <w:rPr>
          <w:rFonts w:ascii="標楷體" w:eastAsia="標楷體" w:hAnsi="標楷體"/>
          <w:b/>
          <w:szCs w:val="24"/>
        </w:rPr>
      </w:pPr>
    </w:p>
    <w:p w:rsidR="004C188F" w:rsidRPr="004C188F" w:rsidRDefault="004C188F" w:rsidP="004C188F">
      <w:pPr>
        <w:pStyle w:val="a7"/>
        <w:tabs>
          <w:tab w:val="left" w:pos="567"/>
        </w:tabs>
        <w:adjustRightInd w:val="0"/>
        <w:snapToGrid w:val="0"/>
        <w:ind w:leftChars="0" w:left="0" w:firstLineChars="100" w:firstLine="240"/>
        <w:rPr>
          <w:rFonts w:ascii="標楷體" w:eastAsia="標楷體" w:hAnsi="標楷體"/>
          <w:b/>
          <w:szCs w:val="24"/>
        </w:rPr>
      </w:pPr>
      <w:r w:rsidRPr="00CF67AB">
        <w:rPr>
          <w:rFonts w:ascii="標楷體" w:eastAsia="標楷體" w:hAnsi="標楷體" w:hint="eastAsia"/>
          <w:b/>
          <w:szCs w:val="24"/>
        </w:rPr>
        <w:t>(四)</w:t>
      </w:r>
      <w:r w:rsidRPr="004C188F">
        <w:rPr>
          <w:rFonts w:ascii="標楷體" w:eastAsia="標楷體" w:hAnsi="標楷體" w:hint="eastAsia"/>
          <w:b/>
          <w:szCs w:val="24"/>
        </w:rPr>
        <w:t>控制作業(如附件所列)</w:t>
      </w:r>
    </w:p>
    <w:p w:rsidR="004C188F" w:rsidRPr="004C188F" w:rsidRDefault="004C188F" w:rsidP="004C188F">
      <w:pPr>
        <w:autoSpaceDE w:val="0"/>
        <w:autoSpaceDN w:val="0"/>
        <w:adjustRightInd w:val="0"/>
        <w:snapToGrid w:val="0"/>
        <w:ind w:leftChars="313" w:left="991" w:hangingChars="100" w:hanging="240"/>
        <w:jc w:val="both"/>
        <w:rPr>
          <w:rFonts w:ascii="標楷體" w:eastAsia="標楷體" w:hAnsi="標楷體"/>
          <w:b/>
          <w:sz w:val="28"/>
          <w:szCs w:val="28"/>
        </w:rPr>
      </w:pPr>
      <w:r w:rsidRPr="00CF67AB">
        <w:rPr>
          <w:rFonts w:ascii="標楷體" w:eastAsia="標楷體" w:hAnsi="標楷體" w:hint="eastAsia"/>
          <w:szCs w:val="24"/>
        </w:rPr>
        <w:t>1</w:t>
      </w:r>
      <w:r w:rsidRPr="00CF67AB">
        <w:rPr>
          <w:rFonts w:ascii="標楷體" w:eastAsia="標楷體" w:hAnsi="標楷體"/>
          <w:szCs w:val="24"/>
        </w:rPr>
        <w:t>.</w:t>
      </w:r>
      <w:r w:rsidRPr="004C188F">
        <w:rPr>
          <w:rFonts w:ascii="標楷體" w:eastAsia="標楷體" w:hAnsi="標楷體"/>
          <w:szCs w:val="24"/>
        </w:rPr>
        <w:t>本</w:t>
      </w:r>
      <w:r w:rsidRPr="004C188F">
        <w:rPr>
          <w:rFonts w:ascii="標楷體" w:eastAsia="標楷體" w:hAnsi="標楷體"/>
          <w:color w:val="0000FF"/>
          <w:szCs w:val="24"/>
        </w:rPr>
        <w:t>室</w:t>
      </w:r>
      <w:r w:rsidRPr="004C188F">
        <w:rPr>
          <w:rFonts w:ascii="標楷體" w:eastAsia="標楷體" w:hAnsi="標楷體"/>
          <w:szCs w:val="24"/>
        </w:rPr>
        <w:t>各項控制作業，係為確保各項業務活動皆已有效運作，相關自訂各項業務活動之標準作業流程</w:t>
      </w:r>
      <w:r w:rsidRPr="004C188F">
        <w:rPr>
          <w:rFonts w:ascii="標楷體" w:eastAsia="標楷體" w:hAnsi="標楷體" w:hint="eastAsia"/>
          <w:szCs w:val="24"/>
        </w:rPr>
        <w:t>（以下簡稱SOP）</w:t>
      </w:r>
      <w:r w:rsidRPr="004C188F">
        <w:rPr>
          <w:rFonts w:ascii="標楷體" w:eastAsia="標楷體" w:hAnsi="標楷體"/>
          <w:szCs w:val="24"/>
        </w:rPr>
        <w:t>中設計，包括</w:t>
      </w:r>
      <w:r w:rsidRPr="004C188F">
        <w:rPr>
          <w:rFonts w:ascii="標楷體" w:eastAsia="標楷體" w:hAnsi="標楷體" w:hint="eastAsia"/>
          <w:szCs w:val="24"/>
        </w:rPr>
        <w:t>「項目編號」、「項目名稱」、「承辦單位」、「作業程序說明」、「控制重點」、「法令依據」、「使用表單」（附件或參考資料）等七項</w:t>
      </w:r>
      <w:r w:rsidRPr="00CF67AB">
        <w:rPr>
          <w:rFonts w:ascii="標楷體" w:eastAsia="標楷體" w:hAnsi="標楷體" w:hint="eastAsia"/>
          <w:szCs w:val="24"/>
        </w:rPr>
        <w:t>及標準</w:t>
      </w:r>
      <w:r w:rsidRPr="00CF67AB">
        <w:rPr>
          <w:rFonts w:ascii="標楷體" w:eastAsia="標楷體" w:hAnsi="標楷體" w:cs="標楷體" w:hint="eastAsia"/>
          <w:kern w:val="0"/>
          <w:szCs w:val="28"/>
        </w:rPr>
        <w:t>作業流程圖與控制重點自行檢查表</w:t>
      </w:r>
      <w:r w:rsidRPr="004C188F">
        <w:rPr>
          <w:rFonts w:ascii="標楷體" w:eastAsia="標楷體" w:hAnsi="標楷體" w:cs="標楷體" w:hint="eastAsia"/>
          <w:kern w:val="0"/>
          <w:szCs w:val="28"/>
        </w:rPr>
        <w:t>。</w:t>
      </w:r>
      <w:r w:rsidRPr="004C188F">
        <w:rPr>
          <w:rFonts w:ascii="標楷體" w:eastAsia="標楷體" w:hAnsi="標楷體" w:hint="eastAsia"/>
          <w:color w:val="0000FF"/>
          <w:szCs w:val="24"/>
        </w:rPr>
        <w:t>本室</w:t>
      </w:r>
      <w:r w:rsidRPr="004C188F">
        <w:rPr>
          <w:rFonts w:ascii="標楷體" w:eastAsia="標楷體" w:hAnsi="標楷體"/>
          <w:color w:val="0000FF"/>
          <w:szCs w:val="24"/>
        </w:rPr>
        <w:t>各項</w:t>
      </w:r>
      <w:r w:rsidRPr="004C188F">
        <w:rPr>
          <w:rFonts w:ascii="標楷體" w:eastAsia="標楷體" w:hAnsi="標楷體" w:hint="eastAsia"/>
          <w:color w:val="0000FF"/>
          <w:szCs w:val="24"/>
        </w:rPr>
        <w:t>S</w:t>
      </w:r>
      <w:r w:rsidRPr="004C188F">
        <w:rPr>
          <w:rFonts w:ascii="標楷體" w:eastAsia="標楷體" w:hAnsi="標楷體"/>
          <w:color w:val="0000FF"/>
          <w:szCs w:val="24"/>
        </w:rPr>
        <w:t>OP</w:t>
      </w:r>
      <w:r w:rsidRPr="004C188F">
        <w:rPr>
          <w:rFonts w:ascii="標楷體" w:eastAsia="標楷體" w:hAnsi="標楷體" w:hint="eastAsia"/>
          <w:color w:val="0000FF"/>
          <w:szCs w:val="24"/>
        </w:rPr>
        <w:t>詳如本校/秘書室/</w:t>
      </w:r>
      <w:r w:rsidRPr="004C188F">
        <w:rPr>
          <w:rFonts w:ascii="標楷體" w:eastAsia="標楷體" w:hAnsi="標楷體"/>
          <w:color w:val="0000FF"/>
          <w:szCs w:val="24"/>
        </w:rPr>
        <w:t>標準作業流程網頁</w:t>
      </w:r>
      <w:r w:rsidRPr="004C188F">
        <w:rPr>
          <w:rFonts w:ascii="標楷體" w:eastAsia="標楷體" w:hAnsi="標楷體" w:hint="eastAsia"/>
          <w:color w:val="0000FF"/>
          <w:szCs w:val="24"/>
        </w:rPr>
        <w:t>，網址：</w:t>
      </w:r>
      <w:hyperlink r:id="rId12" w:history="1">
        <w:r w:rsidRPr="004C188F">
          <w:rPr>
            <w:rStyle w:val="af"/>
            <w:rFonts w:ascii="標楷體" w:eastAsia="標楷體" w:hAnsi="標楷體"/>
            <w:szCs w:val="24"/>
          </w:rPr>
          <w:t>http://secretary.nkuht.edu.tw/rules/super_pages.php?ID=stdflow</w:t>
        </w:r>
      </w:hyperlink>
      <w:r w:rsidRPr="004C188F">
        <w:rPr>
          <w:rFonts w:ascii="標楷體" w:eastAsia="標楷體" w:hAnsi="標楷體" w:hint="eastAsia"/>
          <w:szCs w:val="24"/>
        </w:rPr>
        <w:t>，請參照。</w:t>
      </w:r>
    </w:p>
    <w:p w:rsidR="004C188F" w:rsidRPr="004C188F" w:rsidRDefault="004C188F" w:rsidP="004C188F">
      <w:pPr>
        <w:pStyle w:val="Default"/>
        <w:snapToGrid w:val="0"/>
        <w:ind w:leftChars="296" w:left="988" w:hangingChars="116" w:hanging="278"/>
        <w:rPr>
          <w:rFonts w:hAnsi="標楷體"/>
        </w:rPr>
      </w:pPr>
      <w:r w:rsidRPr="00CF67AB">
        <w:rPr>
          <w:rFonts w:hAnsi="標楷體" w:hint="eastAsia"/>
          <w:color w:val="auto"/>
        </w:rPr>
        <w:t>2</w:t>
      </w:r>
      <w:r w:rsidRPr="00CF67AB">
        <w:rPr>
          <w:rFonts w:hAnsi="標楷體"/>
          <w:color w:val="auto"/>
        </w:rPr>
        <w:t>.</w:t>
      </w:r>
      <w:r w:rsidRPr="004C188F">
        <w:rPr>
          <w:rFonts w:hAnsi="標楷體" w:hint="eastAsia"/>
        </w:rPr>
        <w:t>依</w:t>
      </w:r>
      <w:r w:rsidRPr="004C188F">
        <w:rPr>
          <w:rFonts w:hAnsi="標楷體"/>
        </w:rPr>
        <w:t>各項業務活動之</w:t>
      </w:r>
      <w:r w:rsidRPr="004C188F">
        <w:rPr>
          <w:rFonts w:hAnsi="標楷體" w:hint="eastAsia"/>
        </w:rPr>
        <w:t>SOP實施內部控制作業風險暨自行評估情形，進而統整本</w:t>
      </w:r>
      <w:r w:rsidRPr="004C188F">
        <w:rPr>
          <w:rFonts w:hAnsi="標楷體" w:hint="eastAsia"/>
          <w:color w:val="0000FF"/>
        </w:rPr>
        <w:t>室</w:t>
      </w:r>
      <w:r w:rsidRPr="004C188F">
        <w:rPr>
          <w:rFonts w:hAnsi="標楷體" w:hint="eastAsia"/>
        </w:rPr>
        <w:t>內部控制作業自行評估表，包含「</w:t>
      </w:r>
      <w:r w:rsidRPr="004C188F">
        <w:rPr>
          <w:rFonts w:hAnsi="標楷體"/>
        </w:rPr>
        <w:t>落實</w:t>
      </w:r>
      <w:r w:rsidRPr="004C188F">
        <w:rPr>
          <w:rFonts w:hAnsi="標楷體" w:hint="eastAsia"/>
        </w:rPr>
        <w:t>」、「部分落實」、「未落實」、「未發生」、「不適用」及「改善措施」、「評估情形說明」、「部分落實/未落實/不適用情形說明」等自我評估，經篩選</w:t>
      </w:r>
      <w:r w:rsidRPr="002B6DF6">
        <w:rPr>
          <w:rFonts w:hAnsi="標楷體" w:hint="eastAsia"/>
          <w:b/>
          <w:color w:val="0000FF"/>
          <w:shd w:val="pct15" w:color="auto" w:fill="FFFFFF"/>
        </w:rPr>
        <w:t>（</w:t>
      </w:r>
      <w:r w:rsidR="002B6DF6" w:rsidRPr="002B6DF6">
        <w:rPr>
          <w:rFonts w:hAnsi="標楷體" w:hint="eastAsia"/>
          <w:b/>
          <w:color w:val="0000FF"/>
          <w:shd w:val="pct15" w:color="auto" w:fill="FFFFFF"/>
        </w:rPr>
        <w:t>歸納出</w:t>
      </w:r>
      <w:r w:rsidRPr="002B6DF6">
        <w:rPr>
          <w:rFonts w:hAnsi="標楷體" w:hint="eastAsia"/>
          <w:b/>
          <w:color w:val="0000FF"/>
          <w:shd w:val="pct15" w:color="auto" w:fill="FFFFFF"/>
        </w:rPr>
        <w:t>或並無）高風險值（即風險值達3以上者）業務</w:t>
      </w:r>
      <w:r w:rsidR="004E0EC6">
        <w:rPr>
          <w:rFonts w:hAnsi="標楷體" w:hint="eastAsia"/>
          <w:b/>
          <w:color w:val="0000FF"/>
          <w:shd w:val="pct15" w:color="auto" w:fill="FFFFFF"/>
        </w:rPr>
        <w:t>(</w:t>
      </w:r>
      <w:r w:rsidRPr="002B6DF6">
        <w:rPr>
          <w:rFonts w:hAnsi="標楷體" w:hint="eastAsia"/>
          <w:b/>
          <w:color w:val="0000FF"/>
          <w:shd w:val="pct15" w:color="auto" w:fill="FFFFFF"/>
        </w:rPr>
        <w:t>如附件粗字體所列</w:t>
      </w:r>
      <w:r w:rsidR="004E0EC6">
        <w:rPr>
          <w:rFonts w:hAnsi="標楷體" w:hint="eastAsia"/>
          <w:b/>
          <w:color w:val="0000FF"/>
          <w:shd w:val="pct15" w:color="auto" w:fill="FFFFFF"/>
        </w:rPr>
        <w:t>-無則刪除</w:t>
      </w:r>
      <w:r w:rsidR="008D489E">
        <w:rPr>
          <w:rFonts w:hAnsi="標楷體" w:hint="eastAsia"/>
          <w:b/>
          <w:color w:val="0000FF"/>
          <w:shd w:val="pct15" w:color="auto" w:fill="FFFFFF"/>
        </w:rPr>
        <w:t>括符內此段</w:t>
      </w:r>
      <w:r w:rsidR="004E0EC6">
        <w:rPr>
          <w:rFonts w:hAnsi="標楷體" w:hint="eastAsia"/>
          <w:b/>
          <w:color w:val="0000FF"/>
          <w:shd w:val="pct15" w:color="auto" w:fill="FFFFFF"/>
        </w:rPr>
        <w:t>)</w:t>
      </w:r>
      <w:r w:rsidRPr="002B6DF6">
        <w:rPr>
          <w:rFonts w:hAnsi="標楷體" w:hint="eastAsia"/>
          <w:b/>
          <w:color w:val="0000FF"/>
          <w:shd w:val="pct15" w:color="auto" w:fill="FFFFFF"/>
        </w:rPr>
        <w:t>，</w:t>
      </w:r>
      <w:r w:rsidRPr="00CF67AB">
        <w:rPr>
          <w:rFonts w:hAnsi="標楷體" w:hint="eastAsia"/>
          <w:b/>
          <w:color w:val="0000FF"/>
        </w:rPr>
        <w:t>統整高風險或重要業務</w:t>
      </w:r>
      <w:r w:rsidR="00CF67AB">
        <w:rPr>
          <w:rFonts w:hAnsi="標楷體" w:hint="eastAsia"/>
          <w:b/>
          <w:color w:val="0000FF"/>
        </w:rPr>
        <w:t>評估情形本室內部控制作業自行評估於後</w:t>
      </w:r>
      <w:r w:rsidRPr="00CF67AB">
        <w:rPr>
          <w:rFonts w:hAnsi="標楷體" w:hint="eastAsia"/>
          <w:b/>
          <w:color w:val="0000FF"/>
        </w:rPr>
        <w:t>。</w:t>
      </w:r>
    </w:p>
    <w:p w:rsidR="004C188F" w:rsidRPr="004C188F" w:rsidRDefault="004C188F" w:rsidP="004C188F">
      <w:pPr>
        <w:pStyle w:val="Default"/>
        <w:snapToGrid w:val="0"/>
        <w:ind w:leftChars="200" w:left="1200" w:hangingChars="300" w:hanging="720"/>
        <w:rPr>
          <w:rFonts w:hAnsi="標楷體"/>
        </w:rPr>
      </w:pPr>
    </w:p>
    <w:p w:rsidR="004C188F" w:rsidRPr="004C188F" w:rsidRDefault="004C188F" w:rsidP="004C188F">
      <w:pPr>
        <w:pStyle w:val="a7"/>
        <w:tabs>
          <w:tab w:val="left" w:pos="567"/>
        </w:tabs>
        <w:adjustRightInd w:val="0"/>
        <w:snapToGrid w:val="0"/>
        <w:ind w:leftChars="0" w:left="0" w:firstLineChars="100" w:firstLine="240"/>
        <w:rPr>
          <w:rFonts w:ascii="標楷體" w:eastAsia="標楷體" w:hAnsi="標楷體"/>
          <w:b/>
          <w:szCs w:val="24"/>
        </w:rPr>
      </w:pPr>
      <w:r w:rsidRPr="00CF67AB">
        <w:rPr>
          <w:rFonts w:ascii="標楷體" w:eastAsia="標楷體" w:hAnsi="標楷體" w:hint="eastAsia"/>
          <w:b/>
          <w:szCs w:val="24"/>
        </w:rPr>
        <w:t>(五)</w:t>
      </w:r>
      <w:r w:rsidRPr="004C188F">
        <w:rPr>
          <w:rFonts w:ascii="標楷體" w:eastAsia="標楷體" w:hAnsi="標楷體" w:hint="eastAsia"/>
          <w:b/>
          <w:szCs w:val="24"/>
        </w:rPr>
        <w:t>附件</w:t>
      </w:r>
    </w:p>
    <w:p w:rsidR="004C188F" w:rsidRPr="004C188F" w:rsidRDefault="004C188F" w:rsidP="004C188F">
      <w:pPr>
        <w:pStyle w:val="a7"/>
        <w:adjustRightInd w:val="0"/>
        <w:snapToGrid w:val="0"/>
        <w:ind w:leftChars="0" w:left="709"/>
        <w:rPr>
          <w:rFonts w:ascii="標楷體" w:eastAsia="標楷體" w:hAnsi="標楷體"/>
          <w:szCs w:val="24"/>
        </w:rPr>
      </w:pPr>
      <w:r w:rsidRPr="004C188F">
        <w:rPr>
          <w:rFonts w:ascii="標楷體" w:eastAsia="標楷體" w:hAnsi="標楷體" w:hint="eastAsia"/>
          <w:szCs w:val="24"/>
        </w:rPr>
        <w:t>本</w:t>
      </w:r>
      <w:r w:rsidRPr="004C188F">
        <w:rPr>
          <w:rFonts w:ascii="標楷體" w:eastAsia="標楷體" w:hAnsi="標楷體" w:hint="eastAsia"/>
          <w:color w:val="0000FF"/>
          <w:szCs w:val="24"/>
        </w:rPr>
        <w:t>室</w:t>
      </w:r>
      <w:r w:rsidRPr="004C188F">
        <w:rPr>
          <w:rFonts w:ascii="標楷體" w:eastAsia="標楷體" w:hAnsi="標楷體" w:hint="eastAsia"/>
          <w:szCs w:val="24"/>
        </w:rPr>
        <w:t>之作業流程包含各項業務，所設計之控制作業皆併入作業流程中設計，各項作業列出如下：</w:t>
      </w:r>
    </w:p>
    <w:p w:rsidR="004C188F" w:rsidRPr="004C188F" w:rsidRDefault="004C188F" w:rsidP="004C188F">
      <w:pPr>
        <w:pStyle w:val="a7"/>
        <w:adjustRightInd w:val="0"/>
        <w:snapToGrid w:val="0"/>
        <w:ind w:leftChars="0"/>
        <w:rPr>
          <w:rFonts w:ascii="標楷體" w:eastAsia="標楷體" w:hAnsi="標楷體"/>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861"/>
        <w:gridCol w:w="1059"/>
        <w:gridCol w:w="1059"/>
        <w:gridCol w:w="1959"/>
      </w:tblGrid>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szCs w:val="24"/>
              </w:rPr>
            </w:pPr>
            <w:r w:rsidRPr="004C188F">
              <w:rPr>
                <w:rFonts w:ascii="標楷體" w:eastAsia="標楷體" w:hAnsi="標楷體" w:hint="eastAsia"/>
                <w:szCs w:val="24"/>
              </w:rPr>
              <w:t>SOP</w:t>
            </w:r>
          </w:p>
          <w:p w:rsidR="004C188F" w:rsidRPr="004C188F" w:rsidRDefault="004C188F" w:rsidP="008F0833">
            <w:pPr>
              <w:widowControl/>
              <w:adjustRightInd w:val="0"/>
              <w:snapToGrid w:val="0"/>
              <w:jc w:val="center"/>
              <w:rPr>
                <w:rFonts w:ascii="標楷體" w:eastAsia="標楷體" w:hAnsi="標楷體"/>
                <w:szCs w:val="24"/>
              </w:rPr>
            </w:pPr>
            <w:r w:rsidRPr="004C188F">
              <w:rPr>
                <w:rFonts w:ascii="標楷體" w:eastAsia="標楷體" w:hAnsi="標楷體" w:hint="eastAsia"/>
                <w:szCs w:val="24"/>
              </w:rPr>
              <w:t>項目編號</w:t>
            </w:r>
          </w:p>
        </w:tc>
        <w:tc>
          <w:tcPr>
            <w:tcW w:w="3861" w:type="dxa"/>
            <w:vAlign w:val="center"/>
          </w:tcPr>
          <w:p w:rsidR="004C188F" w:rsidRPr="004C188F" w:rsidRDefault="004C188F" w:rsidP="008F0833">
            <w:pPr>
              <w:widowControl/>
              <w:adjustRightInd w:val="0"/>
              <w:snapToGrid w:val="0"/>
              <w:jc w:val="center"/>
              <w:rPr>
                <w:rFonts w:ascii="標楷體" w:eastAsia="標楷體" w:hAnsi="標楷體"/>
                <w:szCs w:val="24"/>
              </w:rPr>
            </w:pPr>
            <w:r w:rsidRPr="004C188F">
              <w:rPr>
                <w:rFonts w:ascii="標楷體" w:eastAsia="標楷體" w:hAnsi="標楷體" w:hint="eastAsia"/>
                <w:szCs w:val="24"/>
              </w:rPr>
              <w:t>訂定作業項目</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szCs w:val="24"/>
              </w:rPr>
            </w:pPr>
            <w:r w:rsidRPr="00CF67AB">
              <w:rPr>
                <w:rFonts w:ascii="標楷體" w:eastAsia="標楷體" w:hAnsi="標楷體" w:hint="eastAsia"/>
                <w:szCs w:val="24"/>
              </w:rPr>
              <w:t>風險</w:t>
            </w:r>
          </w:p>
          <w:p w:rsidR="004C188F" w:rsidRPr="00CF67AB" w:rsidRDefault="004C188F" w:rsidP="008F0833">
            <w:pPr>
              <w:widowControl/>
              <w:adjustRightInd w:val="0"/>
              <w:snapToGrid w:val="0"/>
              <w:jc w:val="center"/>
              <w:rPr>
                <w:rFonts w:ascii="標楷體" w:eastAsia="標楷體" w:hAnsi="標楷體"/>
                <w:szCs w:val="24"/>
              </w:rPr>
            </w:pPr>
            <w:r w:rsidRPr="00CF67AB">
              <w:rPr>
                <w:rFonts w:ascii="標楷體" w:eastAsia="標楷體" w:hAnsi="標楷體" w:hint="eastAsia"/>
                <w:szCs w:val="24"/>
              </w:rPr>
              <w:t>代號</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szCs w:val="24"/>
              </w:rPr>
            </w:pPr>
            <w:r w:rsidRPr="00CF67AB">
              <w:rPr>
                <w:rFonts w:ascii="標楷體" w:eastAsia="標楷體" w:hAnsi="標楷體" w:hint="eastAsia"/>
                <w:szCs w:val="24"/>
              </w:rPr>
              <w:t>風險值</w:t>
            </w:r>
          </w:p>
        </w:tc>
        <w:tc>
          <w:tcPr>
            <w:tcW w:w="1959" w:type="dxa"/>
            <w:vAlign w:val="center"/>
          </w:tcPr>
          <w:p w:rsidR="004C188F" w:rsidRPr="004C188F" w:rsidRDefault="004C188F" w:rsidP="008F0833">
            <w:pPr>
              <w:widowControl/>
              <w:adjustRightInd w:val="0"/>
              <w:snapToGrid w:val="0"/>
              <w:jc w:val="center"/>
              <w:rPr>
                <w:rFonts w:ascii="標楷體" w:eastAsia="標楷體" w:hAnsi="標楷體"/>
                <w:szCs w:val="24"/>
              </w:rPr>
            </w:pPr>
            <w:r w:rsidRPr="004C188F">
              <w:rPr>
                <w:rFonts w:ascii="標楷體" w:eastAsia="標楷體" w:hAnsi="標楷體" w:hint="eastAsia"/>
                <w:szCs w:val="24"/>
              </w:rPr>
              <w:t>負責單位</w:t>
            </w: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color w:val="0000FF"/>
                <w:szCs w:val="24"/>
              </w:rPr>
              <w:lastRenderedPageBreak/>
              <w:t>01-001</w:t>
            </w:r>
          </w:p>
        </w:tc>
        <w:tc>
          <w:tcPr>
            <w:tcW w:w="3861" w:type="dxa"/>
          </w:tcPr>
          <w:p w:rsidR="004C188F" w:rsidRPr="004C188F" w:rsidRDefault="004C188F" w:rsidP="008F0833">
            <w:pPr>
              <w:widowControl/>
              <w:adjustRightInd w:val="0"/>
              <w:snapToGrid w:val="0"/>
              <w:rPr>
                <w:rFonts w:ascii="標楷體" w:eastAsia="標楷體" w:hAnsi="標楷體"/>
                <w:color w:val="0000FF"/>
                <w:szCs w:val="24"/>
              </w:rPr>
            </w:pPr>
            <w:r w:rsidRPr="004C188F">
              <w:rPr>
                <w:rFonts w:ascii="標楷體" w:eastAsia="標楷體" w:hAnsi="標楷體"/>
                <w:color w:val="0000FF"/>
                <w:szCs w:val="24"/>
              </w:rPr>
              <w:t>ㄧ級單位助理同仁代表會議標準作業流程</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59" w:type="dxa"/>
            <w:vMerge w:val="restart"/>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秘書室</w:t>
            </w: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color w:val="0000FF"/>
                <w:szCs w:val="24"/>
              </w:rPr>
              <w:t>01-002</w:t>
            </w:r>
          </w:p>
        </w:tc>
        <w:tc>
          <w:tcPr>
            <w:tcW w:w="3861" w:type="dxa"/>
          </w:tcPr>
          <w:p w:rsidR="004C188F" w:rsidRPr="004C188F" w:rsidRDefault="004C188F" w:rsidP="008F0833">
            <w:pPr>
              <w:widowControl/>
              <w:adjustRightInd w:val="0"/>
              <w:snapToGrid w:val="0"/>
              <w:rPr>
                <w:rFonts w:ascii="標楷體" w:eastAsia="標楷體" w:hAnsi="標楷體"/>
                <w:color w:val="0000FF"/>
                <w:szCs w:val="24"/>
              </w:rPr>
            </w:pPr>
            <w:r w:rsidRPr="004C188F">
              <w:rPr>
                <w:rFonts w:ascii="標楷體" w:eastAsia="標楷體" w:hAnsi="標楷體"/>
                <w:color w:val="0000FF"/>
                <w:szCs w:val="24"/>
              </w:rPr>
              <w:t>室務會議標準作業流程</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59" w:type="dxa"/>
            <w:vMerge/>
            <w:vAlign w:val="center"/>
          </w:tcPr>
          <w:p w:rsidR="004C188F" w:rsidRPr="004C188F" w:rsidRDefault="004C188F" w:rsidP="008F0833">
            <w:pPr>
              <w:adjustRightInd w:val="0"/>
              <w:snapToGrid w:val="0"/>
              <w:jc w:val="center"/>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b/>
                <w:color w:val="0000FF"/>
                <w:szCs w:val="24"/>
              </w:rPr>
            </w:pPr>
            <w:r w:rsidRPr="004C188F">
              <w:rPr>
                <w:rFonts w:ascii="標楷體" w:eastAsia="標楷體" w:hAnsi="標楷體"/>
                <w:b/>
                <w:color w:val="0000FF"/>
                <w:szCs w:val="24"/>
              </w:rPr>
              <w:t>01-003</w:t>
            </w:r>
          </w:p>
        </w:tc>
        <w:tc>
          <w:tcPr>
            <w:tcW w:w="3861" w:type="dxa"/>
          </w:tcPr>
          <w:p w:rsidR="004C188F" w:rsidRPr="004C188F" w:rsidRDefault="004C188F" w:rsidP="008F0833">
            <w:pPr>
              <w:adjustRightInd w:val="0"/>
              <w:snapToGrid w:val="0"/>
              <w:rPr>
                <w:rFonts w:ascii="標楷體" w:eastAsia="標楷體" w:hAnsi="標楷體"/>
                <w:b/>
                <w:color w:val="0000FF"/>
                <w:szCs w:val="24"/>
              </w:rPr>
            </w:pPr>
            <w:r w:rsidRPr="004C188F">
              <w:rPr>
                <w:rFonts w:ascii="標楷體" w:eastAsia="標楷體" w:hAnsi="標楷體"/>
                <w:b/>
                <w:color w:val="0000FF"/>
                <w:szCs w:val="24"/>
              </w:rPr>
              <w:t>填報校務基本資料庫標準作業流程</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S2</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3</w:t>
            </w:r>
          </w:p>
        </w:tc>
        <w:tc>
          <w:tcPr>
            <w:tcW w:w="1959" w:type="dxa"/>
            <w:vMerge/>
            <w:vAlign w:val="center"/>
          </w:tcPr>
          <w:p w:rsidR="004C188F" w:rsidRPr="004C188F" w:rsidRDefault="004C188F" w:rsidP="008F0833">
            <w:pPr>
              <w:widowControl/>
              <w:adjustRightInd w:val="0"/>
              <w:snapToGrid w:val="0"/>
              <w:jc w:val="center"/>
              <w:rPr>
                <w:rFonts w:ascii="標楷體" w:eastAsia="標楷體" w:hAnsi="標楷體"/>
                <w:b/>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color w:val="0000FF"/>
                <w:szCs w:val="24"/>
              </w:rPr>
              <w:t>01-01-01</w:t>
            </w:r>
          </w:p>
        </w:tc>
        <w:tc>
          <w:tcPr>
            <w:tcW w:w="3861" w:type="dxa"/>
          </w:tcPr>
          <w:p w:rsidR="004C188F" w:rsidRPr="004C188F" w:rsidRDefault="004C188F" w:rsidP="008F0833">
            <w:pPr>
              <w:adjustRightInd w:val="0"/>
              <w:snapToGrid w:val="0"/>
              <w:rPr>
                <w:rFonts w:ascii="標楷體" w:eastAsia="標楷體" w:hAnsi="標楷體"/>
                <w:color w:val="0000FF"/>
                <w:szCs w:val="24"/>
              </w:rPr>
            </w:pPr>
            <w:r w:rsidRPr="004C188F">
              <w:rPr>
                <w:rFonts w:ascii="標楷體" w:eastAsia="標楷體" w:hAnsi="標楷體"/>
                <w:color w:val="0000FF"/>
                <w:szCs w:val="24"/>
              </w:rPr>
              <w:t>校務發展中長程計畫書更新（撰寫）工作標準作業流程</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59" w:type="dxa"/>
            <w:vMerge w:val="restart"/>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校務研究發展中心</w:t>
            </w: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color w:val="0000FF"/>
                <w:szCs w:val="24"/>
              </w:rPr>
              <w:t>01-01-02</w:t>
            </w:r>
          </w:p>
        </w:tc>
        <w:tc>
          <w:tcPr>
            <w:tcW w:w="3861" w:type="dxa"/>
          </w:tcPr>
          <w:p w:rsidR="004C188F" w:rsidRPr="004C188F" w:rsidRDefault="004C188F" w:rsidP="008F0833">
            <w:pPr>
              <w:adjustRightInd w:val="0"/>
              <w:snapToGrid w:val="0"/>
              <w:rPr>
                <w:rFonts w:ascii="標楷體" w:eastAsia="標楷體" w:hAnsi="標楷體"/>
                <w:color w:val="0000FF"/>
                <w:szCs w:val="24"/>
              </w:rPr>
            </w:pPr>
            <w:r w:rsidRPr="004C188F">
              <w:rPr>
                <w:rFonts w:ascii="標楷體" w:eastAsia="標楷體" w:hAnsi="標楷體"/>
                <w:color w:val="0000FF"/>
                <w:szCs w:val="24"/>
              </w:rPr>
              <w:t>辦理校務研究發展規劃委員會相關事宜標準作業流程</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59" w:type="dxa"/>
            <w:vMerge/>
            <w:vAlign w:val="center"/>
          </w:tcPr>
          <w:p w:rsidR="004C188F" w:rsidRPr="004C188F" w:rsidRDefault="004C188F" w:rsidP="008F0833">
            <w:pPr>
              <w:adjustRightInd w:val="0"/>
              <w:snapToGrid w:val="0"/>
              <w:jc w:val="center"/>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color w:val="0000FF"/>
                <w:szCs w:val="24"/>
              </w:rPr>
              <w:t>01-01-03</w:t>
            </w:r>
          </w:p>
        </w:tc>
        <w:tc>
          <w:tcPr>
            <w:tcW w:w="3861" w:type="dxa"/>
          </w:tcPr>
          <w:p w:rsidR="004C188F" w:rsidRPr="004C188F" w:rsidRDefault="004C188F" w:rsidP="008F0833">
            <w:pPr>
              <w:adjustRightInd w:val="0"/>
              <w:snapToGrid w:val="0"/>
              <w:rPr>
                <w:rFonts w:ascii="標楷體" w:eastAsia="標楷體" w:hAnsi="標楷體"/>
                <w:color w:val="0000FF"/>
                <w:szCs w:val="24"/>
              </w:rPr>
            </w:pPr>
            <w:r w:rsidRPr="004C188F">
              <w:rPr>
                <w:rFonts w:ascii="標楷體" w:eastAsia="標楷體" w:hAnsi="標楷體"/>
                <w:color w:val="0000FF"/>
                <w:szCs w:val="24"/>
              </w:rPr>
              <w:t>申請本校視覺識別系統（VIS）設計項目原始檔標準作業流程</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59" w:type="dxa"/>
            <w:vMerge/>
            <w:vAlign w:val="center"/>
          </w:tcPr>
          <w:p w:rsidR="004C188F" w:rsidRPr="004C188F" w:rsidRDefault="004C188F" w:rsidP="008F0833">
            <w:pPr>
              <w:adjustRightInd w:val="0"/>
              <w:snapToGrid w:val="0"/>
              <w:jc w:val="center"/>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color w:val="0000FF"/>
                <w:szCs w:val="24"/>
              </w:rPr>
              <w:t>01-01-04</w:t>
            </w:r>
          </w:p>
        </w:tc>
        <w:tc>
          <w:tcPr>
            <w:tcW w:w="3861" w:type="dxa"/>
          </w:tcPr>
          <w:p w:rsidR="004C188F" w:rsidRPr="004C188F" w:rsidRDefault="004C188F" w:rsidP="008F0833">
            <w:pPr>
              <w:widowControl/>
              <w:adjustRightInd w:val="0"/>
              <w:snapToGrid w:val="0"/>
              <w:rPr>
                <w:rFonts w:ascii="標楷體" w:eastAsia="標楷體" w:hAnsi="標楷體"/>
                <w:color w:val="0000FF"/>
                <w:szCs w:val="24"/>
              </w:rPr>
            </w:pPr>
            <w:r w:rsidRPr="004C188F">
              <w:rPr>
                <w:rFonts w:ascii="標楷體" w:eastAsia="標楷體" w:hAnsi="標楷體"/>
                <w:color w:val="0000FF"/>
                <w:szCs w:val="24"/>
              </w:rPr>
              <w:t>評鑑機制作業流程</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59" w:type="dxa"/>
            <w:vMerge/>
            <w:vAlign w:val="center"/>
          </w:tcPr>
          <w:p w:rsidR="004C188F" w:rsidRPr="004C188F" w:rsidRDefault="004C188F" w:rsidP="008F0833">
            <w:pPr>
              <w:widowControl/>
              <w:adjustRightInd w:val="0"/>
              <w:snapToGrid w:val="0"/>
              <w:jc w:val="center"/>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color w:val="0000FF"/>
                <w:szCs w:val="24"/>
              </w:rPr>
              <w:t>01-02-01</w:t>
            </w:r>
          </w:p>
        </w:tc>
        <w:tc>
          <w:tcPr>
            <w:tcW w:w="3861" w:type="dxa"/>
          </w:tcPr>
          <w:p w:rsidR="004C188F" w:rsidRPr="004C188F" w:rsidRDefault="004C188F" w:rsidP="008F0833">
            <w:pPr>
              <w:widowControl/>
              <w:adjustRightInd w:val="0"/>
              <w:snapToGrid w:val="0"/>
              <w:rPr>
                <w:rFonts w:ascii="標楷體" w:eastAsia="標楷體" w:hAnsi="標楷體"/>
                <w:color w:val="0000FF"/>
                <w:szCs w:val="24"/>
              </w:rPr>
            </w:pPr>
            <w:r w:rsidRPr="004C188F">
              <w:rPr>
                <w:rFonts w:ascii="標楷體" w:eastAsia="標楷體" w:hAnsi="標楷體"/>
                <w:color w:val="0000FF"/>
                <w:szCs w:val="24"/>
              </w:rPr>
              <w:t>接待貴賓注意事項標準作業流程</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59" w:type="dxa"/>
            <w:vMerge w:val="restart"/>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公共關係組</w:t>
            </w: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color w:val="0000FF"/>
                <w:szCs w:val="24"/>
              </w:rPr>
              <w:t>01-02-02</w:t>
            </w:r>
          </w:p>
        </w:tc>
        <w:tc>
          <w:tcPr>
            <w:tcW w:w="3861" w:type="dxa"/>
          </w:tcPr>
          <w:p w:rsidR="004C188F" w:rsidRPr="004C188F" w:rsidRDefault="004C188F" w:rsidP="008F0833">
            <w:pPr>
              <w:adjustRightInd w:val="0"/>
              <w:snapToGrid w:val="0"/>
              <w:rPr>
                <w:rFonts w:ascii="標楷體" w:eastAsia="標楷體" w:hAnsi="標楷體"/>
                <w:color w:val="0000FF"/>
                <w:szCs w:val="24"/>
              </w:rPr>
            </w:pPr>
            <w:r w:rsidRPr="004C188F">
              <w:rPr>
                <w:rFonts w:ascii="標楷體" w:eastAsia="標楷體" w:hAnsi="標楷體"/>
                <w:color w:val="0000FF"/>
                <w:szCs w:val="24"/>
              </w:rPr>
              <w:t>校內宴會辦理業務</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59" w:type="dxa"/>
            <w:vMerge/>
            <w:vAlign w:val="center"/>
          </w:tcPr>
          <w:p w:rsidR="004C188F" w:rsidRPr="004C188F" w:rsidRDefault="004C188F" w:rsidP="008F0833">
            <w:pPr>
              <w:adjustRightInd w:val="0"/>
              <w:snapToGrid w:val="0"/>
              <w:jc w:val="center"/>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color w:val="0000FF"/>
                <w:szCs w:val="24"/>
              </w:rPr>
              <w:t>01-02-03</w:t>
            </w:r>
          </w:p>
        </w:tc>
        <w:tc>
          <w:tcPr>
            <w:tcW w:w="3861" w:type="dxa"/>
          </w:tcPr>
          <w:p w:rsidR="004C188F" w:rsidRPr="004C188F" w:rsidRDefault="004C188F" w:rsidP="008F0833">
            <w:pPr>
              <w:adjustRightInd w:val="0"/>
              <w:snapToGrid w:val="0"/>
              <w:rPr>
                <w:rFonts w:ascii="標楷體" w:eastAsia="標楷體" w:hAnsi="標楷體"/>
                <w:color w:val="0000FF"/>
                <w:szCs w:val="24"/>
              </w:rPr>
            </w:pPr>
            <w:r w:rsidRPr="004C188F">
              <w:rPr>
                <w:rFonts w:ascii="標楷體" w:eastAsia="標楷體" w:hAnsi="標楷體"/>
                <w:color w:val="0000FF"/>
                <w:szCs w:val="24"/>
              </w:rPr>
              <w:t>宴會協調會議辦理業務</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59" w:type="dxa"/>
            <w:vMerge/>
            <w:vAlign w:val="center"/>
          </w:tcPr>
          <w:p w:rsidR="004C188F" w:rsidRPr="004C188F" w:rsidRDefault="004C188F" w:rsidP="008F0833">
            <w:pPr>
              <w:widowControl/>
              <w:adjustRightInd w:val="0"/>
              <w:snapToGrid w:val="0"/>
              <w:jc w:val="center"/>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color w:val="0000FF"/>
                <w:szCs w:val="24"/>
              </w:rPr>
              <w:t>01-03-01</w:t>
            </w:r>
          </w:p>
        </w:tc>
        <w:tc>
          <w:tcPr>
            <w:tcW w:w="3861" w:type="dxa"/>
          </w:tcPr>
          <w:p w:rsidR="004C188F" w:rsidRPr="004C188F" w:rsidRDefault="004C188F" w:rsidP="008F0833">
            <w:pPr>
              <w:adjustRightInd w:val="0"/>
              <w:snapToGrid w:val="0"/>
              <w:rPr>
                <w:rFonts w:ascii="標楷體" w:eastAsia="標楷體" w:hAnsi="標楷體"/>
                <w:color w:val="0000FF"/>
                <w:szCs w:val="24"/>
              </w:rPr>
            </w:pPr>
            <w:r w:rsidRPr="004C188F">
              <w:rPr>
                <w:rFonts w:ascii="標楷體" w:eastAsia="標楷體" w:hAnsi="標楷體"/>
                <w:color w:val="0000FF"/>
                <w:szCs w:val="24"/>
              </w:rPr>
              <w:t>校務會議議事處理流程</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59" w:type="dxa"/>
            <w:vMerge w:val="restart"/>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議事研考組</w:t>
            </w: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color w:val="0000FF"/>
                <w:szCs w:val="24"/>
              </w:rPr>
              <w:t>01-03-02</w:t>
            </w:r>
          </w:p>
        </w:tc>
        <w:tc>
          <w:tcPr>
            <w:tcW w:w="3861" w:type="dxa"/>
          </w:tcPr>
          <w:p w:rsidR="004C188F" w:rsidRPr="004C188F" w:rsidRDefault="004C188F" w:rsidP="008F0833">
            <w:pPr>
              <w:adjustRightInd w:val="0"/>
              <w:snapToGrid w:val="0"/>
              <w:rPr>
                <w:rFonts w:ascii="標楷體" w:eastAsia="標楷體" w:hAnsi="標楷體"/>
                <w:color w:val="0000FF"/>
                <w:szCs w:val="24"/>
              </w:rPr>
            </w:pPr>
            <w:r w:rsidRPr="004C188F">
              <w:rPr>
                <w:rFonts w:ascii="標楷體" w:eastAsia="標楷體" w:hAnsi="標楷體"/>
                <w:color w:val="0000FF"/>
                <w:szCs w:val="24"/>
              </w:rPr>
              <w:t>行政會議議事處理標準作業流程</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59" w:type="dxa"/>
            <w:vMerge/>
          </w:tcPr>
          <w:p w:rsidR="004C188F" w:rsidRPr="004C188F" w:rsidRDefault="004C188F" w:rsidP="008F0833">
            <w:pPr>
              <w:adjustRightInd w:val="0"/>
              <w:snapToGrid w:val="0"/>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color w:val="0000FF"/>
                <w:szCs w:val="24"/>
              </w:rPr>
              <w:t>01-03-03</w:t>
            </w:r>
          </w:p>
        </w:tc>
        <w:tc>
          <w:tcPr>
            <w:tcW w:w="3861" w:type="dxa"/>
          </w:tcPr>
          <w:p w:rsidR="004C188F" w:rsidRPr="004C188F" w:rsidRDefault="004C188F" w:rsidP="008F0833">
            <w:pPr>
              <w:adjustRightInd w:val="0"/>
              <w:snapToGrid w:val="0"/>
              <w:rPr>
                <w:rFonts w:ascii="標楷體" w:eastAsia="標楷體" w:hAnsi="標楷體"/>
                <w:color w:val="0000FF"/>
                <w:szCs w:val="24"/>
              </w:rPr>
            </w:pPr>
            <w:r w:rsidRPr="004C188F">
              <w:rPr>
                <w:rFonts w:ascii="標楷體" w:eastAsia="標楷體" w:hAnsi="標楷體"/>
                <w:color w:val="0000FF"/>
                <w:szCs w:val="24"/>
              </w:rPr>
              <w:t>內部控制稽核小組會議標準作業流程</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59" w:type="dxa"/>
            <w:vMerge/>
          </w:tcPr>
          <w:p w:rsidR="004C188F" w:rsidRPr="004C188F" w:rsidRDefault="004C188F" w:rsidP="008F0833">
            <w:pPr>
              <w:adjustRightInd w:val="0"/>
              <w:snapToGrid w:val="0"/>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color w:val="0000FF"/>
                <w:szCs w:val="24"/>
              </w:rPr>
              <w:t>01-03-04</w:t>
            </w:r>
          </w:p>
        </w:tc>
        <w:tc>
          <w:tcPr>
            <w:tcW w:w="3861" w:type="dxa"/>
          </w:tcPr>
          <w:p w:rsidR="004C188F" w:rsidRPr="004C188F" w:rsidRDefault="004C188F" w:rsidP="008F0833">
            <w:pPr>
              <w:adjustRightInd w:val="0"/>
              <w:snapToGrid w:val="0"/>
              <w:rPr>
                <w:rFonts w:ascii="標楷體" w:eastAsia="標楷體" w:hAnsi="標楷體"/>
                <w:color w:val="0000FF"/>
                <w:szCs w:val="24"/>
              </w:rPr>
            </w:pPr>
            <w:r w:rsidRPr="004C188F">
              <w:rPr>
                <w:rFonts w:ascii="標楷體" w:eastAsia="標楷體" w:hAnsi="標楷體"/>
                <w:color w:val="0000FF"/>
                <w:szCs w:val="24"/>
              </w:rPr>
              <w:t>校務基金稽核委員會議標準作業流程</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59" w:type="dxa"/>
            <w:vMerge/>
          </w:tcPr>
          <w:p w:rsidR="004C188F" w:rsidRPr="004C188F" w:rsidRDefault="004C188F" w:rsidP="008F0833">
            <w:pPr>
              <w:adjustRightInd w:val="0"/>
              <w:snapToGrid w:val="0"/>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color w:val="0000FF"/>
                <w:szCs w:val="24"/>
              </w:rPr>
              <w:t>01-03-05</w:t>
            </w:r>
          </w:p>
        </w:tc>
        <w:tc>
          <w:tcPr>
            <w:tcW w:w="3861" w:type="dxa"/>
          </w:tcPr>
          <w:p w:rsidR="004C188F" w:rsidRPr="004C188F" w:rsidRDefault="004C188F" w:rsidP="008F0833">
            <w:pPr>
              <w:adjustRightInd w:val="0"/>
              <w:snapToGrid w:val="0"/>
              <w:rPr>
                <w:rFonts w:ascii="標楷體" w:eastAsia="標楷體" w:hAnsi="標楷體"/>
                <w:color w:val="0000FF"/>
                <w:szCs w:val="24"/>
              </w:rPr>
            </w:pPr>
            <w:r w:rsidRPr="004C188F">
              <w:rPr>
                <w:rFonts w:ascii="標楷體" w:eastAsia="標楷體" w:hAnsi="標楷體"/>
                <w:color w:val="0000FF"/>
                <w:szCs w:val="24"/>
              </w:rPr>
              <w:t>法規提案審查業務</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59" w:type="dxa"/>
            <w:vMerge/>
          </w:tcPr>
          <w:p w:rsidR="004C188F" w:rsidRPr="004C188F" w:rsidRDefault="004C188F" w:rsidP="008F0833">
            <w:pPr>
              <w:adjustRightInd w:val="0"/>
              <w:snapToGrid w:val="0"/>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b/>
                <w:color w:val="0000FF"/>
                <w:szCs w:val="24"/>
              </w:rPr>
            </w:pPr>
            <w:r w:rsidRPr="004C188F">
              <w:rPr>
                <w:rFonts w:ascii="標楷體" w:eastAsia="標楷體" w:hAnsi="標楷體"/>
                <w:b/>
                <w:color w:val="0000FF"/>
                <w:szCs w:val="24"/>
              </w:rPr>
              <w:t>01-03-06</w:t>
            </w:r>
          </w:p>
        </w:tc>
        <w:tc>
          <w:tcPr>
            <w:tcW w:w="3861" w:type="dxa"/>
          </w:tcPr>
          <w:p w:rsidR="004C188F" w:rsidRPr="004C188F" w:rsidRDefault="004C188F" w:rsidP="008F0833">
            <w:pPr>
              <w:adjustRightInd w:val="0"/>
              <w:snapToGrid w:val="0"/>
              <w:rPr>
                <w:rFonts w:ascii="標楷體" w:eastAsia="標楷體" w:hAnsi="標楷體"/>
                <w:b/>
                <w:color w:val="0000FF"/>
                <w:szCs w:val="24"/>
              </w:rPr>
            </w:pPr>
            <w:r w:rsidRPr="004C188F">
              <w:rPr>
                <w:rFonts w:ascii="標楷體" w:eastAsia="標楷體" w:hAnsi="標楷體"/>
                <w:b/>
                <w:color w:val="0000FF"/>
                <w:szCs w:val="24"/>
              </w:rPr>
              <w:t>性別平等教育業務</w:t>
            </w:r>
          </w:p>
        </w:tc>
        <w:tc>
          <w:tcPr>
            <w:tcW w:w="1059" w:type="dxa"/>
            <w:vAlign w:val="center"/>
          </w:tcPr>
          <w:p w:rsidR="004C188F" w:rsidRPr="00CF67AB" w:rsidRDefault="004C188F" w:rsidP="008F0833">
            <w:pPr>
              <w:adjustRightInd w:val="0"/>
              <w:snapToGrid w:val="0"/>
              <w:jc w:val="center"/>
              <w:rPr>
                <w:rFonts w:ascii="標楷體" w:eastAsia="標楷體" w:hAnsi="標楷體"/>
                <w:b/>
                <w:color w:val="0000FF"/>
                <w:szCs w:val="24"/>
              </w:rPr>
            </w:pPr>
            <w:r w:rsidRPr="00CF67AB">
              <w:rPr>
                <w:rFonts w:ascii="標楷體" w:eastAsia="標楷體" w:hAnsi="標楷體"/>
                <w:b/>
                <w:color w:val="0000FF"/>
                <w:szCs w:val="24"/>
              </w:rPr>
              <w:t>S1</w:t>
            </w:r>
          </w:p>
        </w:tc>
        <w:tc>
          <w:tcPr>
            <w:tcW w:w="1059" w:type="dxa"/>
            <w:vAlign w:val="center"/>
          </w:tcPr>
          <w:p w:rsidR="004C188F" w:rsidRPr="00CF67AB" w:rsidRDefault="004C188F" w:rsidP="008F0833">
            <w:pPr>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3</w:t>
            </w:r>
          </w:p>
        </w:tc>
        <w:tc>
          <w:tcPr>
            <w:tcW w:w="1959" w:type="dxa"/>
            <w:vMerge/>
          </w:tcPr>
          <w:p w:rsidR="004C188F" w:rsidRPr="004C188F" w:rsidRDefault="004C188F" w:rsidP="008F0833">
            <w:pPr>
              <w:adjustRightInd w:val="0"/>
              <w:snapToGrid w:val="0"/>
              <w:rPr>
                <w:rFonts w:ascii="標楷體" w:eastAsia="標楷體" w:hAnsi="標楷體"/>
                <w:b/>
                <w:color w:val="FF0000"/>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b/>
                <w:color w:val="0000FF"/>
                <w:szCs w:val="24"/>
              </w:rPr>
            </w:pPr>
            <w:r w:rsidRPr="004C188F">
              <w:rPr>
                <w:rFonts w:ascii="標楷體" w:eastAsia="標楷體" w:hAnsi="標楷體"/>
                <w:b/>
                <w:color w:val="0000FF"/>
                <w:szCs w:val="24"/>
              </w:rPr>
              <w:t>01-03-07</w:t>
            </w:r>
          </w:p>
        </w:tc>
        <w:tc>
          <w:tcPr>
            <w:tcW w:w="3861" w:type="dxa"/>
          </w:tcPr>
          <w:p w:rsidR="004C188F" w:rsidRPr="004C188F" w:rsidRDefault="004C188F" w:rsidP="008F0833">
            <w:pPr>
              <w:adjustRightInd w:val="0"/>
              <w:snapToGrid w:val="0"/>
              <w:rPr>
                <w:rFonts w:ascii="標楷體" w:eastAsia="標楷體" w:hAnsi="標楷體"/>
                <w:b/>
                <w:color w:val="0000FF"/>
                <w:szCs w:val="24"/>
              </w:rPr>
            </w:pPr>
            <w:r w:rsidRPr="004C188F">
              <w:rPr>
                <w:rFonts w:ascii="標楷體" w:eastAsia="標楷體" w:hAnsi="標楷體"/>
                <w:b/>
                <w:color w:val="0000FF"/>
                <w:szCs w:val="24"/>
              </w:rPr>
              <w:t>內部控制業務</w:t>
            </w:r>
          </w:p>
        </w:tc>
        <w:tc>
          <w:tcPr>
            <w:tcW w:w="1059" w:type="dxa"/>
            <w:vAlign w:val="center"/>
          </w:tcPr>
          <w:p w:rsidR="004C188F" w:rsidRPr="00CF67AB" w:rsidRDefault="004C188F" w:rsidP="008F0833">
            <w:pPr>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X</w:t>
            </w:r>
          </w:p>
        </w:tc>
        <w:tc>
          <w:tcPr>
            <w:tcW w:w="1059" w:type="dxa"/>
            <w:vAlign w:val="center"/>
          </w:tcPr>
          <w:p w:rsidR="004C188F" w:rsidRPr="00CF67AB" w:rsidRDefault="004C188F" w:rsidP="008F0833">
            <w:pPr>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3</w:t>
            </w:r>
          </w:p>
        </w:tc>
        <w:tc>
          <w:tcPr>
            <w:tcW w:w="1959" w:type="dxa"/>
            <w:vMerge/>
          </w:tcPr>
          <w:p w:rsidR="004C188F" w:rsidRPr="004C188F" w:rsidRDefault="004C188F" w:rsidP="008F0833">
            <w:pPr>
              <w:adjustRightInd w:val="0"/>
              <w:snapToGrid w:val="0"/>
              <w:rPr>
                <w:rFonts w:ascii="標楷體" w:eastAsia="標楷體" w:hAnsi="標楷體"/>
                <w:b/>
                <w:color w:val="FF0000"/>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color w:val="0000FF"/>
                <w:szCs w:val="24"/>
              </w:rPr>
              <w:t>01-03-08</w:t>
            </w:r>
          </w:p>
        </w:tc>
        <w:tc>
          <w:tcPr>
            <w:tcW w:w="3861" w:type="dxa"/>
          </w:tcPr>
          <w:p w:rsidR="004C188F" w:rsidRPr="004C188F" w:rsidRDefault="004C188F" w:rsidP="008F0833">
            <w:pPr>
              <w:adjustRightInd w:val="0"/>
              <w:snapToGrid w:val="0"/>
              <w:rPr>
                <w:rFonts w:ascii="標楷體" w:eastAsia="標楷體" w:hAnsi="標楷體"/>
                <w:color w:val="0000FF"/>
                <w:szCs w:val="24"/>
              </w:rPr>
            </w:pPr>
            <w:r w:rsidRPr="004C188F">
              <w:rPr>
                <w:rFonts w:ascii="標楷體" w:eastAsia="標楷體" w:hAnsi="標楷體"/>
                <w:color w:val="0000FF"/>
                <w:szCs w:val="24"/>
              </w:rPr>
              <w:t>內部控制業務-標準作業流程制定程序</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59"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59" w:type="dxa"/>
            <w:vMerge/>
          </w:tcPr>
          <w:p w:rsidR="004C188F" w:rsidRPr="004C188F" w:rsidRDefault="004C188F" w:rsidP="008F0833">
            <w:pPr>
              <w:adjustRightInd w:val="0"/>
              <w:snapToGrid w:val="0"/>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color w:val="0000FF"/>
                <w:szCs w:val="24"/>
              </w:rPr>
              <w:t>01-03-09</w:t>
            </w:r>
          </w:p>
        </w:tc>
        <w:tc>
          <w:tcPr>
            <w:tcW w:w="3861" w:type="dxa"/>
          </w:tcPr>
          <w:p w:rsidR="004C188F" w:rsidRPr="004C188F" w:rsidRDefault="004C188F" w:rsidP="008F0833">
            <w:pPr>
              <w:adjustRightInd w:val="0"/>
              <w:snapToGrid w:val="0"/>
              <w:rPr>
                <w:rFonts w:ascii="標楷體" w:eastAsia="標楷體" w:hAnsi="標楷體"/>
                <w:color w:val="0000FF"/>
                <w:szCs w:val="24"/>
              </w:rPr>
            </w:pPr>
            <w:r w:rsidRPr="004C188F">
              <w:rPr>
                <w:rFonts w:ascii="標楷體" w:eastAsia="標楷體" w:hAnsi="標楷體"/>
                <w:color w:val="0000FF"/>
                <w:szCs w:val="24"/>
              </w:rPr>
              <w:t>國家賠償業務</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59"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59" w:type="dxa"/>
            <w:vMerge/>
          </w:tcPr>
          <w:p w:rsidR="004C188F" w:rsidRPr="004C188F" w:rsidRDefault="004C188F" w:rsidP="008F0833">
            <w:pPr>
              <w:widowControl/>
              <w:adjustRightInd w:val="0"/>
              <w:snapToGrid w:val="0"/>
              <w:rPr>
                <w:rFonts w:ascii="標楷體" w:eastAsia="標楷體" w:hAnsi="標楷體"/>
                <w:color w:val="0000FF"/>
                <w:szCs w:val="24"/>
              </w:rPr>
            </w:pPr>
          </w:p>
        </w:tc>
      </w:tr>
    </w:tbl>
    <w:p w:rsidR="004C188F" w:rsidRPr="004C188F" w:rsidRDefault="004C188F" w:rsidP="004C188F">
      <w:pPr>
        <w:adjustRightInd w:val="0"/>
        <w:snapToGrid w:val="0"/>
        <w:rPr>
          <w:rFonts w:ascii="標楷體" w:eastAsia="標楷體" w:hAnsi="標楷體"/>
          <w:b/>
          <w:sz w:val="28"/>
          <w:szCs w:val="28"/>
        </w:rPr>
      </w:pPr>
    </w:p>
    <w:p w:rsidR="004C188F" w:rsidRPr="004C188F" w:rsidRDefault="004C188F" w:rsidP="004C188F">
      <w:pPr>
        <w:adjustRightInd w:val="0"/>
        <w:snapToGrid w:val="0"/>
        <w:rPr>
          <w:rFonts w:ascii="標楷體" w:eastAsia="標楷體" w:hAnsi="標楷體"/>
          <w:b/>
          <w:szCs w:val="24"/>
        </w:rPr>
      </w:pPr>
      <w:r w:rsidRPr="004C188F">
        <w:rPr>
          <w:rFonts w:ascii="標楷體" w:eastAsia="標楷體" w:hAnsi="標楷體"/>
          <w:b/>
          <w:sz w:val="28"/>
          <w:szCs w:val="28"/>
        </w:rPr>
        <w:t>撰寫人</w:t>
      </w:r>
      <w:r w:rsidRPr="004C188F">
        <w:rPr>
          <w:rFonts w:ascii="標楷體" w:eastAsia="標楷體" w:hAnsi="標楷體" w:hint="eastAsia"/>
          <w:b/>
          <w:sz w:val="28"/>
          <w:szCs w:val="28"/>
        </w:rPr>
        <w:t>：                   一級單位主管（學術單位院長）決核：</w:t>
      </w:r>
    </w:p>
    <w:p w:rsidR="00D45D42" w:rsidRPr="004C188F" w:rsidRDefault="00D45D42" w:rsidP="00D45D42">
      <w:pPr>
        <w:spacing w:line="360" w:lineRule="exact"/>
        <w:contextualSpacing/>
        <w:rPr>
          <w:rFonts w:ascii="標楷體" w:eastAsia="標楷體" w:hAnsi="標楷體"/>
          <w:szCs w:val="24"/>
        </w:rPr>
      </w:pPr>
    </w:p>
    <w:p w:rsidR="00692D6A" w:rsidRDefault="00692D6A"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692D6A" w:rsidRDefault="00692D6A" w:rsidP="00D45D42">
      <w:pPr>
        <w:spacing w:line="360" w:lineRule="exact"/>
        <w:contextualSpacing/>
        <w:rPr>
          <w:rFonts w:ascii="標楷體" w:eastAsia="標楷體" w:hAnsi="標楷體"/>
          <w:szCs w:val="24"/>
        </w:rPr>
      </w:pPr>
    </w:p>
    <w:p w:rsidR="00692D6A" w:rsidRDefault="00692D6A" w:rsidP="00D45D42">
      <w:pPr>
        <w:spacing w:line="360" w:lineRule="exact"/>
        <w:contextualSpacing/>
        <w:rPr>
          <w:rFonts w:ascii="標楷體" w:eastAsia="標楷體" w:hAnsi="標楷體"/>
          <w:szCs w:val="24"/>
        </w:rPr>
      </w:pPr>
    </w:p>
    <w:p w:rsidR="00692D6A" w:rsidRDefault="00692D6A" w:rsidP="00D45D42">
      <w:pPr>
        <w:spacing w:line="360" w:lineRule="exact"/>
        <w:contextualSpacing/>
        <w:rPr>
          <w:rFonts w:ascii="標楷體" w:eastAsia="標楷體" w:hAnsi="標楷體"/>
          <w:szCs w:val="24"/>
        </w:rPr>
      </w:pPr>
    </w:p>
    <w:p w:rsidR="00692D6A" w:rsidRDefault="00692D6A"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692D6A" w:rsidRDefault="00692D6A" w:rsidP="00D45D42">
      <w:pPr>
        <w:spacing w:line="360" w:lineRule="exact"/>
        <w:contextualSpacing/>
        <w:rPr>
          <w:rFonts w:ascii="標楷體" w:eastAsia="標楷體" w:hAnsi="標楷體"/>
          <w:szCs w:val="24"/>
        </w:rPr>
      </w:pPr>
    </w:p>
    <w:p w:rsidR="00692D6A" w:rsidRPr="00692D6A" w:rsidRDefault="00692D6A" w:rsidP="00692D6A">
      <w:pPr>
        <w:pStyle w:val="a7"/>
        <w:tabs>
          <w:tab w:val="left" w:pos="480"/>
        </w:tabs>
        <w:spacing w:line="360" w:lineRule="exact"/>
        <w:ind w:leftChars="-1" w:left="-2" w:firstLine="1"/>
        <w:contextualSpacing/>
        <w:jc w:val="right"/>
        <w:rPr>
          <w:rFonts w:ascii="標楷體" w:eastAsia="標楷體" w:hAnsi="標楷體"/>
          <w:b/>
          <w:sz w:val="32"/>
          <w:szCs w:val="32"/>
        </w:rPr>
      </w:pPr>
      <w:r w:rsidRPr="00692D6A">
        <w:rPr>
          <w:rFonts w:ascii="標楷體" w:eastAsia="標楷體" w:hAnsi="標楷體"/>
          <w:b/>
          <w:sz w:val="32"/>
          <w:szCs w:val="32"/>
        </w:rPr>
        <w:lastRenderedPageBreak/>
        <w:t>主計畫之附件</w:t>
      </w:r>
      <w:r w:rsidRPr="00692D6A">
        <w:rPr>
          <w:rFonts w:ascii="標楷體" w:eastAsia="標楷體" w:hAnsi="標楷體" w:hint="eastAsia"/>
          <w:b/>
          <w:sz w:val="32"/>
          <w:szCs w:val="32"/>
        </w:rPr>
        <w:t>2</w:t>
      </w:r>
      <w:r w:rsidRPr="00692D6A">
        <w:rPr>
          <w:rFonts w:ascii="標楷體" w:eastAsia="標楷體" w:hAnsi="標楷體"/>
          <w:b/>
          <w:sz w:val="32"/>
          <w:szCs w:val="32"/>
        </w:rPr>
        <w:t>-學術單位範例</w:t>
      </w:r>
    </w:p>
    <w:p w:rsidR="00692D6A" w:rsidRPr="00692D6A" w:rsidRDefault="00692D6A" w:rsidP="00692D6A">
      <w:pPr>
        <w:pStyle w:val="a7"/>
        <w:tabs>
          <w:tab w:val="left" w:pos="480"/>
        </w:tabs>
        <w:spacing w:line="360" w:lineRule="exact"/>
        <w:ind w:leftChars="0" w:left="0"/>
        <w:contextualSpacing/>
        <w:jc w:val="both"/>
        <w:rPr>
          <w:rFonts w:ascii="標楷體" w:eastAsia="標楷體" w:hAnsi="標楷體"/>
          <w:b/>
          <w:szCs w:val="24"/>
        </w:rPr>
      </w:pPr>
      <w:r w:rsidRPr="00692D6A">
        <w:rPr>
          <w:rFonts w:ascii="標楷體" w:eastAsia="標楷體" w:hAnsi="標楷體" w:hint="eastAsia"/>
          <w:b/>
          <w:szCs w:val="24"/>
        </w:rPr>
        <w:t>（</w:t>
      </w:r>
      <w:r w:rsidRPr="00692D6A">
        <w:rPr>
          <w:rFonts w:ascii="標楷體" w:eastAsia="標楷體" w:hAnsi="標楷體"/>
          <w:b/>
          <w:szCs w:val="24"/>
        </w:rPr>
        <w:t>藍色字體請自行依貴單位需要修正及反黑部分可擇一外</w:t>
      </w:r>
      <w:r w:rsidRPr="00692D6A">
        <w:rPr>
          <w:rFonts w:ascii="標楷體" w:eastAsia="標楷體" w:hAnsi="標楷體" w:hint="eastAsia"/>
          <w:b/>
          <w:szCs w:val="24"/>
        </w:rPr>
        <w:t>，</w:t>
      </w:r>
      <w:r w:rsidRPr="00692D6A">
        <w:rPr>
          <w:rFonts w:ascii="標楷體" w:eastAsia="標楷體" w:hAnsi="標楷體"/>
          <w:b/>
          <w:szCs w:val="24"/>
        </w:rPr>
        <w:t>餘請勿更動</w:t>
      </w:r>
      <w:r w:rsidRPr="00692D6A">
        <w:rPr>
          <w:rFonts w:ascii="標楷體" w:eastAsia="標楷體" w:hAnsi="標楷體" w:hint="eastAsia"/>
          <w:b/>
          <w:szCs w:val="24"/>
        </w:rPr>
        <w:t>-</w:t>
      </w:r>
      <w:r w:rsidRPr="00692D6A">
        <w:rPr>
          <w:rFonts w:ascii="標楷體" w:eastAsia="標楷體" w:hAnsi="標楷體"/>
          <w:b/>
          <w:szCs w:val="24"/>
        </w:rPr>
        <w:t>請以此版</w:t>
      </w:r>
      <w:r w:rsidRPr="00692D6A">
        <w:rPr>
          <w:rFonts w:ascii="標楷體" w:eastAsia="標楷體" w:hAnsi="標楷體" w:hint="eastAsia"/>
          <w:b/>
          <w:szCs w:val="24"/>
        </w:rPr>
        <w:t>本套用</w:t>
      </w:r>
      <w:r w:rsidRPr="00692D6A">
        <w:rPr>
          <w:rFonts w:ascii="標楷體" w:eastAsia="標楷體" w:hAnsi="標楷體"/>
          <w:b/>
          <w:szCs w:val="24"/>
        </w:rPr>
        <w:t>予以修正</w:t>
      </w:r>
      <w:r w:rsidRPr="00692D6A">
        <w:rPr>
          <w:rFonts w:ascii="標楷體" w:eastAsia="標楷體" w:hAnsi="標楷體" w:hint="eastAsia"/>
          <w:b/>
          <w:szCs w:val="24"/>
        </w:rPr>
        <w:t>）</w:t>
      </w:r>
    </w:p>
    <w:p w:rsidR="00692D6A" w:rsidRPr="00692D6A" w:rsidRDefault="00692D6A" w:rsidP="00692D6A">
      <w:pPr>
        <w:pStyle w:val="a7"/>
        <w:tabs>
          <w:tab w:val="left" w:pos="567"/>
        </w:tabs>
        <w:spacing w:line="360" w:lineRule="exact"/>
        <w:ind w:leftChars="0"/>
        <w:contextualSpacing/>
        <w:jc w:val="right"/>
        <w:rPr>
          <w:rFonts w:ascii="標楷體" w:eastAsia="標楷體" w:hAnsi="標楷體"/>
          <w:sz w:val="36"/>
          <w:szCs w:val="36"/>
        </w:rPr>
      </w:pPr>
    </w:p>
    <w:p w:rsidR="004C188F" w:rsidRPr="00CF67AB" w:rsidRDefault="004C188F" w:rsidP="004C188F">
      <w:pPr>
        <w:pStyle w:val="a7"/>
        <w:tabs>
          <w:tab w:val="left" w:pos="480"/>
        </w:tabs>
        <w:adjustRightInd w:val="0"/>
        <w:snapToGrid w:val="0"/>
        <w:ind w:leftChars="-1" w:left="-2" w:firstLine="1"/>
        <w:rPr>
          <w:rFonts w:ascii="標楷體" w:eastAsia="標楷體" w:hAnsi="標楷體"/>
          <w:sz w:val="28"/>
          <w:szCs w:val="28"/>
        </w:rPr>
      </w:pPr>
      <w:r w:rsidRPr="00CF67AB">
        <w:rPr>
          <w:rFonts w:ascii="標楷體" w:eastAsia="標楷體" w:hAnsi="標楷體" w:hint="eastAsia"/>
          <w:sz w:val="28"/>
          <w:szCs w:val="28"/>
        </w:rPr>
        <w:t>一、</w:t>
      </w:r>
      <w:r w:rsidRPr="00CF67AB">
        <w:rPr>
          <w:rFonts w:ascii="標楷體" w:eastAsia="標楷體" w:hAnsi="標楷體" w:hint="eastAsia"/>
          <w:color w:val="0000FF"/>
          <w:sz w:val="28"/>
          <w:szCs w:val="28"/>
        </w:rPr>
        <w:t>觀光學院</w:t>
      </w:r>
      <w:r w:rsidRPr="00CF67AB">
        <w:rPr>
          <w:rFonts w:ascii="標楷體" w:eastAsia="標楷體" w:hAnsi="標楷體" w:hint="eastAsia"/>
          <w:sz w:val="28"/>
          <w:szCs w:val="28"/>
        </w:rPr>
        <w:t>內部控制作業自訂層級目標與自行評估說明</w:t>
      </w:r>
    </w:p>
    <w:p w:rsidR="004C188F" w:rsidRPr="004C188F" w:rsidRDefault="004C188F" w:rsidP="004C188F">
      <w:pPr>
        <w:pStyle w:val="a7"/>
        <w:tabs>
          <w:tab w:val="left" w:pos="567"/>
        </w:tabs>
        <w:adjustRightInd w:val="0"/>
        <w:snapToGrid w:val="0"/>
        <w:ind w:leftChars="0"/>
        <w:jc w:val="center"/>
        <w:rPr>
          <w:rFonts w:ascii="標楷體" w:eastAsia="標楷體" w:hAnsi="標楷體"/>
          <w:szCs w:val="24"/>
        </w:rPr>
      </w:pPr>
    </w:p>
    <w:p w:rsidR="004C188F" w:rsidRPr="004C188F" w:rsidRDefault="004C188F" w:rsidP="004C188F">
      <w:pPr>
        <w:pStyle w:val="a7"/>
        <w:tabs>
          <w:tab w:val="left" w:pos="567"/>
        </w:tabs>
        <w:adjustRightInd w:val="0"/>
        <w:snapToGrid w:val="0"/>
        <w:ind w:leftChars="0" w:left="0" w:firstLineChars="100" w:firstLine="240"/>
        <w:rPr>
          <w:rFonts w:ascii="標楷體" w:eastAsia="標楷體" w:hAnsi="標楷體"/>
          <w:b/>
          <w:szCs w:val="24"/>
        </w:rPr>
      </w:pPr>
      <w:r w:rsidRPr="00CF67AB">
        <w:rPr>
          <w:rFonts w:ascii="標楷體" w:eastAsia="標楷體" w:hAnsi="標楷體"/>
          <w:b/>
          <w:szCs w:val="24"/>
        </w:rPr>
        <w:t>(一)</w:t>
      </w:r>
      <w:r w:rsidRPr="004C188F">
        <w:rPr>
          <w:rFonts w:ascii="標楷體" w:eastAsia="標楷體" w:hAnsi="標楷體" w:hint="eastAsia"/>
          <w:b/>
          <w:color w:val="0000FF"/>
          <w:szCs w:val="24"/>
        </w:rPr>
        <w:t>觀光學院</w:t>
      </w:r>
      <w:r w:rsidRPr="004C188F">
        <w:rPr>
          <w:rFonts w:ascii="標楷體" w:eastAsia="標楷體" w:hAnsi="標楷體" w:hint="eastAsia"/>
          <w:b/>
          <w:szCs w:val="24"/>
        </w:rPr>
        <w:t>職掌</w:t>
      </w:r>
    </w:p>
    <w:p w:rsidR="004C188F" w:rsidRPr="004C188F" w:rsidRDefault="004C188F" w:rsidP="004C188F">
      <w:pPr>
        <w:pStyle w:val="a7"/>
        <w:adjustRightInd w:val="0"/>
        <w:snapToGrid w:val="0"/>
        <w:ind w:leftChars="295" w:left="708"/>
        <w:rPr>
          <w:rFonts w:ascii="標楷體" w:eastAsia="標楷體" w:hAnsi="標楷體"/>
          <w:color w:val="0000FF"/>
          <w:szCs w:val="24"/>
        </w:rPr>
      </w:pPr>
      <w:r w:rsidRPr="004C188F">
        <w:rPr>
          <w:rFonts w:ascii="標楷體" w:eastAsia="標楷體" w:hAnsi="標楷體" w:hint="eastAsia"/>
          <w:color w:val="0000FF"/>
          <w:szCs w:val="24"/>
        </w:rPr>
        <w:t>觀光學院分設觀光研究所、旅運管理系、休閒暨遊憩管理系、航空暨運輸服務管理系，其職掌如下：</w:t>
      </w:r>
    </w:p>
    <w:p w:rsidR="004C188F" w:rsidRPr="00CF67AB" w:rsidRDefault="004C188F" w:rsidP="004C188F">
      <w:pPr>
        <w:pStyle w:val="a7"/>
        <w:adjustRightInd w:val="0"/>
        <w:snapToGrid w:val="0"/>
        <w:ind w:leftChars="0" w:left="0" w:firstLineChars="327" w:firstLine="785"/>
        <w:rPr>
          <w:rFonts w:ascii="標楷體" w:eastAsia="標楷體" w:hAnsi="標楷體"/>
          <w:color w:val="0000FF"/>
          <w:szCs w:val="24"/>
        </w:rPr>
      </w:pPr>
      <w:r w:rsidRPr="00CF67AB">
        <w:rPr>
          <w:rFonts w:ascii="標楷體" w:eastAsia="標楷體" w:hAnsi="標楷體" w:hint="eastAsia"/>
          <w:color w:val="0000FF"/>
          <w:szCs w:val="24"/>
        </w:rPr>
        <w:t>1.設院長一人，掌理院務發展。</w:t>
      </w:r>
    </w:p>
    <w:p w:rsidR="004C188F" w:rsidRPr="00CF67AB" w:rsidRDefault="004C188F" w:rsidP="004C188F">
      <w:pPr>
        <w:pStyle w:val="a7"/>
        <w:adjustRightInd w:val="0"/>
        <w:snapToGrid w:val="0"/>
        <w:ind w:leftChars="0" w:left="284" w:firstLineChars="217" w:firstLine="521"/>
        <w:rPr>
          <w:rFonts w:ascii="標楷體" w:eastAsia="標楷體" w:hAnsi="標楷體"/>
          <w:color w:val="0000FF"/>
          <w:szCs w:val="24"/>
        </w:rPr>
      </w:pPr>
      <w:r w:rsidRPr="00CF67AB">
        <w:rPr>
          <w:rFonts w:ascii="標楷體" w:eastAsia="標楷體" w:hAnsi="標楷體"/>
          <w:color w:val="0000FF"/>
          <w:szCs w:val="24"/>
        </w:rPr>
        <w:t>2.</w:t>
      </w:r>
      <w:r w:rsidRPr="00CF67AB">
        <w:rPr>
          <w:rFonts w:ascii="標楷體" w:eastAsia="標楷體" w:hAnsi="標楷體" w:hint="eastAsia"/>
          <w:color w:val="0000FF"/>
          <w:szCs w:val="24"/>
        </w:rPr>
        <w:t>行政支援與協調。</w:t>
      </w:r>
    </w:p>
    <w:p w:rsidR="004C188F" w:rsidRPr="00CF67AB" w:rsidRDefault="004C188F" w:rsidP="004C188F">
      <w:pPr>
        <w:pStyle w:val="a7"/>
        <w:adjustRightInd w:val="0"/>
        <w:snapToGrid w:val="0"/>
        <w:ind w:leftChars="0" w:left="284" w:firstLineChars="217" w:firstLine="521"/>
        <w:rPr>
          <w:rFonts w:ascii="標楷體" w:eastAsia="標楷體" w:hAnsi="標楷體"/>
          <w:color w:val="0000FF"/>
          <w:szCs w:val="24"/>
        </w:rPr>
      </w:pPr>
      <w:r w:rsidRPr="00CF67AB">
        <w:rPr>
          <w:rFonts w:ascii="標楷體" w:eastAsia="標楷體" w:hAnsi="標楷體" w:hint="eastAsia"/>
          <w:color w:val="0000FF"/>
          <w:szCs w:val="24"/>
        </w:rPr>
        <w:t>3.</w:t>
      </w:r>
      <w:r w:rsidRPr="00CF67AB">
        <w:rPr>
          <w:rFonts w:ascii="標楷體" w:eastAsia="標楷體" w:hAnsi="標楷體"/>
          <w:color w:val="0000FF"/>
          <w:szCs w:val="24"/>
        </w:rPr>
        <w:t>整合學院教師與設備資源</w:t>
      </w:r>
      <w:r w:rsidRPr="00CF67AB">
        <w:rPr>
          <w:rFonts w:ascii="標楷體" w:eastAsia="標楷體" w:hAnsi="標楷體" w:hint="eastAsia"/>
          <w:color w:val="0000FF"/>
          <w:szCs w:val="24"/>
        </w:rPr>
        <w:t>。</w:t>
      </w:r>
    </w:p>
    <w:p w:rsidR="004C188F" w:rsidRPr="00CF67AB" w:rsidRDefault="004C188F" w:rsidP="004C188F">
      <w:pPr>
        <w:pStyle w:val="a7"/>
        <w:adjustRightInd w:val="0"/>
        <w:snapToGrid w:val="0"/>
        <w:ind w:leftChars="0" w:left="284" w:firstLineChars="217" w:firstLine="521"/>
        <w:rPr>
          <w:rFonts w:ascii="標楷體" w:eastAsia="標楷體" w:hAnsi="標楷體"/>
          <w:color w:val="0000FF"/>
          <w:szCs w:val="24"/>
        </w:rPr>
      </w:pPr>
      <w:r w:rsidRPr="00CF67AB">
        <w:rPr>
          <w:rFonts w:ascii="標楷體" w:eastAsia="標楷體" w:hAnsi="標楷體" w:hint="eastAsia"/>
          <w:color w:val="0000FF"/>
          <w:szCs w:val="24"/>
        </w:rPr>
        <w:t>4</w:t>
      </w:r>
      <w:r w:rsidRPr="00CF67AB">
        <w:rPr>
          <w:rFonts w:ascii="標楷體" w:eastAsia="標楷體" w:hAnsi="標楷體"/>
          <w:color w:val="0000FF"/>
          <w:szCs w:val="24"/>
        </w:rPr>
        <w:t>.</w:t>
      </w:r>
      <w:r w:rsidRPr="00CF67AB">
        <w:rPr>
          <w:rFonts w:ascii="標楷體" w:eastAsia="標楷體" w:hAnsi="標楷體" w:hint="eastAsia"/>
          <w:color w:val="0000FF"/>
          <w:szCs w:val="24"/>
        </w:rPr>
        <w:t>分設院務會議委員、院教師評審委員會、院課程規劃委員等三組。</w:t>
      </w:r>
    </w:p>
    <w:p w:rsidR="004C188F" w:rsidRPr="00CF67AB" w:rsidRDefault="004C188F" w:rsidP="004C188F">
      <w:pPr>
        <w:pStyle w:val="a7"/>
        <w:adjustRightInd w:val="0"/>
        <w:snapToGrid w:val="0"/>
        <w:ind w:leftChars="0" w:left="284" w:firstLineChars="217" w:firstLine="521"/>
        <w:rPr>
          <w:rFonts w:ascii="標楷體" w:eastAsia="標楷體" w:hAnsi="標楷體"/>
          <w:color w:val="0000FF"/>
          <w:szCs w:val="24"/>
        </w:rPr>
      </w:pPr>
      <w:r w:rsidRPr="00CF67AB">
        <w:rPr>
          <w:rFonts w:ascii="標楷體" w:eastAsia="標楷體" w:hAnsi="標楷體" w:hint="eastAsia"/>
          <w:color w:val="0000FF"/>
          <w:szCs w:val="24"/>
        </w:rPr>
        <w:t>5</w:t>
      </w:r>
      <w:r w:rsidRPr="00CF67AB">
        <w:rPr>
          <w:rFonts w:ascii="標楷體" w:eastAsia="標楷體" w:hAnsi="標楷體"/>
          <w:color w:val="0000FF"/>
          <w:szCs w:val="24"/>
        </w:rPr>
        <w:t>.</w:t>
      </w:r>
      <w:r w:rsidRPr="00CF67AB">
        <w:rPr>
          <w:rFonts w:ascii="標楷體" w:eastAsia="標楷體" w:hAnsi="標楷體" w:hint="eastAsia"/>
          <w:color w:val="0000FF"/>
          <w:szCs w:val="24"/>
        </w:rPr>
        <w:t>實施自我評鑑。</w:t>
      </w:r>
    </w:p>
    <w:p w:rsidR="004C188F" w:rsidRPr="00CF67AB" w:rsidRDefault="004C188F" w:rsidP="004C188F">
      <w:pPr>
        <w:pStyle w:val="a7"/>
        <w:adjustRightInd w:val="0"/>
        <w:snapToGrid w:val="0"/>
        <w:ind w:leftChars="0" w:left="284" w:firstLineChars="217" w:firstLine="521"/>
        <w:rPr>
          <w:rFonts w:ascii="標楷體" w:eastAsia="標楷體" w:hAnsi="標楷體"/>
          <w:color w:val="0000FF"/>
          <w:szCs w:val="24"/>
        </w:rPr>
      </w:pPr>
      <w:r w:rsidRPr="00CF67AB">
        <w:rPr>
          <w:rFonts w:ascii="標楷體" w:eastAsia="標楷體" w:hAnsi="標楷體" w:hint="eastAsia"/>
          <w:color w:val="0000FF"/>
          <w:szCs w:val="24"/>
        </w:rPr>
        <w:t>6</w:t>
      </w:r>
      <w:r w:rsidRPr="00CF67AB">
        <w:rPr>
          <w:rFonts w:ascii="標楷體" w:eastAsia="標楷體" w:hAnsi="標楷體"/>
          <w:color w:val="0000FF"/>
          <w:szCs w:val="24"/>
        </w:rPr>
        <w:t>.產學媒合</w:t>
      </w:r>
      <w:r w:rsidRPr="00CF67AB">
        <w:rPr>
          <w:rFonts w:ascii="標楷體" w:eastAsia="標楷體" w:hAnsi="標楷體" w:hint="eastAsia"/>
          <w:color w:val="0000FF"/>
          <w:szCs w:val="24"/>
        </w:rPr>
        <w:t>、評鑑追蹤及管制等業務。</w:t>
      </w:r>
    </w:p>
    <w:p w:rsidR="004C188F" w:rsidRPr="004C188F" w:rsidRDefault="004C188F" w:rsidP="004C188F">
      <w:pPr>
        <w:pStyle w:val="a7"/>
        <w:adjustRightInd w:val="0"/>
        <w:snapToGrid w:val="0"/>
        <w:ind w:leftChars="0" w:left="284" w:firstLineChars="217" w:firstLine="521"/>
        <w:rPr>
          <w:rFonts w:ascii="標楷體" w:eastAsia="標楷體" w:hAnsi="標楷體"/>
          <w:color w:val="0000FF"/>
          <w:szCs w:val="24"/>
        </w:rPr>
      </w:pPr>
      <w:r w:rsidRPr="00CF67AB">
        <w:rPr>
          <w:rFonts w:ascii="標楷體" w:eastAsia="標楷體" w:hAnsi="標楷體" w:hint="eastAsia"/>
          <w:color w:val="0000FF"/>
          <w:szCs w:val="24"/>
        </w:rPr>
        <w:t>7</w:t>
      </w:r>
      <w:r w:rsidRPr="00CF67AB">
        <w:rPr>
          <w:rFonts w:ascii="標楷體" w:eastAsia="標楷體" w:hAnsi="標楷體"/>
          <w:color w:val="0000FF"/>
          <w:szCs w:val="24"/>
        </w:rPr>
        <w:t>.</w:t>
      </w:r>
      <w:r w:rsidRPr="00CF67AB">
        <w:rPr>
          <w:rFonts w:ascii="標楷體" w:eastAsia="標楷體" w:hAnsi="標楷體" w:hint="eastAsia"/>
          <w:color w:val="0000FF"/>
          <w:szCs w:val="24"/>
        </w:rPr>
        <w:t>其他相關業務。</w:t>
      </w:r>
    </w:p>
    <w:p w:rsidR="004C188F" w:rsidRPr="004C188F" w:rsidRDefault="004C188F" w:rsidP="004C188F">
      <w:pPr>
        <w:pStyle w:val="a7"/>
        <w:adjustRightInd w:val="0"/>
        <w:snapToGrid w:val="0"/>
        <w:ind w:leftChars="0"/>
        <w:rPr>
          <w:rFonts w:ascii="標楷體" w:eastAsia="標楷體" w:hAnsi="標楷體"/>
          <w:color w:val="0000FF"/>
          <w:szCs w:val="24"/>
        </w:rPr>
      </w:pPr>
    </w:p>
    <w:p w:rsidR="004C188F" w:rsidRPr="004C188F" w:rsidRDefault="004C188F" w:rsidP="004C188F">
      <w:pPr>
        <w:pStyle w:val="a7"/>
        <w:tabs>
          <w:tab w:val="left" w:pos="851"/>
        </w:tabs>
        <w:adjustRightInd w:val="0"/>
        <w:snapToGrid w:val="0"/>
        <w:ind w:leftChars="0" w:left="284"/>
        <w:rPr>
          <w:rFonts w:ascii="標楷體" w:eastAsia="標楷體" w:hAnsi="標楷體"/>
          <w:b/>
          <w:szCs w:val="24"/>
        </w:rPr>
      </w:pPr>
      <w:r w:rsidRPr="00CF67AB">
        <w:rPr>
          <w:rFonts w:ascii="標楷體" w:eastAsia="標楷體" w:hAnsi="標楷體" w:hint="eastAsia"/>
          <w:b/>
          <w:szCs w:val="24"/>
        </w:rPr>
        <w:t>(二)</w:t>
      </w:r>
      <w:r w:rsidRPr="004C188F">
        <w:rPr>
          <w:rFonts w:ascii="標楷體" w:eastAsia="標楷體" w:hAnsi="標楷體" w:hint="eastAsia"/>
          <w:b/>
          <w:szCs w:val="24"/>
        </w:rPr>
        <w:t>風險評估</w:t>
      </w:r>
    </w:p>
    <w:p w:rsidR="004C188F" w:rsidRPr="004C188F" w:rsidRDefault="004C188F" w:rsidP="004C188F">
      <w:pPr>
        <w:pStyle w:val="a7"/>
        <w:adjustRightInd w:val="0"/>
        <w:snapToGrid w:val="0"/>
        <w:ind w:leftChars="336" w:left="806"/>
        <w:jc w:val="both"/>
        <w:rPr>
          <w:rFonts w:ascii="標楷體" w:eastAsia="標楷體" w:hAnsi="標楷體"/>
          <w:szCs w:val="24"/>
        </w:rPr>
      </w:pPr>
      <w:r w:rsidRPr="004C188F">
        <w:rPr>
          <w:rFonts w:ascii="標楷體" w:eastAsia="標楷體" w:hAnsi="標楷體" w:hint="eastAsia"/>
          <w:szCs w:val="24"/>
        </w:rPr>
        <w:t>經結合年度本校整體層級目標，</w:t>
      </w:r>
      <w:r w:rsidRPr="00CF67AB">
        <w:rPr>
          <w:rFonts w:ascii="標楷體" w:eastAsia="標楷體" w:hAnsi="標楷體" w:hint="eastAsia"/>
          <w:szCs w:val="24"/>
        </w:rPr>
        <w:t>以達成「實現施政效能、提供可靠資訊、遵循法令規定、保障資產安全」。</w:t>
      </w:r>
      <w:r w:rsidRPr="004C188F">
        <w:rPr>
          <w:rFonts w:ascii="標楷體" w:eastAsia="標楷體" w:hAnsi="標楷體" w:hint="eastAsia"/>
          <w:szCs w:val="24"/>
        </w:rPr>
        <w:t>本</w:t>
      </w:r>
      <w:r w:rsidRPr="004C188F">
        <w:rPr>
          <w:rFonts w:ascii="標楷體" w:eastAsia="標楷體" w:hAnsi="標楷體" w:hint="eastAsia"/>
          <w:color w:val="0000FF"/>
          <w:szCs w:val="24"/>
        </w:rPr>
        <w:t>院及所轄所、系</w:t>
      </w:r>
      <w:r w:rsidRPr="004C188F">
        <w:rPr>
          <w:rFonts w:ascii="標楷體" w:eastAsia="標楷體" w:hAnsi="標楷體" w:hint="eastAsia"/>
          <w:szCs w:val="24"/>
        </w:rPr>
        <w:t>自訂層級目標</w:t>
      </w:r>
      <w:r w:rsidRPr="00CF67AB">
        <w:rPr>
          <w:rFonts w:ascii="標楷體" w:eastAsia="標楷體" w:hAnsi="標楷體" w:hint="eastAsia"/>
          <w:b/>
          <w:color w:val="0000FF"/>
          <w:szCs w:val="24"/>
        </w:rPr>
        <w:t>「校園再造機制」-成立節能共享機制(S3)，「師生增能計畫」-統合學院教學資源(S4)、建立餐旅教育品牌(</w:t>
      </w:r>
      <w:r w:rsidRPr="00CF67AB">
        <w:rPr>
          <w:rFonts w:ascii="標楷體" w:eastAsia="標楷體" w:hAnsi="標楷體"/>
          <w:b/>
          <w:color w:val="0000FF"/>
          <w:szCs w:val="24"/>
        </w:rPr>
        <w:t>S5</w:t>
      </w:r>
      <w:r w:rsidRPr="00CF67AB">
        <w:rPr>
          <w:rFonts w:ascii="標楷體" w:eastAsia="標楷體" w:hAnsi="標楷體" w:hint="eastAsia"/>
          <w:b/>
          <w:color w:val="0000FF"/>
          <w:szCs w:val="24"/>
        </w:rPr>
        <w:t>)，「國際拓展機制」-塑造國際教育環境(</w:t>
      </w:r>
      <w:r w:rsidRPr="00CF67AB">
        <w:rPr>
          <w:rFonts w:ascii="標楷體" w:eastAsia="標楷體" w:hAnsi="標楷體"/>
          <w:b/>
          <w:color w:val="0000FF"/>
          <w:szCs w:val="24"/>
        </w:rPr>
        <w:t>S6</w:t>
      </w:r>
      <w:r w:rsidRPr="00CF67AB">
        <w:rPr>
          <w:rFonts w:ascii="標楷體" w:eastAsia="標楷體" w:hAnsi="標楷體" w:hint="eastAsia"/>
          <w:b/>
          <w:color w:val="0000FF"/>
          <w:szCs w:val="24"/>
        </w:rPr>
        <w:t>)，「創新發展計畫」-活化餐旅產學合作(S10)</w:t>
      </w:r>
      <w:r w:rsidRPr="004C188F">
        <w:rPr>
          <w:rFonts w:ascii="標楷體" w:eastAsia="標楷體" w:hAnsi="標楷體" w:hint="eastAsia"/>
          <w:szCs w:val="24"/>
        </w:rPr>
        <w:t>等及檢視各項現行</w:t>
      </w:r>
      <w:r w:rsidRPr="00CF67AB">
        <w:rPr>
          <w:rFonts w:ascii="標楷體" w:eastAsia="標楷體" w:hAnsi="標楷體" w:hint="eastAsia"/>
          <w:szCs w:val="24"/>
        </w:rPr>
        <w:t>一般常態業務（X）</w:t>
      </w:r>
      <w:r w:rsidRPr="004C188F">
        <w:rPr>
          <w:rFonts w:ascii="標楷體" w:eastAsia="標楷體" w:hAnsi="標楷體" w:hint="eastAsia"/>
          <w:szCs w:val="24"/>
        </w:rPr>
        <w:t>作業風險之輕重，自主滾動式修正風險評估而歸納出業務項目</w:t>
      </w:r>
      <w:r w:rsidRPr="008D489E">
        <w:rPr>
          <w:rFonts w:ascii="標楷體" w:eastAsia="標楷體" w:hAnsi="標楷體" w:hint="eastAsia"/>
          <w:b/>
          <w:color w:val="0000FF"/>
          <w:szCs w:val="24"/>
          <w:shd w:val="pct15" w:color="auto" w:fill="FFFFFF"/>
        </w:rPr>
        <w:t>計有院及所轄各系、所教師評審委員會、旅運系-「智慧旅遊才培育」等（</w:t>
      </w:r>
      <w:r w:rsidR="00CB1AC9" w:rsidRPr="008D489E">
        <w:rPr>
          <w:rFonts w:ascii="標楷體" w:eastAsia="標楷體" w:hAnsi="標楷體" w:hint="eastAsia"/>
          <w:b/>
          <w:color w:val="0000FF"/>
          <w:szCs w:val="24"/>
          <w:shd w:val="pct15" w:color="auto" w:fill="FFFFFF"/>
        </w:rPr>
        <w:t>為</w:t>
      </w:r>
      <w:r w:rsidRPr="008D489E">
        <w:rPr>
          <w:rFonts w:ascii="標楷體" w:eastAsia="標楷體" w:hAnsi="標楷體" w:hint="eastAsia"/>
          <w:b/>
          <w:color w:val="0000FF"/>
          <w:szCs w:val="24"/>
          <w:shd w:val="pct15" w:color="auto" w:fill="FFFFFF"/>
        </w:rPr>
        <w:t>或並無）</w:t>
      </w:r>
      <w:r w:rsidRPr="004C188F">
        <w:rPr>
          <w:rFonts w:ascii="標楷體" w:eastAsia="標楷體" w:hAnsi="標楷體" w:hint="eastAsia"/>
          <w:szCs w:val="24"/>
        </w:rPr>
        <w:t>本校所訂高風險值（即風險值達3以上者）業務，而採取適當措施，並就各業務設計內部控制</w:t>
      </w:r>
      <w:r w:rsidRPr="00CF67AB">
        <w:rPr>
          <w:rFonts w:ascii="標楷體" w:eastAsia="標楷體" w:hAnsi="標楷體" w:hint="eastAsia"/>
          <w:szCs w:val="24"/>
        </w:rPr>
        <w:t>風險及自行評估</w:t>
      </w:r>
      <w:r w:rsidRPr="004C188F">
        <w:rPr>
          <w:rFonts w:ascii="標楷體" w:eastAsia="標楷體" w:hAnsi="標楷體" w:hint="eastAsia"/>
          <w:szCs w:val="24"/>
        </w:rPr>
        <w:t>作業方式以降低學校受影響之程度。</w:t>
      </w:r>
    </w:p>
    <w:p w:rsidR="004C188F" w:rsidRPr="004C188F" w:rsidRDefault="004C188F" w:rsidP="004C188F">
      <w:pPr>
        <w:pStyle w:val="a7"/>
        <w:adjustRightInd w:val="0"/>
        <w:snapToGrid w:val="0"/>
        <w:ind w:leftChars="236" w:left="566"/>
        <w:jc w:val="both"/>
        <w:rPr>
          <w:rFonts w:ascii="標楷體" w:eastAsia="標楷體" w:hAnsi="標楷體"/>
          <w:szCs w:val="24"/>
        </w:rPr>
      </w:pPr>
    </w:p>
    <w:p w:rsidR="004C188F" w:rsidRPr="004C188F" w:rsidRDefault="004C188F" w:rsidP="004C188F">
      <w:pPr>
        <w:pStyle w:val="a7"/>
        <w:tabs>
          <w:tab w:val="left" w:pos="567"/>
        </w:tabs>
        <w:adjustRightInd w:val="0"/>
        <w:snapToGrid w:val="0"/>
        <w:ind w:leftChars="0" w:left="0" w:firstLineChars="100" w:firstLine="240"/>
        <w:rPr>
          <w:rFonts w:ascii="標楷體" w:eastAsia="標楷體" w:hAnsi="標楷體"/>
          <w:b/>
          <w:szCs w:val="24"/>
        </w:rPr>
      </w:pPr>
      <w:r w:rsidRPr="00CF67AB">
        <w:rPr>
          <w:rFonts w:ascii="標楷體" w:eastAsia="標楷體" w:hAnsi="標楷體" w:hint="eastAsia"/>
          <w:b/>
          <w:szCs w:val="24"/>
        </w:rPr>
        <w:t>(三)</w:t>
      </w:r>
      <w:r w:rsidRPr="004C188F">
        <w:rPr>
          <w:rFonts w:ascii="標楷體" w:eastAsia="標楷體" w:hAnsi="標楷體" w:hint="eastAsia"/>
          <w:b/>
          <w:szCs w:val="24"/>
        </w:rPr>
        <w:t>選定業務項目</w:t>
      </w:r>
    </w:p>
    <w:p w:rsidR="004C188F" w:rsidRPr="004C188F" w:rsidRDefault="004C188F" w:rsidP="004C188F">
      <w:pPr>
        <w:pStyle w:val="a7"/>
        <w:adjustRightInd w:val="0"/>
        <w:snapToGrid w:val="0"/>
        <w:ind w:firstLineChars="95" w:firstLine="228"/>
        <w:rPr>
          <w:rFonts w:ascii="標楷體" w:eastAsia="標楷體" w:hAnsi="標楷體"/>
          <w:szCs w:val="24"/>
        </w:rPr>
      </w:pPr>
      <w:r w:rsidRPr="004C188F">
        <w:rPr>
          <w:rFonts w:ascii="標楷體" w:eastAsia="標楷體" w:hAnsi="標楷體"/>
          <w:szCs w:val="24"/>
        </w:rPr>
        <w:t>目前選定各業務標準作業流程設計內部控制彙編如下。</w:t>
      </w:r>
    </w:p>
    <w:p w:rsidR="004C188F" w:rsidRPr="004C188F" w:rsidRDefault="004C188F" w:rsidP="004C188F">
      <w:pPr>
        <w:pStyle w:val="a7"/>
        <w:adjustRightInd w:val="0"/>
        <w:snapToGrid w:val="0"/>
        <w:ind w:firstLineChars="50" w:firstLine="120"/>
        <w:rPr>
          <w:rFonts w:ascii="標楷體" w:eastAsia="標楷體" w:hAnsi="標楷體"/>
          <w:b/>
          <w:szCs w:val="24"/>
        </w:rPr>
      </w:pPr>
    </w:p>
    <w:p w:rsidR="004C188F" w:rsidRPr="004C188F" w:rsidRDefault="004C188F" w:rsidP="004C188F">
      <w:pPr>
        <w:pStyle w:val="a7"/>
        <w:tabs>
          <w:tab w:val="left" w:pos="567"/>
        </w:tabs>
        <w:adjustRightInd w:val="0"/>
        <w:snapToGrid w:val="0"/>
        <w:ind w:leftChars="0" w:left="0" w:firstLineChars="100" w:firstLine="240"/>
        <w:rPr>
          <w:rFonts w:ascii="標楷體" w:eastAsia="標楷體" w:hAnsi="標楷體"/>
          <w:b/>
          <w:szCs w:val="24"/>
        </w:rPr>
      </w:pPr>
      <w:r w:rsidRPr="00CF67AB">
        <w:rPr>
          <w:rFonts w:ascii="標楷體" w:eastAsia="標楷體" w:hAnsi="標楷體" w:hint="eastAsia"/>
          <w:b/>
          <w:szCs w:val="24"/>
        </w:rPr>
        <w:t>(四)</w:t>
      </w:r>
      <w:r w:rsidRPr="004C188F">
        <w:rPr>
          <w:rFonts w:ascii="標楷體" w:eastAsia="標楷體" w:hAnsi="標楷體" w:hint="eastAsia"/>
          <w:b/>
          <w:szCs w:val="24"/>
        </w:rPr>
        <w:t>控制作業(如附件所列)</w:t>
      </w:r>
    </w:p>
    <w:p w:rsidR="004C188F" w:rsidRPr="004C188F" w:rsidRDefault="004C188F" w:rsidP="004C188F">
      <w:pPr>
        <w:pStyle w:val="a7"/>
        <w:adjustRightInd w:val="0"/>
        <w:snapToGrid w:val="0"/>
        <w:ind w:leftChars="295" w:left="989" w:hangingChars="117" w:hanging="281"/>
        <w:jc w:val="both"/>
        <w:rPr>
          <w:rFonts w:ascii="標楷體" w:eastAsia="標楷體" w:hAnsi="標楷體"/>
          <w:b/>
          <w:szCs w:val="24"/>
        </w:rPr>
      </w:pPr>
      <w:r w:rsidRPr="00CF67AB">
        <w:rPr>
          <w:rFonts w:ascii="標楷體" w:eastAsia="標楷體" w:hAnsi="標楷體" w:hint="eastAsia"/>
          <w:szCs w:val="24"/>
        </w:rPr>
        <w:t>1</w:t>
      </w:r>
      <w:r w:rsidRPr="00CF67AB">
        <w:rPr>
          <w:rFonts w:ascii="標楷體" w:eastAsia="標楷體" w:hAnsi="標楷體"/>
          <w:szCs w:val="24"/>
        </w:rPr>
        <w:t>.</w:t>
      </w:r>
      <w:r w:rsidRPr="004C188F">
        <w:rPr>
          <w:rFonts w:ascii="標楷體" w:eastAsia="標楷體" w:hAnsi="標楷體"/>
          <w:szCs w:val="24"/>
        </w:rPr>
        <w:t>本</w:t>
      </w:r>
      <w:r w:rsidRPr="004C188F">
        <w:rPr>
          <w:rFonts w:ascii="標楷體" w:eastAsia="標楷體" w:hAnsi="標楷體"/>
          <w:color w:val="0000FF"/>
          <w:szCs w:val="24"/>
        </w:rPr>
        <w:t>院</w:t>
      </w:r>
      <w:r w:rsidRPr="004C188F">
        <w:rPr>
          <w:rFonts w:ascii="標楷體" w:eastAsia="標楷體" w:hAnsi="標楷體"/>
          <w:szCs w:val="24"/>
        </w:rPr>
        <w:t>各項控制作業，係為確保各項業務活動皆已有效運作，相關自訂各項業務活動之標準作業流程</w:t>
      </w:r>
      <w:r w:rsidRPr="004C188F">
        <w:rPr>
          <w:rFonts w:ascii="標楷體" w:eastAsia="標楷體" w:hAnsi="標楷體" w:hint="eastAsia"/>
          <w:szCs w:val="24"/>
        </w:rPr>
        <w:t>（以下簡稱SOP）</w:t>
      </w:r>
      <w:r w:rsidRPr="004C188F">
        <w:rPr>
          <w:rFonts w:ascii="標楷體" w:eastAsia="標楷體" w:hAnsi="標楷體"/>
          <w:szCs w:val="24"/>
        </w:rPr>
        <w:t>中設計，包括</w:t>
      </w:r>
      <w:r w:rsidRPr="004C188F">
        <w:rPr>
          <w:rFonts w:ascii="標楷體" w:eastAsia="標楷體" w:hAnsi="標楷體" w:hint="eastAsia"/>
          <w:szCs w:val="24"/>
        </w:rPr>
        <w:t>「項目編號」、「項目名稱」、「承辦單位」、「作業程序說明」、「控制重點」、「法令依據」、「使用表單」（附件或參考資料）等七項</w:t>
      </w:r>
      <w:r w:rsidRPr="00CF67AB">
        <w:rPr>
          <w:rFonts w:ascii="標楷體" w:eastAsia="標楷體" w:hAnsi="標楷體" w:hint="eastAsia"/>
          <w:szCs w:val="24"/>
        </w:rPr>
        <w:t>及標準</w:t>
      </w:r>
      <w:r w:rsidRPr="00CF67AB">
        <w:rPr>
          <w:rFonts w:ascii="標楷體" w:eastAsia="標楷體" w:hAnsi="標楷體" w:cs="標楷體" w:hint="eastAsia"/>
          <w:szCs w:val="24"/>
        </w:rPr>
        <w:t>作業流程圖與控制重點自行檢查表</w:t>
      </w:r>
      <w:r w:rsidRPr="004C188F">
        <w:rPr>
          <w:rFonts w:ascii="標楷體" w:eastAsia="標楷體" w:hAnsi="標楷體" w:cs="標楷體" w:hint="eastAsia"/>
          <w:szCs w:val="24"/>
        </w:rPr>
        <w:t>。</w:t>
      </w:r>
      <w:r w:rsidRPr="004C188F">
        <w:rPr>
          <w:rFonts w:ascii="標楷體" w:eastAsia="標楷體" w:hAnsi="標楷體" w:hint="eastAsia"/>
          <w:szCs w:val="24"/>
        </w:rPr>
        <w:t>本</w:t>
      </w:r>
      <w:r w:rsidRPr="004C188F">
        <w:rPr>
          <w:rFonts w:ascii="標楷體" w:eastAsia="標楷體" w:hAnsi="標楷體" w:hint="eastAsia"/>
          <w:color w:val="0000FF"/>
          <w:szCs w:val="24"/>
        </w:rPr>
        <w:t>院</w:t>
      </w:r>
      <w:r w:rsidRPr="004C188F">
        <w:rPr>
          <w:rFonts w:ascii="標楷體" w:eastAsia="標楷體" w:hAnsi="標楷體"/>
          <w:szCs w:val="24"/>
        </w:rPr>
        <w:t>各項</w:t>
      </w:r>
      <w:r w:rsidRPr="004C188F">
        <w:rPr>
          <w:rFonts w:ascii="標楷體" w:eastAsia="標楷體" w:hAnsi="標楷體" w:hint="eastAsia"/>
          <w:szCs w:val="24"/>
        </w:rPr>
        <w:t>S</w:t>
      </w:r>
      <w:r w:rsidRPr="004C188F">
        <w:rPr>
          <w:rFonts w:ascii="標楷體" w:eastAsia="標楷體" w:hAnsi="標楷體"/>
          <w:szCs w:val="24"/>
        </w:rPr>
        <w:t>OP</w:t>
      </w:r>
      <w:r w:rsidRPr="004C188F">
        <w:rPr>
          <w:rFonts w:ascii="標楷體" w:eastAsia="標楷體" w:hAnsi="標楷體" w:hint="eastAsia"/>
          <w:szCs w:val="24"/>
        </w:rPr>
        <w:t>詳如本校/學術單位/</w:t>
      </w:r>
      <w:r w:rsidRPr="004C188F">
        <w:rPr>
          <w:rFonts w:ascii="標楷體" w:eastAsia="標楷體" w:hAnsi="標楷體" w:hint="eastAsia"/>
          <w:color w:val="0000FF"/>
          <w:szCs w:val="24"/>
        </w:rPr>
        <w:t>觀光學院/</w:t>
      </w:r>
      <w:r w:rsidRPr="004C188F">
        <w:rPr>
          <w:rFonts w:ascii="標楷體" w:eastAsia="標楷體" w:hAnsi="標楷體"/>
          <w:color w:val="0000FF"/>
          <w:szCs w:val="24"/>
        </w:rPr>
        <w:t>標準作業流程網頁</w:t>
      </w:r>
      <w:r w:rsidRPr="004C188F">
        <w:rPr>
          <w:rFonts w:ascii="標楷體" w:eastAsia="標楷體" w:hAnsi="標楷體" w:hint="eastAsia"/>
          <w:color w:val="0000FF"/>
          <w:szCs w:val="24"/>
        </w:rPr>
        <w:t>，網址：</w:t>
      </w:r>
      <w:hyperlink r:id="rId13" w:history="1">
        <w:r w:rsidRPr="004C188F">
          <w:rPr>
            <w:rStyle w:val="af"/>
            <w:rFonts w:ascii="標楷體" w:eastAsia="標楷體" w:hAnsi="標楷體"/>
            <w:szCs w:val="24"/>
          </w:rPr>
          <w:t>http://tourism.nkuht.edu.tw/app/super_pages.php?ID=sop1</w:t>
        </w:r>
      </w:hyperlink>
      <w:r w:rsidRPr="004C188F">
        <w:rPr>
          <w:rFonts w:ascii="標楷體" w:eastAsia="標楷體" w:hAnsi="標楷體" w:hint="eastAsia"/>
          <w:color w:val="0000FF"/>
          <w:szCs w:val="24"/>
        </w:rPr>
        <w:t>，</w:t>
      </w:r>
      <w:r w:rsidRPr="004C188F">
        <w:rPr>
          <w:rFonts w:ascii="標楷體" w:eastAsia="標楷體" w:hAnsi="標楷體" w:hint="eastAsia"/>
          <w:szCs w:val="24"/>
        </w:rPr>
        <w:t>請參照。</w:t>
      </w:r>
    </w:p>
    <w:p w:rsidR="004C188F" w:rsidRPr="004C188F" w:rsidRDefault="004C188F" w:rsidP="004C188F">
      <w:pPr>
        <w:pStyle w:val="Default"/>
        <w:snapToGrid w:val="0"/>
        <w:ind w:leftChars="295" w:left="989" w:hangingChars="117" w:hanging="281"/>
        <w:jc w:val="both"/>
        <w:rPr>
          <w:rFonts w:hAnsi="標楷體"/>
          <w:color w:val="auto"/>
        </w:rPr>
      </w:pPr>
      <w:r w:rsidRPr="00CF67AB">
        <w:rPr>
          <w:rFonts w:hAnsi="標楷體" w:hint="eastAsia"/>
          <w:color w:val="auto"/>
          <w:lang w:val="x-none"/>
        </w:rPr>
        <w:t>2.</w:t>
      </w:r>
      <w:r w:rsidRPr="004C188F">
        <w:rPr>
          <w:rFonts w:hAnsi="標楷體" w:hint="eastAsia"/>
        </w:rPr>
        <w:t>依</w:t>
      </w:r>
      <w:r w:rsidRPr="004C188F">
        <w:rPr>
          <w:rFonts w:hAnsi="標楷體"/>
        </w:rPr>
        <w:t>各項業務活動之</w:t>
      </w:r>
      <w:r w:rsidRPr="004C188F">
        <w:rPr>
          <w:rFonts w:hAnsi="標楷體" w:hint="eastAsia"/>
        </w:rPr>
        <w:t>SOP實施內部控制作業風險暨自行評估情形，進而統</w:t>
      </w:r>
      <w:r w:rsidRPr="004C188F">
        <w:rPr>
          <w:rFonts w:hAnsi="標楷體" w:hint="eastAsia"/>
          <w:color w:val="auto"/>
        </w:rPr>
        <w:t>整本院內</w:t>
      </w:r>
      <w:r w:rsidRPr="004C188F">
        <w:rPr>
          <w:rFonts w:hAnsi="標楷體" w:hint="eastAsia"/>
        </w:rPr>
        <w:t>部控制作業自行評估表，包含「</w:t>
      </w:r>
      <w:r w:rsidRPr="004C188F">
        <w:rPr>
          <w:rFonts w:hAnsi="標楷體"/>
        </w:rPr>
        <w:t>落實</w:t>
      </w:r>
      <w:r w:rsidRPr="004C188F">
        <w:rPr>
          <w:rFonts w:hAnsi="標楷體" w:hint="eastAsia"/>
        </w:rPr>
        <w:t>」、「部分落實」、「未落實」、「未發生」、「不適用」及「改善措施」、「評估情形說明」、「部分落實/未落實/不適用情形說明」等自我評估，經</w:t>
      </w:r>
      <w:r w:rsidRPr="00CF67AB">
        <w:rPr>
          <w:rFonts w:hAnsi="標楷體" w:hint="eastAsia"/>
          <w:b/>
          <w:color w:val="0000FF"/>
        </w:rPr>
        <w:t>篩選</w:t>
      </w:r>
      <w:r w:rsidR="00CB1AC9" w:rsidRPr="002B6DF6">
        <w:rPr>
          <w:rFonts w:hAnsi="標楷體" w:hint="eastAsia"/>
          <w:b/>
          <w:color w:val="0000FF"/>
          <w:shd w:val="pct15" w:color="auto" w:fill="FFFFFF"/>
        </w:rPr>
        <w:t>（歸納出或並無）高風險值（即風險值達3以上者）業務</w:t>
      </w:r>
      <w:r w:rsidR="008D489E">
        <w:rPr>
          <w:rFonts w:hAnsi="標楷體" w:hint="eastAsia"/>
          <w:b/>
          <w:color w:val="0000FF"/>
          <w:shd w:val="pct15" w:color="auto" w:fill="FFFFFF"/>
        </w:rPr>
        <w:t>(</w:t>
      </w:r>
      <w:r w:rsidR="00CB1AC9" w:rsidRPr="002B6DF6">
        <w:rPr>
          <w:rFonts w:hAnsi="標楷體" w:hint="eastAsia"/>
          <w:b/>
          <w:color w:val="0000FF"/>
          <w:shd w:val="pct15" w:color="auto" w:fill="FFFFFF"/>
        </w:rPr>
        <w:t>如附件粗字體所列</w:t>
      </w:r>
      <w:r w:rsidR="008D489E">
        <w:rPr>
          <w:rFonts w:hAnsi="標楷體" w:hint="eastAsia"/>
          <w:b/>
          <w:color w:val="0000FF"/>
          <w:shd w:val="pct15" w:color="auto" w:fill="FFFFFF"/>
        </w:rPr>
        <w:t>-無則刪除括符內此段)</w:t>
      </w:r>
      <w:r w:rsidR="00CB1AC9" w:rsidRPr="002B6DF6">
        <w:rPr>
          <w:rFonts w:hAnsi="標楷體" w:hint="eastAsia"/>
          <w:b/>
          <w:color w:val="0000FF"/>
          <w:shd w:val="pct15" w:color="auto" w:fill="FFFFFF"/>
        </w:rPr>
        <w:t>，</w:t>
      </w:r>
      <w:r w:rsidRPr="00CF67AB">
        <w:rPr>
          <w:rFonts w:hAnsi="標楷體" w:hint="eastAsia"/>
          <w:b/>
          <w:color w:val="0000FF"/>
        </w:rPr>
        <w:t>統整高風險或重要業務</w:t>
      </w:r>
      <w:r w:rsidR="00CF67AB">
        <w:rPr>
          <w:rFonts w:hAnsi="標楷體" w:hint="eastAsia"/>
          <w:b/>
          <w:color w:val="0000FF"/>
        </w:rPr>
        <w:t>評估情形本室內部控制作業自行評估於後</w:t>
      </w:r>
      <w:r w:rsidRPr="00CF67AB">
        <w:rPr>
          <w:rFonts w:hAnsi="標楷體" w:hint="eastAsia"/>
          <w:b/>
          <w:color w:val="0000FF"/>
        </w:rPr>
        <w:t>。</w:t>
      </w:r>
    </w:p>
    <w:p w:rsidR="004C188F" w:rsidRPr="004C188F" w:rsidRDefault="004C188F" w:rsidP="004C188F">
      <w:pPr>
        <w:pStyle w:val="Default"/>
        <w:snapToGrid w:val="0"/>
        <w:ind w:leftChars="236" w:left="1286" w:hangingChars="300" w:hanging="720"/>
        <w:jc w:val="both"/>
        <w:rPr>
          <w:rFonts w:hAnsi="標楷體"/>
          <w:color w:val="auto"/>
        </w:rPr>
      </w:pPr>
    </w:p>
    <w:p w:rsidR="004C188F" w:rsidRPr="004C188F" w:rsidRDefault="004C188F" w:rsidP="004C188F">
      <w:pPr>
        <w:pStyle w:val="a7"/>
        <w:tabs>
          <w:tab w:val="left" w:pos="567"/>
        </w:tabs>
        <w:adjustRightInd w:val="0"/>
        <w:snapToGrid w:val="0"/>
        <w:ind w:leftChars="0" w:left="0" w:firstLineChars="100" w:firstLine="240"/>
        <w:rPr>
          <w:rFonts w:ascii="標楷體" w:eastAsia="標楷體" w:hAnsi="標楷體"/>
          <w:b/>
          <w:szCs w:val="24"/>
        </w:rPr>
      </w:pPr>
      <w:r w:rsidRPr="00CF67AB">
        <w:rPr>
          <w:rFonts w:ascii="標楷體" w:eastAsia="標楷體" w:hAnsi="標楷體" w:hint="eastAsia"/>
          <w:b/>
          <w:szCs w:val="24"/>
        </w:rPr>
        <w:t>(五)</w:t>
      </w:r>
      <w:r w:rsidRPr="004C188F">
        <w:rPr>
          <w:rFonts w:ascii="標楷體" w:eastAsia="標楷體" w:hAnsi="標楷體" w:hint="eastAsia"/>
          <w:b/>
          <w:szCs w:val="24"/>
        </w:rPr>
        <w:t>附件</w:t>
      </w:r>
    </w:p>
    <w:p w:rsidR="004C188F" w:rsidRPr="004C188F" w:rsidRDefault="004C188F" w:rsidP="004C188F">
      <w:pPr>
        <w:pStyle w:val="a7"/>
        <w:adjustRightInd w:val="0"/>
        <w:snapToGrid w:val="0"/>
        <w:ind w:leftChars="300" w:left="720"/>
        <w:rPr>
          <w:rFonts w:ascii="標楷體" w:eastAsia="標楷體" w:hAnsi="標楷體"/>
          <w:szCs w:val="24"/>
        </w:rPr>
      </w:pPr>
      <w:r w:rsidRPr="004C188F">
        <w:rPr>
          <w:rFonts w:ascii="標楷體" w:eastAsia="標楷體" w:hAnsi="標楷體" w:hint="eastAsia"/>
          <w:szCs w:val="24"/>
        </w:rPr>
        <w:lastRenderedPageBreak/>
        <w:t>本</w:t>
      </w:r>
      <w:r w:rsidRPr="004C188F">
        <w:rPr>
          <w:rFonts w:ascii="標楷體" w:eastAsia="標楷體" w:hAnsi="標楷體" w:hint="eastAsia"/>
          <w:color w:val="0000FF"/>
          <w:szCs w:val="24"/>
        </w:rPr>
        <w:t>院</w:t>
      </w:r>
      <w:r w:rsidRPr="004C188F">
        <w:rPr>
          <w:rFonts w:ascii="標楷體" w:eastAsia="標楷體" w:hAnsi="標楷體" w:hint="eastAsia"/>
          <w:szCs w:val="24"/>
        </w:rPr>
        <w:t>之作業流程包含各項業務，所設計之控制作業皆併入作業流程中設計，各項作業列如下：</w:t>
      </w:r>
    </w:p>
    <w:p w:rsidR="004C188F" w:rsidRPr="004C188F" w:rsidRDefault="004C188F" w:rsidP="004C188F">
      <w:pPr>
        <w:pStyle w:val="a7"/>
        <w:adjustRightInd w:val="0"/>
        <w:snapToGrid w:val="0"/>
        <w:ind w:leftChars="0"/>
        <w:rPr>
          <w:rFonts w:ascii="標楷體" w:eastAsia="標楷體" w:hAnsi="標楷體"/>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781"/>
        <w:gridCol w:w="1080"/>
        <w:gridCol w:w="1080"/>
        <w:gridCol w:w="1997"/>
      </w:tblGrid>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szCs w:val="24"/>
              </w:rPr>
            </w:pPr>
            <w:r w:rsidRPr="004C188F">
              <w:rPr>
                <w:rFonts w:ascii="標楷體" w:eastAsia="標楷體" w:hAnsi="標楷體" w:hint="eastAsia"/>
                <w:szCs w:val="24"/>
              </w:rPr>
              <w:t>SOP</w:t>
            </w:r>
          </w:p>
          <w:p w:rsidR="004C188F" w:rsidRPr="004C188F" w:rsidRDefault="004C188F" w:rsidP="008F0833">
            <w:pPr>
              <w:widowControl/>
              <w:adjustRightInd w:val="0"/>
              <w:snapToGrid w:val="0"/>
              <w:jc w:val="center"/>
              <w:rPr>
                <w:rFonts w:ascii="標楷體" w:eastAsia="標楷體" w:hAnsi="標楷體"/>
                <w:szCs w:val="24"/>
              </w:rPr>
            </w:pPr>
            <w:r w:rsidRPr="004C188F">
              <w:rPr>
                <w:rFonts w:ascii="標楷體" w:eastAsia="標楷體" w:hAnsi="標楷體" w:hint="eastAsia"/>
                <w:szCs w:val="24"/>
              </w:rPr>
              <w:t>項目編號</w:t>
            </w:r>
          </w:p>
        </w:tc>
        <w:tc>
          <w:tcPr>
            <w:tcW w:w="3781" w:type="dxa"/>
            <w:vAlign w:val="center"/>
          </w:tcPr>
          <w:p w:rsidR="004C188F" w:rsidRPr="004C188F" w:rsidRDefault="004C188F" w:rsidP="008F0833">
            <w:pPr>
              <w:widowControl/>
              <w:adjustRightInd w:val="0"/>
              <w:snapToGrid w:val="0"/>
              <w:jc w:val="center"/>
              <w:rPr>
                <w:rFonts w:ascii="標楷體" w:eastAsia="標楷體" w:hAnsi="標楷體"/>
                <w:szCs w:val="24"/>
              </w:rPr>
            </w:pPr>
            <w:r w:rsidRPr="004C188F">
              <w:rPr>
                <w:rFonts w:ascii="標楷體" w:eastAsia="標楷體" w:hAnsi="標楷體" w:hint="eastAsia"/>
                <w:szCs w:val="24"/>
              </w:rPr>
              <w:t>訂定作業項目</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szCs w:val="24"/>
              </w:rPr>
            </w:pPr>
            <w:r w:rsidRPr="00CF67AB">
              <w:rPr>
                <w:rFonts w:ascii="標楷體" w:eastAsia="標楷體" w:hAnsi="標楷體" w:hint="eastAsia"/>
                <w:szCs w:val="24"/>
              </w:rPr>
              <w:t>風險</w:t>
            </w:r>
          </w:p>
          <w:p w:rsidR="004C188F" w:rsidRPr="00CF67AB" w:rsidRDefault="004C188F" w:rsidP="008F0833">
            <w:pPr>
              <w:widowControl/>
              <w:adjustRightInd w:val="0"/>
              <w:snapToGrid w:val="0"/>
              <w:jc w:val="center"/>
              <w:rPr>
                <w:rFonts w:ascii="標楷體" w:eastAsia="標楷體" w:hAnsi="標楷體"/>
                <w:szCs w:val="24"/>
              </w:rPr>
            </w:pPr>
            <w:r w:rsidRPr="00CF67AB">
              <w:rPr>
                <w:rFonts w:ascii="標楷體" w:eastAsia="標楷體" w:hAnsi="標楷體" w:hint="eastAsia"/>
                <w:szCs w:val="24"/>
              </w:rPr>
              <w:t>代號</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szCs w:val="24"/>
              </w:rPr>
            </w:pPr>
            <w:r w:rsidRPr="00CF67AB">
              <w:rPr>
                <w:rFonts w:ascii="標楷體" w:eastAsia="標楷體" w:hAnsi="標楷體" w:hint="eastAsia"/>
                <w:szCs w:val="24"/>
              </w:rPr>
              <w:t>風險值</w:t>
            </w:r>
          </w:p>
        </w:tc>
        <w:tc>
          <w:tcPr>
            <w:tcW w:w="1997" w:type="dxa"/>
            <w:vAlign w:val="center"/>
          </w:tcPr>
          <w:p w:rsidR="004C188F" w:rsidRPr="004C188F" w:rsidRDefault="004C188F" w:rsidP="008F0833">
            <w:pPr>
              <w:widowControl/>
              <w:adjustRightInd w:val="0"/>
              <w:snapToGrid w:val="0"/>
              <w:jc w:val="center"/>
              <w:rPr>
                <w:rFonts w:ascii="標楷體" w:eastAsia="標楷體" w:hAnsi="標楷體"/>
                <w:szCs w:val="24"/>
              </w:rPr>
            </w:pPr>
            <w:r w:rsidRPr="004C188F">
              <w:rPr>
                <w:rFonts w:ascii="標楷體" w:eastAsia="標楷體" w:hAnsi="標楷體" w:hint="eastAsia"/>
                <w:szCs w:val="24"/>
              </w:rPr>
              <w:t>負責單位</w:t>
            </w: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15-001</w:t>
            </w:r>
          </w:p>
        </w:tc>
        <w:tc>
          <w:tcPr>
            <w:tcW w:w="3781" w:type="dxa"/>
            <w:vAlign w:val="center"/>
          </w:tcPr>
          <w:p w:rsidR="004C188F" w:rsidRPr="004C188F" w:rsidRDefault="004C188F" w:rsidP="008F0833">
            <w:pPr>
              <w:widowControl/>
              <w:adjustRightInd w:val="0"/>
              <w:snapToGrid w:val="0"/>
              <w:rPr>
                <w:rFonts w:ascii="標楷體" w:eastAsia="標楷體" w:hAnsi="標楷體"/>
                <w:color w:val="0000FF"/>
                <w:szCs w:val="24"/>
              </w:rPr>
            </w:pPr>
            <w:r w:rsidRPr="004C188F">
              <w:rPr>
                <w:rFonts w:ascii="標楷體" w:eastAsia="標楷體" w:hAnsi="標楷體" w:hint="eastAsia"/>
                <w:color w:val="0000FF"/>
                <w:szCs w:val="24"/>
              </w:rPr>
              <w:t>院務會議標準作業流程</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val="restart"/>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觀光學院</w:t>
            </w:r>
          </w:p>
        </w:tc>
      </w:tr>
      <w:tr w:rsidR="004C188F" w:rsidRPr="004C188F" w:rsidTr="004C188F">
        <w:tc>
          <w:tcPr>
            <w:tcW w:w="1701" w:type="dxa"/>
            <w:vAlign w:val="center"/>
          </w:tcPr>
          <w:p w:rsidR="004C188F" w:rsidRPr="004C188F" w:rsidRDefault="004C188F" w:rsidP="008F0833">
            <w:pPr>
              <w:adjustRightInd w:val="0"/>
              <w:snapToGrid w:val="0"/>
              <w:jc w:val="center"/>
              <w:rPr>
                <w:rFonts w:ascii="標楷體" w:eastAsia="標楷體" w:hAnsi="標楷體"/>
                <w:b/>
                <w:color w:val="0000FF"/>
                <w:szCs w:val="24"/>
              </w:rPr>
            </w:pPr>
            <w:r w:rsidRPr="004C188F">
              <w:rPr>
                <w:rFonts w:ascii="標楷體" w:eastAsia="標楷體" w:hAnsi="標楷體" w:hint="eastAsia"/>
                <w:b/>
                <w:color w:val="0000FF"/>
                <w:szCs w:val="24"/>
              </w:rPr>
              <w:t>15-002</w:t>
            </w:r>
          </w:p>
        </w:tc>
        <w:tc>
          <w:tcPr>
            <w:tcW w:w="3781" w:type="dxa"/>
            <w:vAlign w:val="center"/>
          </w:tcPr>
          <w:p w:rsidR="004C188F" w:rsidRPr="004C188F" w:rsidRDefault="004C188F" w:rsidP="008F0833">
            <w:pPr>
              <w:widowControl/>
              <w:adjustRightInd w:val="0"/>
              <w:snapToGrid w:val="0"/>
              <w:rPr>
                <w:rFonts w:ascii="標楷體" w:eastAsia="標楷體" w:hAnsi="標楷體"/>
                <w:b/>
                <w:color w:val="0000FF"/>
                <w:szCs w:val="24"/>
              </w:rPr>
            </w:pPr>
            <w:r w:rsidRPr="004C188F">
              <w:rPr>
                <w:rFonts w:ascii="標楷體" w:eastAsia="標楷體" w:hAnsi="標楷體" w:hint="eastAsia"/>
                <w:b/>
                <w:color w:val="0000FF"/>
                <w:szCs w:val="24"/>
              </w:rPr>
              <w:t>院教師評審委員會議</w:t>
            </w:r>
          </w:p>
        </w:tc>
        <w:tc>
          <w:tcPr>
            <w:tcW w:w="1080" w:type="dxa"/>
            <w:vAlign w:val="center"/>
          </w:tcPr>
          <w:p w:rsidR="004C188F" w:rsidRPr="00CF67AB" w:rsidRDefault="004C188F" w:rsidP="008F0833">
            <w:pPr>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X</w:t>
            </w:r>
          </w:p>
        </w:tc>
        <w:tc>
          <w:tcPr>
            <w:tcW w:w="1080" w:type="dxa"/>
            <w:vAlign w:val="center"/>
          </w:tcPr>
          <w:p w:rsidR="004C188F" w:rsidRPr="00CF67AB" w:rsidRDefault="004C188F" w:rsidP="008F0833">
            <w:pPr>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3</w:t>
            </w:r>
          </w:p>
        </w:tc>
        <w:tc>
          <w:tcPr>
            <w:tcW w:w="1997" w:type="dxa"/>
            <w:vMerge/>
            <w:vAlign w:val="center"/>
          </w:tcPr>
          <w:p w:rsidR="004C188F" w:rsidRPr="004C188F" w:rsidRDefault="004C188F" w:rsidP="008F0833">
            <w:pPr>
              <w:widowControl/>
              <w:adjustRightInd w:val="0"/>
              <w:snapToGrid w:val="0"/>
              <w:jc w:val="center"/>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15-003</w:t>
            </w:r>
          </w:p>
        </w:tc>
        <w:tc>
          <w:tcPr>
            <w:tcW w:w="3781" w:type="dxa"/>
            <w:vAlign w:val="center"/>
          </w:tcPr>
          <w:p w:rsidR="004C188F" w:rsidRPr="004C188F" w:rsidRDefault="004C188F" w:rsidP="008F0833">
            <w:pPr>
              <w:widowControl/>
              <w:adjustRightInd w:val="0"/>
              <w:snapToGrid w:val="0"/>
              <w:rPr>
                <w:rFonts w:ascii="標楷體" w:eastAsia="標楷體" w:hAnsi="標楷體"/>
                <w:color w:val="0000FF"/>
                <w:szCs w:val="24"/>
              </w:rPr>
            </w:pPr>
            <w:r w:rsidRPr="004C188F">
              <w:rPr>
                <w:rFonts w:ascii="標楷體" w:eastAsia="標楷體" w:hAnsi="標楷體" w:hint="eastAsia"/>
                <w:color w:val="0000FF"/>
                <w:szCs w:val="24"/>
              </w:rPr>
              <w:t>院課程會議</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b/>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vAlign w:val="center"/>
          </w:tcPr>
          <w:p w:rsidR="004C188F" w:rsidRPr="004C188F" w:rsidRDefault="004C188F" w:rsidP="008F0833">
            <w:pPr>
              <w:widowControl/>
              <w:adjustRightInd w:val="0"/>
              <w:snapToGrid w:val="0"/>
              <w:jc w:val="center"/>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15-004</w:t>
            </w:r>
          </w:p>
        </w:tc>
        <w:tc>
          <w:tcPr>
            <w:tcW w:w="3781" w:type="dxa"/>
            <w:vAlign w:val="center"/>
          </w:tcPr>
          <w:p w:rsidR="004C188F" w:rsidRPr="004C188F" w:rsidRDefault="004C188F" w:rsidP="008F0833">
            <w:pPr>
              <w:widowControl/>
              <w:adjustRightInd w:val="0"/>
              <w:snapToGrid w:val="0"/>
              <w:rPr>
                <w:rFonts w:ascii="標楷體" w:eastAsia="標楷體" w:hAnsi="標楷體"/>
                <w:color w:val="0000FF"/>
                <w:szCs w:val="24"/>
              </w:rPr>
            </w:pPr>
            <w:r w:rsidRPr="004C188F">
              <w:rPr>
                <w:rFonts w:ascii="標楷體" w:eastAsia="標楷體" w:hAnsi="標楷體" w:hint="eastAsia"/>
                <w:color w:val="0000FF"/>
                <w:szCs w:val="24"/>
              </w:rPr>
              <w:t>院助理會議</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97" w:type="dxa"/>
            <w:vMerge/>
            <w:vAlign w:val="center"/>
          </w:tcPr>
          <w:p w:rsidR="004C188F" w:rsidRPr="004C188F" w:rsidRDefault="004C188F" w:rsidP="008F0833">
            <w:pPr>
              <w:widowControl/>
              <w:adjustRightInd w:val="0"/>
              <w:snapToGrid w:val="0"/>
              <w:jc w:val="center"/>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15-01-01</w:t>
            </w:r>
          </w:p>
        </w:tc>
        <w:tc>
          <w:tcPr>
            <w:tcW w:w="3781" w:type="dxa"/>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所務會議</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val="restart"/>
            <w:vAlign w:val="center"/>
          </w:tcPr>
          <w:p w:rsidR="004C188F" w:rsidRPr="004C188F" w:rsidRDefault="00FF06C8" w:rsidP="008F0833">
            <w:pPr>
              <w:widowControl/>
              <w:adjustRightInd w:val="0"/>
              <w:snapToGrid w:val="0"/>
              <w:jc w:val="center"/>
              <w:rPr>
                <w:rFonts w:ascii="標楷體" w:eastAsia="標楷體" w:hAnsi="標楷體"/>
                <w:color w:val="0000FF"/>
                <w:szCs w:val="24"/>
              </w:rPr>
            </w:pPr>
            <w:hyperlink r:id="rId14" w:history="1">
              <w:r w:rsidR="004C188F" w:rsidRPr="004C188F">
                <w:rPr>
                  <w:rStyle w:val="af"/>
                  <w:rFonts w:ascii="標楷體" w:eastAsia="標楷體" w:hAnsi="標楷體" w:hint="eastAsia"/>
                  <w:color w:val="0000FF"/>
                  <w:szCs w:val="24"/>
                  <w:u w:val="none"/>
                </w:rPr>
                <w:t>觀光研究所</w:t>
              </w:r>
            </w:hyperlink>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b/>
                <w:color w:val="0000FF"/>
                <w:szCs w:val="24"/>
              </w:rPr>
            </w:pPr>
            <w:r w:rsidRPr="004C188F">
              <w:rPr>
                <w:rFonts w:ascii="標楷體" w:eastAsia="標楷體" w:hAnsi="標楷體" w:hint="eastAsia"/>
                <w:b/>
                <w:color w:val="0000FF"/>
                <w:szCs w:val="24"/>
              </w:rPr>
              <w:t>15-01-02</w:t>
            </w:r>
          </w:p>
        </w:tc>
        <w:tc>
          <w:tcPr>
            <w:tcW w:w="3781" w:type="dxa"/>
            <w:vAlign w:val="center"/>
          </w:tcPr>
          <w:p w:rsidR="004C188F" w:rsidRPr="004C188F" w:rsidRDefault="004C188F" w:rsidP="008F0833">
            <w:pPr>
              <w:adjustRightInd w:val="0"/>
              <w:snapToGrid w:val="0"/>
              <w:jc w:val="both"/>
              <w:rPr>
                <w:rFonts w:ascii="標楷體" w:eastAsia="標楷體" w:hAnsi="標楷體"/>
                <w:b/>
                <w:color w:val="0000FF"/>
                <w:szCs w:val="24"/>
              </w:rPr>
            </w:pPr>
            <w:r w:rsidRPr="004C188F">
              <w:rPr>
                <w:rFonts w:ascii="標楷體" w:eastAsia="標楷體" w:hAnsi="標楷體" w:hint="eastAsia"/>
                <w:b/>
                <w:color w:val="0000FF"/>
                <w:szCs w:val="24"/>
              </w:rPr>
              <w:t>所教師評審委員會議</w:t>
            </w:r>
          </w:p>
        </w:tc>
        <w:tc>
          <w:tcPr>
            <w:tcW w:w="1080" w:type="dxa"/>
            <w:vAlign w:val="center"/>
          </w:tcPr>
          <w:p w:rsidR="004C188F" w:rsidRPr="00CF67AB" w:rsidRDefault="004C188F" w:rsidP="008F0833">
            <w:pPr>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X</w:t>
            </w:r>
          </w:p>
        </w:tc>
        <w:tc>
          <w:tcPr>
            <w:tcW w:w="1080" w:type="dxa"/>
            <w:vAlign w:val="center"/>
          </w:tcPr>
          <w:p w:rsidR="004C188F" w:rsidRPr="00CF67AB" w:rsidRDefault="004C188F" w:rsidP="008F0833">
            <w:pPr>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3</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15-01-03</w:t>
            </w:r>
          </w:p>
        </w:tc>
        <w:tc>
          <w:tcPr>
            <w:tcW w:w="3781" w:type="dxa"/>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所課程會議</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15-01-04</w:t>
            </w:r>
          </w:p>
        </w:tc>
        <w:tc>
          <w:tcPr>
            <w:tcW w:w="3781" w:type="dxa"/>
            <w:vAlign w:val="center"/>
          </w:tcPr>
          <w:p w:rsidR="004C188F" w:rsidRPr="004C188F" w:rsidRDefault="004C188F" w:rsidP="008F0833">
            <w:pPr>
              <w:adjustRightInd w:val="0"/>
              <w:snapToGrid w:val="0"/>
              <w:rPr>
                <w:rFonts w:ascii="標楷體" w:eastAsia="標楷體" w:hAnsi="標楷體"/>
                <w:color w:val="0000FF"/>
                <w:szCs w:val="24"/>
              </w:rPr>
            </w:pPr>
            <w:r w:rsidRPr="004C188F">
              <w:rPr>
                <w:rFonts w:ascii="標楷體" w:eastAsia="標楷體" w:hAnsi="標楷體" w:hint="eastAsia"/>
                <w:color w:val="0000FF"/>
                <w:szCs w:val="24"/>
              </w:rPr>
              <w:t>經費控管</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15-01-05</w:t>
            </w:r>
          </w:p>
        </w:tc>
        <w:tc>
          <w:tcPr>
            <w:tcW w:w="3781" w:type="dxa"/>
            <w:vAlign w:val="center"/>
          </w:tcPr>
          <w:p w:rsidR="004C188F" w:rsidRPr="004C188F" w:rsidRDefault="004C188F" w:rsidP="008F0833">
            <w:pPr>
              <w:adjustRightInd w:val="0"/>
              <w:snapToGrid w:val="0"/>
              <w:rPr>
                <w:rFonts w:ascii="標楷體" w:eastAsia="標楷體" w:hAnsi="標楷體"/>
                <w:color w:val="0000FF"/>
                <w:szCs w:val="24"/>
              </w:rPr>
            </w:pPr>
            <w:r w:rsidRPr="004C188F">
              <w:rPr>
                <w:rFonts w:ascii="標楷體" w:eastAsia="標楷體" w:hAnsi="標楷體" w:hint="eastAsia"/>
                <w:color w:val="0000FF"/>
                <w:szCs w:val="24"/>
              </w:rPr>
              <w:t>部門檔案資料庫</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15-01-06</w:t>
            </w:r>
          </w:p>
        </w:tc>
        <w:tc>
          <w:tcPr>
            <w:tcW w:w="3781" w:type="dxa"/>
            <w:vAlign w:val="center"/>
          </w:tcPr>
          <w:p w:rsidR="004C188F" w:rsidRPr="004C188F" w:rsidRDefault="004C188F" w:rsidP="008F0833">
            <w:pPr>
              <w:adjustRightInd w:val="0"/>
              <w:snapToGrid w:val="0"/>
              <w:rPr>
                <w:rFonts w:ascii="標楷體" w:eastAsia="標楷體" w:hAnsi="標楷體"/>
                <w:color w:val="0000FF"/>
                <w:szCs w:val="24"/>
              </w:rPr>
            </w:pPr>
            <w:r w:rsidRPr="004C188F">
              <w:rPr>
                <w:rFonts w:ascii="標楷體" w:eastAsia="標楷體" w:hAnsi="標楷體" w:hint="eastAsia"/>
                <w:color w:val="0000FF"/>
                <w:szCs w:val="24"/>
              </w:rPr>
              <w:t>教室管理與借用</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15-01-07</w:t>
            </w:r>
          </w:p>
        </w:tc>
        <w:tc>
          <w:tcPr>
            <w:tcW w:w="3781" w:type="dxa"/>
            <w:vAlign w:val="center"/>
          </w:tcPr>
          <w:p w:rsidR="004C188F" w:rsidRPr="004C188F" w:rsidRDefault="004C188F" w:rsidP="008F0833">
            <w:pPr>
              <w:adjustRightInd w:val="0"/>
              <w:snapToGrid w:val="0"/>
              <w:rPr>
                <w:rFonts w:ascii="標楷體" w:eastAsia="標楷體" w:hAnsi="標楷體"/>
                <w:color w:val="0000FF"/>
                <w:szCs w:val="24"/>
              </w:rPr>
            </w:pPr>
            <w:r w:rsidRPr="004C188F">
              <w:rPr>
                <w:rFonts w:ascii="標楷體" w:eastAsia="標楷體" w:hAnsi="標楷體" w:hint="eastAsia"/>
                <w:color w:val="0000FF"/>
                <w:szCs w:val="24"/>
              </w:rPr>
              <w:t>財產設備管理／借用／維修</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15-01-08</w:t>
            </w:r>
          </w:p>
        </w:tc>
        <w:tc>
          <w:tcPr>
            <w:tcW w:w="3781" w:type="dxa"/>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研究所碩士班修業</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Pr>
          <w:p w:rsidR="004C188F" w:rsidRPr="004C188F" w:rsidRDefault="004C188F" w:rsidP="008F0833">
            <w:pPr>
              <w:widowControl/>
              <w:adjustRightInd w:val="0"/>
              <w:snapToGrid w:val="0"/>
              <w:rPr>
                <w:rFonts w:ascii="標楷體" w:eastAsia="標楷體" w:hAnsi="標楷體"/>
                <w:b/>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15-01-09</w:t>
            </w:r>
          </w:p>
        </w:tc>
        <w:tc>
          <w:tcPr>
            <w:tcW w:w="3781" w:type="dxa"/>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研究所碩士學位考試</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15-01-10</w:t>
            </w:r>
          </w:p>
        </w:tc>
        <w:tc>
          <w:tcPr>
            <w:tcW w:w="3781" w:type="dxa"/>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研究所博士班修業</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15-01-11</w:t>
            </w:r>
          </w:p>
        </w:tc>
        <w:tc>
          <w:tcPr>
            <w:tcW w:w="3781" w:type="dxa"/>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研究所博士學位考試</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15-01-1</w:t>
            </w:r>
            <w:r w:rsidRPr="004C188F">
              <w:rPr>
                <w:rFonts w:ascii="標楷體" w:eastAsia="標楷體" w:hAnsi="標楷體"/>
                <w:color w:val="0000FF"/>
                <w:szCs w:val="24"/>
              </w:rPr>
              <w:t>2</w:t>
            </w:r>
          </w:p>
        </w:tc>
        <w:tc>
          <w:tcPr>
            <w:tcW w:w="3781" w:type="dxa"/>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師生增能計畫</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15-02-01</w:t>
            </w:r>
          </w:p>
        </w:tc>
        <w:tc>
          <w:tcPr>
            <w:tcW w:w="3781" w:type="dxa"/>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系務會議</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val="restart"/>
            <w:vAlign w:val="center"/>
          </w:tcPr>
          <w:p w:rsidR="004C188F" w:rsidRPr="004C188F" w:rsidRDefault="00FF06C8" w:rsidP="008F0833">
            <w:pPr>
              <w:widowControl/>
              <w:adjustRightInd w:val="0"/>
              <w:snapToGrid w:val="0"/>
              <w:jc w:val="center"/>
              <w:rPr>
                <w:rFonts w:ascii="標楷體" w:eastAsia="標楷體" w:hAnsi="標楷體"/>
                <w:color w:val="0000FF"/>
                <w:szCs w:val="24"/>
              </w:rPr>
            </w:pPr>
            <w:hyperlink r:id="rId15" w:history="1">
              <w:r w:rsidR="004C188F" w:rsidRPr="004C188F">
                <w:rPr>
                  <w:rStyle w:val="af"/>
                  <w:rFonts w:ascii="標楷體" w:eastAsia="標楷體" w:hAnsi="標楷體" w:hint="eastAsia"/>
                  <w:color w:val="0000FF"/>
                  <w:szCs w:val="24"/>
                  <w:u w:val="none"/>
                </w:rPr>
                <w:t>旅運管理系</w:t>
              </w:r>
            </w:hyperlink>
          </w:p>
        </w:tc>
      </w:tr>
      <w:tr w:rsidR="004C188F" w:rsidRPr="004C188F" w:rsidTr="004C188F">
        <w:tc>
          <w:tcPr>
            <w:tcW w:w="1701" w:type="dxa"/>
            <w:vAlign w:val="center"/>
          </w:tcPr>
          <w:p w:rsidR="004C188F" w:rsidRPr="004C188F" w:rsidRDefault="004C188F" w:rsidP="008F0833">
            <w:pPr>
              <w:widowControl/>
              <w:adjustRightInd w:val="0"/>
              <w:snapToGrid w:val="0"/>
              <w:jc w:val="center"/>
              <w:rPr>
                <w:rFonts w:ascii="標楷體" w:eastAsia="標楷體" w:hAnsi="標楷體"/>
                <w:b/>
                <w:color w:val="0000FF"/>
                <w:szCs w:val="24"/>
              </w:rPr>
            </w:pPr>
            <w:r w:rsidRPr="004C188F">
              <w:rPr>
                <w:rFonts w:ascii="標楷體" w:eastAsia="標楷體" w:hAnsi="標楷體" w:hint="eastAsia"/>
                <w:b/>
                <w:color w:val="0000FF"/>
                <w:szCs w:val="24"/>
              </w:rPr>
              <w:t>15-02-02</w:t>
            </w:r>
          </w:p>
        </w:tc>
        <w:tc>
          <w:tcPr>
            <w:tcW w:w="3781" w:type="dxa"/>
            <w:vAlign w:val="center"/>
          </w:tcPr>
          <w:p w:rsidR="004C188F" w:rsidRPr="004C188F" w:rsidRDefault="004C188F" w:rsidP="008F0833">
            <w:pPr>
              <w:adjustRightInd w:val="0"/>
              <w:snapToGrid w:val="0"/>
              <w:jc w:val="both"/>
              <w:rPr>
                <w:rFonts w:ascii="標楷體" w:eastAsia="標楷體" w:hAnsi="標楷體"/>
                <w:b/>
                <w:color w:val="0000FF"/>
                <w:szCs w:val="24"/>
              </w:rPr>
            </w:pPr>
            <w:r w:rsidRPr="004C188F">
              <w:rPr>
                <w:rFonts w:ascii="標楷體" w:eastAsia="標楷體" w:hAnsi="標楷體" w:hint="eastAsia"/>
                <w:b/>
                <w:color w:val="0000FF"/>
                <w:szCs w:val="24"/>
              </w:rPr>
              <w:t>系教師評審委員會議</w:t>
            </w:r>
          </w:p>
        </w:tc>
        <w:tc>
          <w:tcPr>
            <w:tcW w:w="1080" w:type="dxa"/>
            <w:vAlign w:val="center"/>
          </w:tcPr>
          <w:p w:rsidR="004C188F" w:rsidRPr="00CF67AB" w:rsidRDefault="004C188F" w:rsidP="008F0833">
            <w:pPr>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X</w:t>
            </w:r>
          </w:p>
        </w:tc>
        <w:tc>
          <w:tcPr>
            <w:tcW w:w="1080" w:type="dxa"/>
            <w:vAlign w:val="center"/>
          </w:tcPr>
          <w:p w:rsidR="004C188F" w:rsidRPr="00CF67AB" w:rsidRDefault="004C188F" w:rsidP="008F0833">
            <w:pPr>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3</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15-02-03</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系課程會議</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15-02-04</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經費控管</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15-02-05</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部門檔案資料庫</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15-02-06</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教室管理與借用</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15-02-07</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財產設備管理／借用／維修</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15-02-08</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系學會運作</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15-02-0</w:t>
            </w:r>
            <w:r w:rsidRPr="004C188F">
              <w:rPr>
                <w:rFonts w:ascii="標楷體" w:eastAsia="標楷體" w:hAnsi="標楷體"/>
                <w:color w:val="0000FF"/>
                <w:szCs w:val="24"/>
              </w:rPr>
              <w:t>9</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師生增能計畫</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S5</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15-02-</w:t>
            </w:r>
            <w:r w:rsidRPr="004C188F">
              <w:rPr>
                <w:rFonts w:ascii="標楷體" w:eastAsia="標楷體" w:hAnsi="標楷體"/>
                <w:color w:val="0000FF"/>
                <w:szCs w:val="24"/>
              </w:rPr>
              <w:t>10</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國際拓展機制</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S6</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15-02-</w:t>
            </w:r>
            <w:r w:rsidRPr="004C188F">
              <w:rPr>
                <w:rFonts w:ascii="標楷體" w:eastAsia="標楷體" w:hAnsi="標楷體"/>
                <w:color w:val="0000FF"/>
                <w:szCs w:val="24"/>
              </w:rPr>
              <w:t>11</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創新發展計畫</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S10</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b/>
                <w:color w:val="0000FF"/>
                <w:szCs w:val="24"/>
              </w:rPr>
            </w:pPr>
            <w:r w:rsidRPr="004C188F">
              <w:rPr>
                <w:rFonts w:ascii="標楷體" w:eastAsia="標楷體" w:hAnsi="標楷體" w:hint="eastAsia"/>
                <w:b/>
                <w:color w:val="0000FF"/>
                <w:szCs w:val="24"/>
              </w:rPr>
              <w:t>15-02-</w:t>
            </w:r>
            <w:r w:rsidRPr="004C188F">
              <w:rPr>
                <w:rFonts w:ascii="標楷體" w:eastAsia="標楷體" w:hAnsi="標楷體"/>
                <w:b/>
                <w:color w:val="0000FF"/>
                <w:szCs w:val="24"/>
              </w:rPr>
              <w:t>12</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b/>
                <w:color w:val="0000FF"/>
                <w:szCs w:val="24"/>
              </w:rPr>
            </w:pPr>
            <w:r w:rsidRPr="004C188F">
              <w:rPr>
                <w:rFonts w:ascii="標楷體" w:eastAsia="標楷體" w:hAnsi="標楷體" w:hint="eastAsia"/>
                <w:b/>
                <w:color w:val="0000FF"/>
                <w:szCs w:val="24"/>
              </w:rPr>
              <w:t>智慧型旅遊人才培育計畫補助款繳回案</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3</w:t>
            </w:r>
          </w:p>
        </w:tc>
        <w:tc>
          <w:tcPr>
            <w:tcW w:w="1997" w:type="dxa"/>
            <w:vMerge/>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15-03-01</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系務會議</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S3</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val="restart"/>
            <w:tcBorders>
              <w:top w:val="single" w:sz="4" w:space="0" w:color="auto"/>
              <w:right w:val="single" w:sz="4" w:space="0" w:color="auto"/>
            </w:tcBorders>
            <w:vAlign w:val="center"/>
          </w:tcPr>
          <w:p w:rsidR="004C188F" w:rsidRPr="004C188F" w:rsidRDefault="00FF06C8" w:rsidP="008F0833">
            <w:pPr>
              <w:adjustRightInd w:val="0"/>
              <w:snapToGrid w:val="0"/>
              <w:jc w:val="center"/>
              <w:rPr>
                <w:rFonts w:ascii="標楷體" w:eastAsia="標楷體" w:hAnsi="標楷體"/>
                <w:color w:val="0000FF"/>
                <w:szCs w:val="24"/>
              </w:rPr>
            </w:pPr>
            <w:hyperlink r:id="rId16" w:history="1">
              <w:r w:rsidR="004C188F" w:rsidRPr="004C188F">
                <w:rPr>
                  <w:rStyle w:val="af"/>
                  <w:rFonts w:ascii="標楷體" w:eastAsia="標楷體" w:hAnsi="標楷體" w:hint="eastAsia"/>
                  <w:color w:val="0000FF"/>
                  <w:szCs w:val="24"/>
                  <w:u w:val="none"/>
                </w:rPr>
                <w:t>休閒暨遊憩管理系</w:t>
              </w:r>
            </w:hyperlink>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b/>
                <w:color w:val="0000FF"/>
                <w:szCs w:val="24"/>
              </w:rPr>
            </w:pPr>
            <w:r w:rsidRPr="004C188F">
              <w:rPr>
                <w:rFonts w:ascii="標楷體" w:eastAsia="標楷體" w:hAnsi="標楷體" w:hint="eastAsia"/>
                <w:b/>
                <w:color w:val="0000FF"/>
                <w:szCs w:val="24"/>
              </w:rPr>
              <w:t>15-03-02</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b/>
                <w:color w:val="0000FF"/>
                <w:szCs w:val="24"/>
              </w:rPr>
            </w:pPr>
            <w:r w:rsidRPr="004C188F">
              <w:rPr>
                <w:rFonts w:ascii="標楷體" w:eastAsia="標楷體" w:hAnsi="標楷體" w:hint="eastAsia"/>
                <w:b/>
                <w:color w:val="0000FF"/>
                <w:szCs w:val="24"/>
              </w:rPr>
              <w:t>系教師評審委員會議</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3</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15-03-03</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系課程會議</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15-03-04</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經費控管</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15-03-05</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部門檔案資料庫</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15-03-06</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教室管理與借用</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15-03-07</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財產設備管理／借用／維修</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15-03-08</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系學會運作</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15-03-0</w:t>
            </w:r>
            <w:r w:rsidRPr="004C188F">
              <w:rPr>
                <w:rFonts w:ascii="標楷體" w:eastAsia="標楷體" w:hAnsi="標楷體"/>
                <w:color w:val="0000FF"/>
                <w:szCs w:val="24"/>
              </w:rPr>
              <w:t>9</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師生增能計畫</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S4、S5</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15-03-</w:t>
            </w:r>
            <w:r w:rsidRPr="004C188F">
              <w:rPr>
                <w:rFonts w:ascii="標楷體" w:eastAsia="標楷體" w:hAnsi="標楷體"/>
                <w:color w:val="0000FF"/>
                <w:szCs w:val="24"/>
              </w:rPr>
              <w:t>10</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國際拓展機制</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S6</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15-03-</w:t>
            </w:r>
            <w:r w:rsidRPr="004C188F">
              <w:rPr>
                <w:rFonts w:ascii="標楷體" w:eastAsia="標楷體" w:hAnsi="標楷體"/>
                <w:color w:val="0000FF"/>
                <w:szCs w:val="24"/>
              </w:rPr>
              <w:t>11</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創新發展計畫</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S10</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lastRenderedPageBreak/>
              <w:t>15-03-</w:t>
            </w:r>
            <w:r w:rsidRPr="004C188F">
              <w:rPr>
                <w:rFonts w:ascii="標楷體" w:eastAsia="標楷體" w:hAnsi="標楷體"/>
                <w:color w:val="0000FF"/>
                <w:szCs w:val="24"/>
              </w:rPr>
              <w:t>12</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校園再造機制</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S3</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15-04-01</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系務會議</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S3</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val="restart"/>
            <w:tcBorders>
              <w:top w:val="single" w:sz="4" w:space="0" w:color="auto"/>
              <w:right w:val="single" w:sz="4" w:space="0" w:color="auto"/>
            </w:tcBorders>
            <w:vAlign w:val="center"/>
          </w:tcPr>
          <w:p w:rsidR="004C188F" w:rsidRPr="004C188F" w:rsidRDefault="00FF06C8" w:rsidP="008F0833">
            <w:pPr>
              <w:widowControl/>
              <w:adjustRightInd w:val="0"/>
              <w:snapToGrid w:val="0"/>
              <w:jc w:val="center"/>
              <w:rPr>
                <w:rFonts w:ascii="標楷體" w:eastAsia="標楷體" w:hAnsi="標楷體"/>
                <w:color w:val="0000FF"/>
                <w:szCs w:val="24"/>
              </w:rPr>
            </w:pPr>
            <w:hyperlink r:id="rId17" w:history="1">
              <w:r w:rsidR="004C188F" w:rsidRPr="004C188F">
                <w:rPr>
                  <w:rStyle w:val="af"/>
                  <w:rFonts w:ascii="標楷體" w:eastAsia="標楷體" w:hAnsi="標楷體" w:hint="eastAsia"/>
                  <w:color w:val="0000FF"/>
                  <w:szCs w:val="24"/>
                  <w:u w:val="none"/>
                </w:rPr>
                <w:t>航空暨運輸服務管理系</w:t>
              </w:r>
            </w:hyperlink>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b/>
                <w:color w:val="0000FF"/>
                <w:szCs w:val="24"/>
              </w:rPr>
            </w:pPr>
            <w:r w:rsidRPr="004C188F">
              <w:rPr>
                <w:rFonts w:ascii="標楷體" w:eastAsia="標楷體" w:hAnsi="標楷體" w:hint="eastAsia"/>
                <w:b/>
                <w:color w:val="0000FF"/>
                <w:szCs w:val="24"/>
              </w:rPr>
              <w:t>15-04-02</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b/>
                <w:color w:val="0000FF"/>
                <w:szCs w:val="24"/>
              </w:rPr>
            </w:pPr>
            <w:r w:rsidRPr="004C188F">
              <w:rPr>
                <w:rFonts w:ascii="標楷體" w:eastAsia="標楷體" w:hAnsi="標楷體" w:hint="eastAsia"/>
                <w:b/>
                <w:color w:val="0000FF"/>
                <w:szCs w:val="24"/>
              </w:rPr>
              <w:t>系教師評審會議</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b/>
                <w:color w:val="0000FF"/>
                <w:szCs w:val="24"/>
              </w:rPr>
            </w:pPr>
            <w:r w:rsidRPr="00CF67AB">
              <w:rPr>
                <w:rFonts w:ascii="標楷體" w:eastAsia="標楷體" w:hAnsi="標楷體" w:hint="eastAsia"/>
                <w:b/>
                <w:color w:val="0000FF"/>
                <w:szCs w:val="24"/>
              </w:rPr>
              <w:t>3</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15-04-03</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系課程會議</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Borders>
              <w:right w:val="single" w:sz="4" w:space="0" w:color="auto"/>
            </w:tcBorders>
          </w:tcPr>
          <w:p w:rsidR="004C188F" w:rsidRPr="004C188F" w:rsidRDefault="004C188F" w:rsidP="008F0833">
            <w:pPr>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15-04-04</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經費控管</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15-04-05</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部門檔案資料庫</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15-04-06</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教室管理與借用</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15-04-07</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財產設備管理／借用／維修</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15-04-08</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系學會運作</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1</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15-04-0</w:t>
            </w:r>
            <w:r w:rsidRPr="004C188F">
              <w:rPr>
                <w:rFonts w:ascii="標楷體" w:eastAsia="標楷體" w:hAnsi="標楷體"/>
                <w:color w:val="0000FF"/>
                <w:szCs w:val="24"/>
              </w:rPr>
              <w:t>9</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校外實習分發作業</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X</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15-04-</w:t>
            </w:r>
            <w:r w:rsidRPr="004C188F">
              <w:rPr>
                <w:rFonts w:ascii="標楷體" w:eastAsia="標楷體" w:hAnsi="標楷體"/>
                <w:color w:val="0000FF"/>
                <w:szCs w:val="24"/>
              </w:rPr>
              <w:t>10</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國際拓展機制</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S6</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r w:rsidR="004C188F" w:rsidRPr="004C188F" w:rsidTr="004C188F">
        <w:tc>
          <w:tcPr>
            <w:tcW w:w="1701" w:type="dxa"/>
            <w:tcBorders>
              <w:top w:val="single" w:sz="4" w:space="0" w:color="auto"/>
              <w:left w:val="single" w:sz="4" w:space="0" w:color="auto"/>
              <w:bottom w:val="single" w:sz="4" w:space="0" w:color="auto"/>
              <w:right w:val="single" w:sz="4" w:space="0" w:color="auto"/>
            </w:tcBorders>
            <w:vAlign w:val="center"/>
          </w:tcPr>
          <w:p w:rsidR="004C188F" w:rsidRPr="004C188F" w:rsidRDefault="004C188F" w:rsidP="008F0833">
            <w:pPr>
              <w:widowControl/>
              <w:adjustRightInd w:val="0"/>
              <w:snapToGrid w:val="0"/>
              <w:jc w:val="center"/>
              <w:rPr>
                <w:rFonts w:ascii="標楷體" w:eastAsia="標楷體" w:hAnsi="標楷體"/>
                <w:color w:val="0000FF"/>
                <w:szCs w:val="24"/>
              </w:rPr>
            </w:pPr>
            <w:r w:rsidRPr="004C188F">
              <w:rPr>
                <w:rFonts w:ascii="標楷體" w:eastAsia="標楷體" w:hAnsi="標楷體" w:hint="eastAsia"/>
                <w:color w:val="0000FF"/>
                <w:szCs w:val="24"/>
              </w:rPr>
              <w:t>15-04-</w:t>
            </w:r>
            <w:r w:rsidRPr="004C188F">
              <w:rPr>
                <w:rFonts w:ascii="標楷體" w:eastAsia="標楷體" w:hAnsi="標楷體"/>
                <w:color w:val="0000FF"/>
                <w:szCs w:val="24"/>
              </w:rPr>
              <w:t>11</w:t>
            </w:r>
          </w:p>
        </w:tc>
        <w:tc>
          <w:tcPr>
            <w:tcW w:w="3781" w:type="dxa"/>
            <w:tcBorders>
              <w:top w:val="single" w:sz="4" w:space="0" w:color="auto"/>
              <w:left w:val="single" w:sz="4" w:space="0" w:color="auto"/>
              <w:bottom w:val="single" w:sz="4" w:space="0" w:color="auto"/>
            </w:tcBorders>
            <w:vAlign w:val="center"/>
          </w:tcPr>
          <w:p w:rsidR="004C188F" w:rsidRPr="004C188F" w:rsidRDefault="004C188F" w:rsidP="008F0833">
            <w:pPr>
              <w:adjustRightInd w:val="0"/>
              <w:snapToGrid w:val="0"/>
              <w:jc w:val="both"/>
              <w:rPr>
                <w:rFonts w:ascii="標楷體" w:eastAsia="標楷體" w:hAnsi="標楷體"/>
                <w:color w:val="0000FF"/>
                <w:szCs w:val="24"/>
              </w:rPr>
            </w:pPr>
            <w:r w:rsidRPr="004C188F">
              <w:rPr>
                <w:rFonts w:ascii="標楷體" w:eastAsia="標楷體" w:hAnsi="標楷體" w:hint="eastAsia"/>
                <w:color w:val="0000FF"/>
                <w:szCs w:val="24"/>
              </w:rPr>
              <w:t>創新發展計畫</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S10</w:t>
            </w:r>
          </w:p>
        </w:tc>
        <w:tc>
          <w:tcPr>
            <w:tcW w:w="1080" w:type="dxa"/>
            <w:vAlign w:val="center"/>
          </w:tcPr>
          <w:p w:rsidR="004C188F" w:rsidRPr="00CF67AB" w:rsidRDefault="004C188F" w:rsidP="008F0833">
            <w:pPr>
              <w:widowControl/>
              <w:adjustRightInd w:val="0"/>
              <w:snapToGrid w:val="0"/>
              <w:jc w:val="center"/>
              <w:rPr>
                <w:rFonts w:ascii="標楷體" w:eastAsia="標楷體" w:hAnsi="標楷體"/>
                <w:color w:val="0000FF"/>
                <w:szCs w:val="24"/>
              </w:rPr>
            </w:pPr>
            <w:r w:rsidRPr="00CF67AB">
              <w:rPr>
                <w:rFonts w:ascii="標楷體" w:eastAsia="標楷體" w:hAnsi="標楷體" w:hint="eastAsia"/>
                <w:color w:val="0000FF"/>
                <w:szCs w:val="24"/>
              </w:rPr>
              <w:t>2</w:t>
            </w:r>
          </w:p>
        </w:tc>
        <w:tc>
          <w:tcPr>
            <w:tcW w:w="1997" w:type="dxa"/>
            <w:vMerge/>
            <w:tcBorders>
              <w:right w:val="single" w:sz="4" w:space="0" w:color="auto"/>
            </w:tcBorders>
          </w:tcPr>
          <w:p w:rsidR="004C188F" w:rsidRPr="004C188F" w:rsidRDefault="004C188F" w:rsidP="008F0833">
            <w:pPr>
              <w:widowControl/>
              <w:adjustRightInd w:val="0"/>
              <w:snapToGrid w:val="0"/>
              <w:rPr>
                <w:rFonts w:ascii="標楷體" w:eastAsia="標楷體" w:hAnsi="標楷體"/>
                <w:color w:val="0000FF"/>
                <w:szCs w:val="24"/>
              </w:rPr>
            </w:pPr>
          </w:p>
        </w:tc>
      </w:tr>
    </w:tbl>
    <w:p w:rsidR="004C188F" w:rsidRPr="004C188F" w:rsidRDefault="004C188F" w:rsidP="004C188F">
      <w:pPr>
        <w:adjustRightInd w:val="0"/>
        <w:snapToGrid w:val="0"/>
        <w:rPr>
          <w:rFonts w:ascii="標楷體" w:eastAsia="標楷體" w:hAnsi="標楷體"/>
          <w:b/>
          <w:szCs w:val="24"/>
        </w:rPr>
      </w:pPr>
    </w:p>
    <w:p w:rsidR="004C188F" w:rsidRPr="004C188F" w:rsidRDefault="004C188F" w:rsidP="004C188F">
      <w:pPr>
        <w:adjustRightInd w:val="0"/>
        <w:snapToGrid w:val="0"/>
        <w:rPr>
          <w:rFonts w:ascii="標楷體" w:eastAsia="標楷體" w:hAnsi="標楷體"/>
          <w:b/>
          <w:szCs w:val="24"/>
        </w:rPr>
      </w:pPr>
      <w:r w:rsidRPr="004C188F">
        <w:rPr>
          <w:rFonts w:ascii="標楷體" w:eastAsia="標楷體" w:hAnsi="標楷體"/>
          <w:b/>
          <w:szCs w:val="24"/>
        </w:rPr>
        <w:t>撰寫人</w:t>
      </w:r>
      <w:r w:rsidRPr="004C188F">
        <w:rPr>
          <w:rFonts w:ascii="標楷體" w:eastAsia="標楷體" w:hAnsi="標楷體" w:hint="eastAsia"/>
          <w:b/>
          <w:szCs w:val="24"/>
        </w:rPr>
        <w:t>：                   一級單位主管（學術單位院長）決核：</w:t>
      </w:r>
    </w:p>
    <w:p w:rsidR="007A4E64" w:rsidRDefault="007A4E64"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4C188F" w:rsidRPr="004C188F" w:rsidRDefault="004C188F" w:rsidP="00D45D42">
      <w:pPr>
        <w:spacing w:line="360" w:lineRule="exact"/>
        <w:contextualSpacing/>
        <w:rPr>
          <w:rFonts w:ascii="標楷體" w:eastAsia="標楷體" w:hAnsi="標楷體"/>
          <w:szCs w:val="24"/>
        </w:rPr>
      </w:pPr>
    </w:p>
    <w:p w:rsidR="007A4E64" w:rsidRDefault="007A4E64" w:rsidP="00D45D42">
      <w:pPr>
        <w:spacing w:line="360" w:lineRule="exact"/>
        <w:contextualSpacing/>
        <w:rPr>
          <w:rFonts w:ascii="標楷體" w:eastAsia="標楷體" w:hAnsi="標楷體"/>
          <w:szCs w:val="24"/>
        </w:rPr>
      </w:pPr>
    </w:p>
    <w:p w:rsidR="007A4E64" w:rsidRDefault="007A4E64" w:rsidP="00D45D42">
      <w:pPr>
        <w:spacing w:line="360" w:lineRule="exact"/>
        <w:contextualSpacing/>
        <w:rPr>
          <w:rFonts w:ascii="標楷體" w:eastAsia="標楷體" w:hAnsi="標楷體"/>
          <w:szCs w:val="24"/>
        </w:rPr>
      </w:pPr>
    </w:p>
    <w:p w:rsidR="007A4E64" w:rsidRDefault="007A4E64" w:rsidP="00D45D42">
      <w:pPr>
        <w:spacing w:line="360" w:lineRule="exact"/>
        <w:contextualSpacing/>
        <w:rPr>
          <w:rFonts w:ascii="標楷體" w:eastAsia="標楷體" w:hAnsi="標楷體"/>
          <w:szCs w:val="24"/>
        </w:rPr>
      </w:pPr>
    </w:p>
    <w:p w:rsidR="007A4E64" w:rsidRDefault="007A4E64" w:rsidP="00D45D42">
      <w:pPr>
        <w:spacing w:line="360" w:lineRule="exact"/>
        <w:contextualSpacing/>
        <w:rPr>
          <w:rFonts w:ascii="標楷體" w:eastAsia="標楷體" w:hAnsi="標楷體"/>
          <w:szCs w:val="24"/>
        </w:rPr>
      </w:pPr>
    </w:p>
    <w:p w:rsidR="007A4E64" w:rsidRDefault="007A4E64" w:rsidP="00D45D42">
      <w:pPr>
        <w:spacing w:line="360" w:lineRule="exact"/>
        <w:contextualSpacing/>
        <w:rPr>
          <w:rFonts w:ascii="標楷體" w:eastAsia="標楷體" w:hAnsi="標楷體"/>
          <w:szCs w:val="24"/>
        </w:rPr>
      </w:pPr>
    </w:p>
    <w:p w:rsidR="007A4E64" w:rsidRDefault="007A4E64" w:rsidP="00D45D42">
      <w:pPr>
        <w:spacing w:line="360" w:lineRule="exact"/>
        <w:contextualSpacing/>
        <w:rPr>
          <w:rFonts w:ascii="標楷體" w:eastAsia="標楷體" w:hAnsi="標楷體"/>
          <w:szCs w:val="24"/>
        </w:rPr>
      </w:pPr>
    </w:p>
    <w:p w:rsidR="007A4E64" w:rsidRDefault="007A4E64" w:rsidP="00D45D42">
      <w:pPr>
        <w:spacing w:line="360" w:lineRule="exact"/>
        <w:contextualSpacing/>
        <w:rPr>
          <w:rFonts w:ascii="標楷體" w:eastAsia="標楷體" w:hAnsi="標楷體"/>
          <w:szCs w:val="24"/>
        </w:rPr>
      </w:pPr>
    </w:p>
    <w:p w:rsidR="007A4E64" w:rsidRDefault="007A4E64" w:rsidP="00D45D42">
      <w:pPr>
        <w:spacing w:line="360" w:lineRule="exact"/>
        <w:contextualSpacing/>
        <w:rPr>
          <w:rFonts w:ascii="標楷體" w:eastAsia="標楷體" w:hAnsi="標楷體"/>
          <w:szCs w:val="24"/>
        </w:rPr>
      </w:pPr>
    </w:p>
    <w:p w:rsidR="007A4E64" w:rsidRDefault="007A4E64" w:rsidP="00D45D42">
      <w:pPr>
        <w:spacing w:line="360" w:lineRule="exact"/>
        <w:contextualSpacing/>
        <w:rPr>
          <w:rFonts w:ascii="標楷體" w:eastAsia="標楷體" w:hAnsi="標楷體"/>
          <w:szCs w:val="24"/>
        </w:rPr>
      </w:pPr>
    </w:p>
    <w:p w:rsidR="004C188F" w:rsidRDefault="004C188F" w:rsidP="00D45D42">
      <w:pPr>
        <w:spacing w:line="360" w:lineRule="exact"/>
        <w:contextualSpacing/>
        <w:rPr>
          <w:rFonts w:ascii="標楷體" w:eastAsia="標楷體" w:hAnsi="標楷體"/>
          <w:szCs w:val="24"/>
        </w:rPr>
      </w:pPr>
    </w:p>
    <w:p w:rsidR="007A4E64" w:rsidRDefault="007A4E64" w:rsidP="00D45D42">
      <w:pPr>
        <w:spacing w:line="360" w:lineRule="exact"/>
        <w:contextualSpacing/>
        <w:rPr>
          <w:rFonts w:ascii="標楷體" w:eastAsia="標楷體" w:hAnsi="標楷體"/>
          <w:szCs w:val="24"/>
        </w:rPr>
      </w:pPr>
    </w:p>
    <w:p w:rsidR="007A4E64" w:rsidRDefault="007A4E64" w:rsidP="00D45D42">
      <w:pPr>
        <w:spacing w:line="360" w:lineRule="exact"/>
        <w:contextualSpacing/>
        <w:rPr>
          <w:rFonts w:ascii="標楷體" w:eastAsia="標楷體" w:hAnsi="標楷體"/>
          <w:szCs w:val="24"/>
        </w:rPr>
      </w:pPr>
    </w:p>
    <w:p w:rsidR="007A4E64" w:rsidRPr="00CF67AB" w:rsidRDefault="007A4E64" w:rsidP="007A4E64">
      <w:pPr>
        <w:spacing w:line="239" w:lineRule="auto"/>
        <w:ind w:left="160"/>
        <w:jc w:val="right"/>
        <w:rPr>
          <w:rFonts w:ascii="標楷體" w:eastAsia="標楷體" w:hAnsi="標楷體"/>
          <w:b/>
          <w:sz w:val="32"/>
          <w:szCs w:val="32"/>
        </w:rPr>
      </w:pPr>
      <w:r w:rsidRPr="00CF67AB">
        <w:rPr>
          <w:rFonts w:ascii="標楷體" w:eastAsia="標楷體" w:hAnsi="標楷體"/>
          <w:b/>
          <w:sz w:val="32"/>
          <w:szCs w:val="32"/>
        </w:rPr>
        <w:lastRenderedPageBreak/>
        <w:t>主計畫之附件3</w:t>
      </w:r>
    </w:p>
    <w:p w:rsidR="007A4E64" w:rsidRPr="00E20C9C" w:rsidRDefault="007A4E64" w:rsidP="007A4E64">
      <w:pPr>
        <w:spacing w:line="0" w:lineRule="atLeast"/>
        <w:jc w:val="center"/>
        <w:rPr>
          <w:rFonts w:ascii="標楷體" w:eastAsia="標楷體" w:hAnsi="標楷體"/>
          <w:b/>
          <w:sz w:val="32"/>
        </w:rPr>
      </w:pPr>
      <w:r w:rsidRPr="00E20C9C">
        <w:rPr>
          <w:rFonts w:ascii="標楷體" w:eastAsia="標楷體" w:hAnsi="標楷體"/>
          <w:b/>
          <w:sz w:val="32"/>
        </w:rPr>
        <w:t>國立高雄餐旅大學</w:t>
      </w:r>
      <w:r w:rsidRPr="00E20C9C">
        <w:rPr>
          <w:rFonts w:ascii="標楷體" w:eastAsia="標楷體" w:hAnsi="標楷體"/>
          <w:sz w:val="32"/>
        </w:rPr>
        <w:t>10</w:t>
      </w:r>
      <w:r w:rsidR="006928F9" w:rsidRPr="00E20C9C">
        <w:rPr>
          <w:rFonts w:ascii="標楷體" w:eastAsia="標楷體" w:hAnsi="標楷體"/>
          <w:sz w:val="32"/>
        </w:rPr>
        <w:t>9</w:t>
      </w:r>
      <w:r w:rsidRPr="00E20C9C">
        <w:rPr>
          <w:rFonts w:ascii="標楷體" w:eastAsia="標楷體" w:hAnsi="標楷體"/>
          <w:sz w:val="32"/>
        </w:rPr>
        <w:t>年度</w:t>
      </w:r>
      <w:r w:rsidRPr="00E20C9C">
        <w:rPr>
          <w:rFonts w:ascii="標楷體" w:eastAsia="標楷體" w:hAnsi="標楷體"/>
          <w:b/>
          <w:sz w:val="32"/>
        </w:rPr>
        <w:t>內部控制作業</w:t>
      </w:r>
      <w:r w:rsidRPr="00E20C9C">
        <w:rPr>
          <w:rFonts w:ascii="標楷體" w:eastAsia="標楷體" w:hAnsi="標楷體" w:hint="eastAsia"/>
          <w:b/>
          <w:sz w:val="32"/>
          <w:szCs w:val="32"/>
        </w:rPr>
        <w:t>風險暨</w:t>
      </w:r>
      <w:r w:rsidRPr="00E20C9C">
        <w:rPr>
          <w:rFonts w:ascii="標楷體" w:eastAsia="標楷體" w:hAnsi="標楷體"/>
          <w:b/>
          <w:sz w:val="32"/>
        </w:rPr>
        <w:t>自行評估明細表</w:t>
      </w:r>
    </w:p>
    <w:p w:rsidR="007A4E64" w:rsidRPr="00E20C9C" w:rsidRDefault="007A4E64" w:rsidP="007A4E64">
      <w:pPr>
        <w:spacing w:line="0" w:lineRule="atLeast"/>
        <w:jc w:val="center"/>
        <w:rPr>
          <w:rFonts w:ascii="標楷體" w:eastAsia="標楷體" w:hAnsi="標楷體"/>
        </w:rPr>
      </w:pPr>
      <w:r w:rsidRPr="00E20C9C">
        <w:rPr>
          <w:rFonts w:ascii="標楷體" w:eastAsia="標楷體" w:hAnsi="標楷體"/>
          <w:sz w:val="32"/>
        </w:rPr>
        <w:t>【範例】</w:t>
      </w:r>
    </w:p>
    <w:p w:rsidR="007A4E64" w:rsidRPr="00E20C9C" w:rsidRDefault="007A4E64" w:rsidP="007A4E64">
      <w:pPr>
        <w:spacing w:line="320" w:lineRule="exact"/>
        <w:ind w:left="180"/>
        <w:contextualSpacing/>
        <w:rPr>
          <w:rFonts w:ascii="標楷體" w:eastAsia="標楷體" w:hAnsi="標楷體"/>
          <w:szCs w:val="24"/>
        </w:rPr>
      </w:pPr>
      <w:r w:rsidRPr="00E20C9C">
        <w:rPr>
          <w:rFonts w:ascii="標楷體" w:eastAsia="標楷體" w:hAnsi="標楷體"/>
          <w:szCs w:val="24"/>
        </w:rPr>
        <w:t>評估單位：秘書室議事研考組</w:t>
      </w:r>
    </w:p>
    <w:p w:rsidR="007A4E64" w:rsidRPr="00E20C9C" w:rsidRDefault="007A4E64" w:rsidP="007A4E64">
      <w:pPr>
        <w:spacing w:line="320" w:lineRule="exact"/>
        <w:ind w:left="180" w:right="4540"/>
        <w:contextualSpacing/>
        <w:rPr>
          <w:rFonts w:ascii="標楷體" w:eastAsia="標楷體" w:hAnsi="標楷體"/>
          <w:szCs w:val="24"/>
        </w:rPr>
      </w:pPr>
      <w:r w:rsidRPr="00E20C9C">
        <w:rPr>
          <w:rFonts w:ascii="標楷體" w:eastAsia="標楷體" w:hAnsi="標楷體"/>
          <w:szCs w:val="24"/>
        </w:rPr>
        <w:t>內控作業項目：國家賠償業務</w:t>
      </w:r>
    </w:p>
    <w:p w:rsidR="007A4E64" w:rsidRPr="00CF67AB" w:rsidRDefault="007A4E64" w:rsidP="007A4E64">
      <w:pPr>
        <w:spacing w:line="320" w:lineRule="exact"/>
        <w:ind w:left="180" w:right="-1"/>
        <w:contextualSpacing/>
        <w:rPr>
          <w:rFonts w:ascii="標楷體" w:eastAsia="標楷體" w:hAnsi="標楷體"/>
          <w:szCs w:val="24"/>
        </w:rPr>
      </w:pPr>
      <w:r w:rsidRPr="00E20C9C">
        <w:rPr>
          <w:rFonts w:ascii="標楷體" w:eastAsia="標楷體" w:hAnsi="標楷體"/>
          <w:szCs w:val="24"/>
        </w:rPr>
        <w:t>評估期間：</w:t>
      </w:r>
      <w:r w:rsidR="00A0176A" w:rsidRPr="00E20C9C">
        <w:rPr>
          <w:rFonts w:ascii="標楷體" w:eastAsia="標楷體" w:hAnsi="標楷體"/>
          <w:szCs w:val="24"/>
        </w:rPr>
        <w:t>108年09月01日至109年08月31日</w:t>
      </w:r>
    </w:p>
    <w:p w:rsidR="007A4E64" w:rsidRPr="00CF67AB" w:rsidRDefault="007A4E64" w:rsidP="007A4E64">
      <w:pPr>
        <w:spacing w:line="320" w:lineRule="exact"/>
        <w:ind w:leftChars="-1" w:left="-2" w:right="120" w:firstLine="1"/>
        <w:contextualSpacing/>
        <w:rPr>
          <w:rFonts w:ascii="標楷體" w:eastAsia="標楷體" w:hAnsi="標楷體"/>
          <w:szCs w:val="24"/>
        </w:rPr>
      </w:pPr>
      <w:r w:rsidRPr="00CF67AB">
        <w:rPr>
          <w:rFonts w:ascii="標楷體" w:eastAsia="標楷體" w:hAnsi="標楷體" w:hint="eastAsia"/>
          <w:szCs w:val="24"/>
        </w:rPr>
        <w:t xml:space="preserve">  </w:t>
      </w:r>
      <w:r w:rsidRPr="00CF67AB">
        <w:rPr>
          <w:rFonts w:ascii="標楷體" w:eastAsia="標楷體" w:hAnsi="標楷體"/>
          <w:szCs w:val="24"/>
        </w:rPr>
        <w:t>評估日期：    年  月  日</w:t>
      </w:r>
    </w:p>
    <w:p w:rsidR="007A4E64" w:rsidRPr="00CF67AB" w:rsidRDefault="007A4E64" w:rsidP="007A4E64">
      <w:pPr>
        <w:pStyle w:val="Web"/>
        <w:framePr w:hSpace="180" w:wrap="around" w:vAnchor="text" w:hAnchor="margin" w:xAlign="center" w:y="304"/>
        <w:snapToGrid/>
        <w:spacing w:before="0" w:after="0" w:line="320" w:lineRule="exact"/>
        <w:ind w:leftChars="75" w:left="641" w:hangingChars="192" w:hanging="461"/>
        <w:contextualSpacing/>
        <w:rPr>
          <w:rFonts w:ascii="標楷體" w:cs="新細明體 .."/>
          <w:szCs w:val="24"/>
        </w:rPr>
      </w:pPr>
      <w:r w:rsidRPr="00CF67AB">
        <w:rPr>
          <w:rFonts w:ascii="標楷體" w:hint="eastAsia"/>
          <w:szCs w:val="24"/>
        </w:rPr>
        <w:t>壹、滾動式修正風險評估</w:t>
      </w:r>
      <w:r w:rsidRPr="00CF67AB">
        <w:rPr>
          <w:rFonts w:ascii="標楷體" w:cs="新細明體 .." w:hint="eastAsia"/>
          <w:szCs w:val="24"/>
        </w:rPr>
        <w:t>：</w:t>
      </w:r>
    </w:p>
    <w:tbl>
      <w:tblPr>
        <w:tblW w:w="9089" w:type="dxa"/>
        <w:tblInd w:w="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1"/>
        <w:gridCol w:w="2392"/>
        <w:gridCol w:w="2126"/>
        <w:gridCol w:w="2080"/>
      </w:tblGrid>
      <w:tr w:rsidR="00CF67AB" w:rsidRPr="00CF67AB" w:rsidTr="00B5791B">
        <w:trPr>
          <w:trHeight w:val="340"/>
        </w:trPr>
        <w:tc>
          <w:tcPr>
            <w:tcW w:w="2491" w:type="dxa"/>
            <w:shd w:val="clear" w:color="auto" w:fill="auto"/>
          </w:tcPr>
          <w:p w:rsidR="007A4E64" w:rsidRPr="00CF67AB" w:rsidRDefault="007A4E64" w:rsidP="00B5791B">
            <w:pPr>
              <w:pStyle w:val="Default"/>
              <w:framePr w:hSpace="180" w:wrap="around" w:vAnchor="text" w:hAnchor="margin" w:xAlign="center" w:y="304"/>
              <w:adjustRightInd/>
              <w:spacing w:line="320" w:lineRule="exact"/>
              <w:contextualSpacing/>
              <w:rPr>
                <w:rFonts w:hAnsi="標楷體"/>
                <w:color w:val="auto"/>
              </w:rPr>
            </w:pPr>
          </w:p>
        </w:tc>
        <w:tc>
          <w:tcPr>
            <w:tcW w:w="2392" w:type="dxa"/>
            <w:tcBorders>
              <w:bottom w:val="single" w:sz="4" w:space="0" w:color="auto"/>
            </w:tcBorders>
            <w:shd w:val="clear" w:color="auto" w:fill="auto"/>
            <w:vAlign w:val="center"/>
          </w:tcPr>
          <w:p w:rsidR="007A4E64" w:rsidRPr="00CF67AB" w:rsidRDefault="007A4E64" w:rsidP="00B5791B">
            <w:pPr>
              <w:pStyle w:val="Web"/>
              <w:framePr w:hSpace="180" w:wrap="around" w:vAnchor="text" w:hAnchor="margin" w:xAlign="center" w:y="304"/>
              <w:snapToGrid/>
              <w:spacing w:before="0" w:after="0" w:line="280" w:lineRule="exact"/>
              <w:contextualSpacing/>
              <w:jc w:val="center"/>
              <w:rPr>
                <w:rFonts w:ascii="標楷體"/>
              </w:rPr>
            </w:pPr>
            <w:r w:rsidRPr="00CF67AB">
              <w:rPr>
                <w:rFonts w:ascii="標楷體" w:hint="eastAsia"/>
              </w:rPr>
              <w:t>可能性</w:t>
            </w:r>
          </w:p>
          <w:p w:rsidR="007A4E64" w:rsidRPr="00CF67AB" w:rsidRDefault="007A4E64" w:rsidP="00B5791B">
            <w:pPr>
              <w:pStyle w:val="Web"/>
              <w:framePr w:hSpace="180" w:wrap="around" w:vAnchor="text" w:hAnchor="margin" w:xAlign="center" w:y="304"/>
              <w:snapToGrid/>
              <w:spacing w:before="0" w:after="0" w:line="280" w:lineRule="exact"/>
              <w:contextualSpacing/>
              <w:jc w:val="center"/>
              <w:rPr>
                <w:rFonts w:ascii="標楷體"/>
                <w:kern w:val="2"/>
                <w:szCs w:val="24"/>
              </w:rPr>
            </w:pPr>
            <w:r w:rsidRPr="00CF67AB">
              <w:rPr>
                <w:rFonts w:ascii="標楷體" w:hint="eastAsia"/>
              </w:rPr>
              <w:t>（錯誤發生機率）</w:t>
            </w:r>
            <w:r w:rsidRPr="00CF67AB">
              <w:rPr>
                <w:rFonts w:ascii="標楷體" w:hint="eastAsia"/>
                <w:b/>
              </w:rPr>
              <w:t>(</w:t>
            </w:r>
            <w:r w:rsidRPr="00CF67AB">
              <w:rPr>
                <w:rFonts w:ascii="標楷體"/>
                <w:b/>
              </w:rPr>
              <w:t>L</w:t>
            </w:r>
            <w:r w:rsidRPr="00CF67AB">
              <w:rPr>
                <w:rFonts w:ascii="標楷體" w:hint="eastAsia"/>
                <w:b/>
              </w:rPr>
              <w:t>)</w:t>
            </w:r>
          </w:p>
        </w:tc>
        <w:tc>
          <w:tcPr>
            <w:tcW w:w="2126" w:type="dxa"/>
            <w:tcBorders>
              <w:bottom w:val="single" w:sz="4" w:space="0" w:color="auto"/>
            </w:tcBorders>
            <w:shd w:val="clear" w:color="auto" w:fill="auto"/>
            <w:vAlign w:val="center"/>
          </w:tcPr>
          <w:p w:rsidR="007A4E64" w:rsidRPr="00CF67AB" w:rsidRDefault="007A4E64" w:rsidP="00B5791B">
            <w:pPr>
              <w:pStyle w:val="Default"/>
              <w:framePr w:hSpace="180" w:wrap="around" w:vAnchor="text" w:hAnchor="margin" w:xAlign="center" w:y="304"/>
              <w:adjustRightInd/>
              <w:spacing w:line="320" w:lineRule="exact"/>
              <w:contextualSpacing/>
              <w:jc w:val="center"/>
              <w:rPr>
                <w:rFonts w:hAnsi="標楷體"/>
                <w:color w:val="auto"/>
              </w:rPr>
            </w:pPr>
            <w:r w:rsidRPr="00CF67AB">
              <w:rPr>
                <w:rFonts w:hAnsi="標楷體" w:hint="eastAsia"/>
                <w:color w:val="auto"/>
              </w:rPr>
              <w:t>對學校影響程度</w:t>
            </w:r>
            <w:r w:rsidRPr="00CF67AB">
              <w:rPr>
                <w:rFonts w:hAnsi="標楷體" w:hint="eastAsia"/>
                <w:b/>
                <w:color w:val="auto"/>
              </w:rPr>
              <w:t>(</w:t>
            </w:r>
            <w:r w:rsidRPr="00CF67AB">
              <w:rPr>
                <w:rFonts w:hAnsi="標楷體"/>
                <w:b/>
                <w:color w:val="auto"/>
              </w:rPr>
              <w:t>I</w:t>
            </w:r>
            <w:r w:rsidRPr="00CF67AB">
              <w:rPr>
                <w:rFonts w:hAnsi="標楷體" w:hint="eastAsia"/>
                <w:b/>
                <w:color w:val="auto"/>
              </w:rPr>
              <w:t>)</w:t>
            </w:r>
          </w:p>
        </w:tc>
        <w:tc>
          <w:tcPr>
            <w:tcW w:w="2080" w:type="dxa"/>
            <w:tcBorders>
              <w:bottom w:val="single" w:sz="4" w:space="0" w:color="auto"/>
            </w:tcBorders>
            <w:shd w:val="clear" w:color="auto" w:fill="auto"/>
            <w:vAlign w:val="center"/>
          </w:tcPr>
          <w:p w:rsidR="007A4E64" w:rsidRPr="00CF67AB" w:rsidRDefault="007A4E64" w:rsidP="00B5791B">
            <w:pPr>
              <w:pStyle w:val="Default"/>
              <w:framePr w:hSpace="180" w:wrap="around" w:vAnchor="text" w:hAnchor="margin" w:xAlign="center" w:y="304"/>
              <w:adjustRightInd/>
              <w:spacing w:line="320" w:lineRule="exact"/>
              <w:contextualSpacing/>
              <w:jc w:val="center"/>
              <w:rPr>
                <w:rFonts w:hAnsi="標楷體"/>
                <w:color w:val="auto"/>
              </w:rPr>
            </w:pPr>
            <w:r w:rsidRPr="00CF67AB">
              <w:rPr>
                <w:rFonts w:hAnsi="標楷體" w:hint="eastAsia"/>
                <w:color w:val="auto"/>
              </w:rPr>
              <w:t>風險值(R=L</w:t>
            </w:r>
            <w:r w:rsidRPr="00CF67AB">
              <w:rPr>
                <w:rFonts w:hAnsi="標楷體"/>
                <w:color w:val="auto"/>
              </w:rPr>
              <w:t>xI)</w:t>
            </w:r>
          </w:p>
        </w:tc>
      </w:tr>
      <w:tr w:rsidR="00CF67AB" w:rsidRPr="00CF67AB" w:rsidTr="00B5791B">
        <w:trPr>
          <w:trHeight w:val="340"/>
        </w:trPr>
        <w:tc>
          <w:tcPr>
            <w:tcW w:w="2491" w:type="dxa"/>
            <w:shd w:val="clear" w:color="auto" w:fill="auto"/>
          </w:tcPr>
          <w:p w:rsidR="007A4E64" w:rsidRPr="00CF67AB" w:rsidRDefault="007A4E64" w:rsidP="00B5791B">
            <w:pPr>
              <w:pStyle w:val="Default"/>
              <w:framePr w:hSpace="180" w:wrap="around" w:vAnchor="text" w:hAnchor="margin" w:xAlign="center" w:y="304"/>
              <w:adjustRightInd/>
              <w:spacing w:line="320" w:lineRule="exact"/>
              <w:contextualSpacing/>
              <w:rPr>
                <w:rFonts w:hAnsi="標楷體"/>
                <w:color w:val="auto"/>
              </w:rPr>
            </w:pPr>
            <w:r w:rsidRPr="00CF67AB">
              <w:rPr>
                <w:rFonts w:hAnsi="標楷體" w:hint="eastAsia"/>
                <w:color w:val="auto"/>
              </w:rPr>
              <w:t>前年度風險評估</w:t>
            </w:r>
          </w:p>
        </w:tc>
        <w:tc>
          <w:tcPr>
            <w:tcW w:w="2392" w:type="dxa"/>
            <w:tcBorders>
              <w:tr2bl w:val="nil"/>
            </w:tcBorders>
            <w:shd w:val="clear" w:color="auto" w:fill="auto"/>
            <w:vAlign w:val="center"/>
          </w:tcPr>
          <w:p w:rsidR="007A4E64" w:rsidRPr="00CF67AB" w:rsidRDefault="007A4E64" w:rsidP="00B5791B">
            <w:pPr>
              <w:pStyle w:val="Web"/>
              <w:framePr w:hSpace="180" w:wrap="around" w:vAnchor="text" w:hAnchor="margin" w:xAlign="center" w:y="304"/>
              <w:snapToGrid/>
              <w:spacing w:before="0" w:after="0" w:line="320" w:lineRule="exact"/>
              <w:contextualSpacing/>
              <w:jc w:val="center"/>
              <w:rPr>
                <w:rFonts w:ascii="標楷體"/>
                <w:kern w:val="2"/>
                <w:szCs w:val="24"/>
              </w:rPr>
            </w:pPr>
            <w:r w:rsidRPr="00CF67AB">
              <w:rPr>
                <w:rFonts w:ascii="標楷體" w:hint="eastAsia"/>
                <w:kern w:val="2"/>
                <w:szCs w:val="24"/>
              </w:rPr>
              <w:t>2</w:t>
            </w:r>
          </w:p>
        </w:tc>
        <w:tc>
          <w:tcPr>
            <w:tcW w:w="2126" w:type="dxa"/>
            <w:tcBorders>
              <w:tr2bl w:val="nil"/>
            </w:tcBorders>
            <w:shd w:val="clear" w:color="auto" w:fill="auto"/>
            <w:vAlign w:val="center"/>
          </w:tcPr>
          <w:p w:rsidR="007A4E64" w:rsidRPr="00CF67AB" w:rsidRDefault="007A4E64" w:rsidP="00B5791B">
            <w:pPr>
              <w:pStyle w:val="Web"/>
              <w:framePr w:hSpace="180" w:wrap="around" w:vAnchor="text" w:hAnchor="margin" w:xAlign="center" w:y="304"/>
              <w:snapToGrid/>
              <w:spacing w:before="0" w:after="0" w:line="320" w:lineRule="exact"/>
              <w:contextualSpacing/>
              <w:jc w:val="center"/>
              <w:rPr>
                <w:rFonts w:ascii="標楷體"/>
                <w:kern w:val="2"/>
                <w:szCs w:val="24"/>
              </w:rPr>
            </w:pPr>
            <w:r w:rsidRPr="00CF67AB">
              <w:rPr>
                <w:rFonts w:ascii="標楷體"/>
                <w:kern w:val="2"/>
                <w:szCs w:val="24"/>
              </w:rPr>
              <w:t>1</w:t>
            </w:r>
          </w:p>
        </w:tc>
        <w:tc>
          <w:tcPr>
            <w:tcW w:w="2080" w:type="dxa"/>
            <w:tcBorders>
              <w:tr2bl w:val="nil"/>
            </w:tcBorders>
            <w:shd w:val="clear" w:color="auto" w:fill="auto"/>
            <w:vAlign w:val="center"/>
          </w:tcPr>
          <w:p w:rsidR="007A4E64" w:rsidRPr="00CF67AB" w:rsidRDefault="007A4E64" w:rsidP="00B5791B">
            <w:pPr>
              <w:pStyle w:val="Web"/>
              <w:framePr w:hSpace="180" w:wrap="around" w:vAnchor="text" w:hAnchor="margin" w:xAlign="center" w:y="304"/>
              <w:snapToGrid/>
              <w:spacing w:before="0" w:after="0" w:line="320" w:lineRule="exact"/>
              <w:contextualSpacing/>
              <w:jc w:val="center"/>
              <w:rPr>
                <w:rFonts w:ascii="標楷體"/>
                <w:kern w:val="2"/>
                <w:szCs w:val="24"/>
              </w:rPr>
            </w:pPr>
            <w:r w:rsidRPr="00CF67AB">
              <w:rPr>
                <w:rFonts w:ascii="標楷體"/>
                <w:kern w:val="2"/>
                <w:szCs w:val="24"/>
              </w:rPr>
              <w:t>2</w:t>
            </w:r>
          </w:p>
        </w:tc>
      </w:tr>
      <w:tr w:rsidR="00CF67AB" w:rsidRPr="00CF67AB" w:rsidTr="00B5791B">
        <w:trPr>
          <w:trHeight w:val="353"/>
        </w:trPr>
        <w:tc>
          <w:tcPr>
            <w:tcW w:w="2491" w:type="dxa"/>
            <w:shd w:val="clear" w:color="auto" w:fill="auto"/>
          </w:tcPr>
          <w:p w:rsidR="007A4E64" w:rsidRPr="00CF67AB" w:rsidRDefault="007A4E64" w:rsidP="00B5791B">
            <w:pPr>
              <w:pStyle w:val="Web"/>
              <w:framePr w:hSpace="180" w:wrap="around" w:vAnchor="text" w:hAnchor="margin" w:xAlign="center" w:y="304"/>
              <w:snapToGrid/>
              <w:spacing w:before="0" w:after="0" w:line="320" w:lineRule="exact"/>
              <w:contextualSpacing/>
              <w:rPr>
                <w:rFonts w:ascii="標楷體"/>
                <w:kern w:val="2"/>
                <w:szCs w:val="24"/>
              </w:rPr>
            </w:pPr>
            <w:r w:rsidRPr="00CF67AB">
              <w:rPr>
                <w:rFonts w:ascii="標楷體" w:hint="eastAsia"/>
                <w:szCs w:val="24"/>
              </w:rPr>
              <w:t>本年度風險評估</w:t>
            </w:r>
          </w:p>
        </w:tc>
        <w:tc>
          <w:tcPr>
            <w:tcW w:w="2392" w:type="dxa"/>
            <w:shd w:val="clear" w:color="auto" w:fill="auto"/>
          </w:tcPr>
          <w:p w:rsidR="007A4E64" w:rsidRPr="00CF67AB" w:rsidRDefault="007A4E64" w:rsidP="00B5791B">
            <w:pPr>
              <w:pStyle w:val="Web"/>
              <w:framePr w:hSpace="180" w:wrap="around" w:vAnchor="text" w:hAnchor="margin" w:xAlign="center" w:y="304"/>
              <w:snapToGrid/>
              <w:spacing w:before="0" w:after="0" w:line="320" w:lineRule="exact"/>
              <w:contextualSpacing/>
              <w:jc w:val="center"/>
              <w:rPr>
                <w:rFonts w:ascii="標楷體"/>
                <w:kern w:val="2"/>
                <w:szCs w:val="24"/>
              </w:rPr>
            </w:pPr>
            <w:r w:rsidRPr="00CF67AB">
              <w:rPr>
                <w:rFonts w:ascii="標楷體" w:hint="eastAsia"/>
                <w:kern w:val="2"/>
                <w:szCs w:val="24"/>
              </w:rPr>
              <w:t>2</w:t>
            </w:r>
          </w:p>
        </w:tc>
        <w:tc>
          <w:tcPr>
            <w:tcW w:w="2126" w:type="dxa"/>
            <w:shd w:val="clear" w:color="auto" w:fill="auto"/>
          </w:tcPr>
          <w:p w:rsidR="007A4E64" w:rsidRPr="00CF67AB" w:rsidRDefault="007A4E64" w:rsidP="00B5791B">
            <w:pPr>
              <w:pStyle w:val="Web"/>
              <w:framePr w:hSpace="180" w:wrap="around" w:vAnchor="text" w:hAnchor="margin" w:xAlign="center" w:y="304"/>
              <w:snapToGrid/>
              <w:spacing w:before="0" w:after="0" w:line="320" w:lineRule="exact"/>
              <w:contextualSpacing/>
              <w:jc w:val="center"/>
              <w:rPr>
                <w:rFonts w:ascii="標楷體"/>
                <w:kern w:val="2"/>
                <w:szCs w:val="24"/>
              </w:rPr>
            </w:pPr>
            <w:r w:rsidRPr="00CF67AB">
              <w:rPr>
                <w:rFonts w:ascii="標楷體"/>
                <w:kern w:val="2"/>
                <w:szCs w:val="24"/>
              </w:rPr>
              <w:t>1</w:t>
            </w:r>
          </w:p>
        </w:tc>
        <w:tc>
          <w:tcPr>
            <w:tcW w:w="2080" w:type="dxa"/>
            <w:shd w:val="clear" w:color="auto" w:fill="auto"/>
          </w:tcPr>
          <w:p w:rsidR="007A4E64" w:rsidRPr="00CF67AB" w:rsidRDefault="007A4E64" w:rsidP="00B5791B">
            <w:pPr>
              <w:pStyle w:val="Web"/>
              <w:framePr w:hSpace="180" w:wrap="around" w:vAnchor="text" w:hAnchor="margin" w:xAlign="center" w:y="304"/>
              <w:snapToGrid/>
              <w:spacing w:before="0" w:after="0" w:line="320" w:lineRule="exact"/>
              <w:contextualSpacing/>
              <w:jc w:val="center"/>
              <w:rPr>
                <w:rFonts w:ascii="標楷體"/>
                <w:kern w:val="2"/>
                <w:szCs w:val="24"/>
              </w:rPr>
            </w:pPr>
            <w:r w:rsidRPr="00CF67AB">
              <w:rPr>
                <w:rFonts w:ascii="標楷體" w:hint="eastAsia"/>
                <w:kern w:val="2"/>
                <w:szCs w:val="24"/>
              </w:rPr>
              <w:t>2</w:t>
            </w:r>
          </w:p>
        </w:tc>
      </w:tr>
    </w:tbl>
    <w:p w:rsidR="007A4E64" w:rsidRPr="00CF67AB" w:rsidRDefault="007A4E64" w:rsidP="007A4E64">
      <w:pPr>
        <w:pStyle w:val="Web"/>
        <w:framePr w:hSpace="180" w:wrap="around" w:vAnchor="text" w:hAnchor="margin" w:xAlign="center" w:y="304"/>
        <w:snapToGrid/>
        <w:spacing w:before="0" w:after="0" w:line="320" w:lineRule="exact"/>
        <w:ind w:leftChars="175" w:left="420" w:firstLineChars="100" w:firstLine="240"/>
        <w:contextualSpacing/>
        <w:rPr>
          <w:rFonts w:ascii="標楷體"/>
          <w:szCs w:val="24"/>
        </w:rPr>
      </w:pPr>
      <w:r w:rsidRPr="00CF67AB">
        <w:rPr>
          <w:rFonts w:ascii="標楷體"/>
          <w:kern w:val="2"/>
          <w:szCs w:val="24"/>
        </w:rPr>
        <w:t>註：請參照</w:t>
      </w:r>
      <w:r w:rsidRPr="00CF67AB">
        <w:rPr>
          <w:rFonts w:ascii="標楷體" w:hint="eastAsia"/>
          <w:szCs w:val="24"/>
        </w:rPr>
        <w:t>附</w:t>
      </w:r>
      <w:r w:rsidR="003740D0">
        <w:rPr>
          <w:rFonts w:ascii="標楷體" w:hint="eastAsia"/>
          <w:szCs w:val="24"/>
        </w:rPr>
        <w:t>錄</w:t>
      </w:r>
      <w:r w:rsidRPr="00CF67AB">
        <w:rPr>
          <w:rFonts w:ascii="標楷體" w:hint="eastAsia"/>
          <w:szCs w:val="24"/>
        </w:rPr>
        <w:t>實施風險評估(風險辨識、風險分析、風險評量)，並填具數值。</w:t>
      </w:r>
    </w:p>
    <w:tbl>
      <w:tblPr>
        <w:tblW w:w="10120" w:type="dxa"/>
        <w:tblLayout w:type="fixed"/>
        <w:tblCellMar>
          <w:left w:w="0" w:type="dxa"/>
          <w:right w:w="0" w:type="dxa"/>
        </w:tblCellMar>
        <w:tblLook w:val="0000" w:firstRow="0" w:lastRow="0" w:firstColumn="0" w:lastColumn="0" w:noHBand="0" w:noVBand="0"/>
      </w:tblPr>
      <w:tblGrid>
        <w:gridCol w:w="2720"/>
        <w:gridCol w:w="920"/>
        <w:gridCol w:w="900"/>
        <w:gridCol w:w="900"/>
        <w:gridCol w:w="1020"/>
        <w:gridCol w:w="1020"/>
        <w:gridCol w:w="1020"/>
        <w:gridCol w:w="1620"/>
      </w:tblGrid>
      <w:tr w:rsidR="00CF67AB" w:rsidRPr="00CF67AB" w:rsidTr="00B5791B">
        <w:trPr>
          <w:trHeight w:val="312"/>
        </w:trPr>
        <w:tc>
          <w:tcPr>
            <w:tcW w:w="2720" w:type="dxa"/>
            <w:shd w:val="clear" w:color="auto" w:fill="auto"/>
            <w:vAlign w:val="bottom"/>
          </w:tcPr>
          <w:p w:rsidR="007A4E64" w:rsidRPr="00CF67AB" w:rsidRDefault="007A4E64" w:rsidP="00B5791B">
            <w:pPr>
              <w:spacing w:line="0" w:lineRule="atLeast"/>
              <w:rPr>
                <w:rFonts w:ascii="標楷體" w:eastAsia="標楷體" w:hAnsi="標楷體"/>
                <w:szCs w:val="24"/>
              </w:rPr>
            </w:pPr>
            <w:r w:rsidRPr="00CF67AB">
              <w:rPr>
                <w:rFonts w:ascii="標楷體" w:eastAsia="標楷體" w:hAnsi="標楷體" w:hint="eastAsia"/>
                <w:szCs w:val="24"/>
              </w:rPr>
              <w:t xml:space="preserve"> 貳、自行評估明細表：</w:t>
            </w:r>
          </w:p>
        </w:tc>
        <w:tc>
          <w:tcPr>
            <w:tcW w:w="920" w:type="dxa"/>
            <w:shd w:val="clear" w:color="auto" w:fill="auto"/>
            <w:vAlign w:val="bottom"/>
          </w:tcPr>
          <w:p w:rsidR="007A4E64" w:rsidRPr="00CF67AB" w:rsidRDefault="007A4E64" w:rsidP="00B5791B">
            <w:pPr>
              <w:spacing w:line="0" w:lineRule="atLeast"/>
              <w:rPr>
                <w:rFonts w:ascii="標楷體" w:eastAsia="標楷體" w:hAnsi="標楷體"/>
                <w:szCs w:val="24"/>
              </w:rPr>
            </w:pPr>
          </w:p>
        </w:tc>
        <w:tc>
          <w:tcPr>
            <w:tcW w:w="900" w:type="dxa"/>
            <w:shd w:val="clear" w:color="auto" w:fill="auto"/>
            <w:vAlign w:val="bottom"/>
          </w:tcPr>
          <w:p w:rsidR="007A4E64" w:rsidRPr="00CF67AB" w:rsidRDefault="007A4E64" w:rsidP="00B5791B">
            <w:pPr>
              <w:spacing w:line="0" w:lineRule="atLeast"/>
              <w:rPr>
                <w:rFonts w:ascii="標楷體" w:eastAsia="標楷體" w:hAnsi="標楷體"/>
                <w:szCs w:val="24"/>
              </w:rPr>
            </w:pPr>
          </w:p>
        </w:tc>
        <w:tc>
          <w:tcPr>
            <w:tcW w:w="900" w:type="dxa"/>
            <w:shd w:val="clear" w:color="auto" w:fill="auto"/>
            <w:vAlign w:val="bottom"/>
          </w:tcPr>
          <w:p w:rsidR="007A4E64" w:rsidRPr="00CF67AB" w:rsidRDefault="007A4E64" w:rsidP="00B5791B">
            <w:pPr>
              <w:spacing w:line="0" w:lineRule="atLeast"/>
              <w:rPr>
                <w:rFonts w:ascii="標楷體" w:eastAsia="標楷體" w:hAnsi="標楷體"/>
                <w:szCs w:val="24"/>
              </w:rPr>
            </w:pPr>
          </w:p>
        </w:tc>
        <w:tc>
          <w:tcPr>
            <w:tcW w:w="1020" w:type="dxa"/>
            <w:shd w:val="clear" w:color="auto" w:fill="auto"/>
            <w:vAlign w:val="bottom"/>
          </w:tcPr>
          <w:p w:rsidR="007A4E64" w:rsidRPr="00CF67AB" w:rsidRDefault="007A4E64" w:rsidP="00B5791B">
            <w:pPr>
              <w:spacing w:line="0" w:lineRule="atLeast"/>
              <w:rPr>
                <w:rFonts w:ascii="標楷體" w:eastAsia="標楷體" w:hAnsi="標楷體"/>
                <w:szCs w:val="24"/>
              </w:rPr>
            </w:pPr>
          </w:p>
        </w:tc>
        <w:tc>
          <w:tcPr>
            <w:tcW w:w="3660" w:type="dxa"/>
            <w:gridSpan w:val="3"/>
            <w:shd w:val="clear" w:color="auto" w:fill="auto"/>
            <w:vAlign w:val="bottom"/>
          </w:tcPr>
          <w:p w:rsidR="007A4E64" w:rsidRPr="00CF67AB" w:rsidRDefault="007A4E64" w:rsidP="00B5791B">
            <w:pPr>
              <w:spacing w:line="311" w:lineRule="exact"/>
              <w:ind w:left="20"/>
              <w:rPr>
                <w:rFonts w:ascii="標楷體" w:eastAsia="標楷體" w:hAnsi="標楷體"/>
                <w:szCs w:val="24"/>
              </w:rPr>
            </w:pPr>
          </w:p>
        </w:tc>
      </w:tr>
      <w:tr w:rsidR="00CF67AB" w:rsidRPr="00CF67AB" w:rsidTr="00B5791B">
        <w:trPr>
          <w:trHeight w:val="52"/>
        </w:trPr>
        <w:tc>
          <w:tcPr>
            <w:tcW w:w="2720" w:type="dxa"/>
            <w:tcBorders>
              <w:bottom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4"/>
              </w:rPr>
            </w:pPr>
          </w:p>
        </w:tc>
        <w:tc>
          <w:tcPr>
            <w:tcW w:w="920" w:type="dxa"/>
            <w:tcBorders>
              <w:bottom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4"/>
              </w:rPr>
            </w:pPr>
          </w:p>
        </w:tc>
        <w:tc>
          <w:tcPr>
            <w:tcW w:w="900" w:type="dxa"/>
            <w:tcBorders>
              <w:bottom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4"/>
              </w:rPr>
            </w:pPr>
          </w:p>
        </w:tc>
        <w:tc>
          <w:tcPr>
            <w:tcW w:w="900" w:type="dxa"/>
            <w:tcBorders>
              <w:bottom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4"/>
              </w:rPr>
            </w:pPr>
          </w:p>
        </w:tc>
        <w:tc>
          <w:tcPr>
            <w:tcW w:w="1020" w:type="dxa"/>
            <w:tcBorders>
              <w:bottom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4"/>
              </w:rPr>
            </w:pPr>
          </w:p>
        </w:tc>
        <w:tc>
          <w:tcPr>
            <w:tcW w:w="1020" w:type="dxa"/>
            <w:tcBorders>
              <w:bottom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4"/>
              </w:rPr>
            </w:pPr>
          </w:p>
        </w:tc>
        <w:tc>
          <w:tcPr>
            <w:tcW w:w="1020" w:type="dxa"/>
            <w:tcBorders>
              <w:bottom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4"/>
              </w:rPr>
            </w:pPr>
          </w:p>
        </w:tc>
        <w:tc>
          <w:tcPr>
            <w:tcW w:w="1620" w:type="dxa"/>
            <w:tcBorders>
              <w:bottom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4"/>
              </w:rPr>
            </w:pPr>
          </w:p>
        </w:tc>
      </w:tr>
      <w:tr w:rsidR="00CF67AB" w:rsidRPr="00CF67AB" w:rsidTr="00B5791B">
        <w:trPr>
          <w:trHeight w:val="302"/>
        </w:trPr>
        <w:tc>
          <w:tcPr>
            <w:tcW w:w="3640" w:type="dxa"/>
            <w:gridSpan w:val="2"/>
            <w:vMerge w:val="restart"/>
            <w:tcBorders>
              <w:left w:val="single" w:sz="8" w:space="0" w:color="auto"/>
              <w:bottom w:val="nil"/>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r w:rsidRPr="00CF67AB">
              <w:rPr>
                <w:rFonts w:ascii="標楷體" w:eastAsia="標楷體" w:hAnsi="標楷體"/>
                <w:sz w:val="26"/>
              </w:rPr>
              <w:t>控制重點</w:t>
            </w:r>
          </w:p>
        </w:tc>
        <w:tc>
          <w:tcPr>
            <w:tcW w:w="4860" w:type="dxa"/>
            <w:gridSpan w:val="5"/>
            <w:tcBorders>
              <w:left w:val="single" w:sz="8" w:space="0" w:color="auto"/>
              <w:bottom w:val="single" w:sz="8" w:space="0" w:color="auto"/>
              <w:right w:val="single" w:sz="8" w:space="0" w:color="auto"/>
            </w:tcBorders>
            <w:shd w:val="clear" w:color="auto" w:fill="auto"/>
            <w:vAlign w:val="center"/>
          </w:tcPr>
          <w:p w:rsidR="007A4E64" w:rsidRPr="00CF67AB" w:rsidRDefault="007A4E64" w:rsidP="00B5791B">
            <w:pPr>
              <w:spacing w:line="311" w:lineRule="exact"/>
              <w:ind w:left="80"/>
              <w:jc w:val="center"/>
              <w:rPr>
                <w:rFonts w:ascii="標楷體" w:eastAsia="標楷體" w:hAnsi="標楷體"/>
                <w:sz w:val="26"/>
              </w:rPr>
            </w:pPr>
            <w:r w:rsidRPr="00CF67AB">
              <w:rPr>
                <w:rFonts w:ascii="標楷體" w:eastAsia="標楷體" w:hAnsi="標楷體"/>
                <w:sz w:val="26"/>
              </w:rPr>
              <w:t>評估情形</w:t>
            </w:r>
          </w:p>
        </w:tc>
        <w:tc>
          <w:tcPr>
            <w:tcW w:w="1620" w:type="dxa"/>
            <w:vMerge w:val="restart"/>
            <w:tcBorders>
              <w:left w:val="single" w:sz="8" w:space="0" w:color="auto"/>
              <w:bottom w:val="nil"/>
              <w:right w:val="single" w:sz="8" w:space="0" w:color="auto"/>
            </w:tcBorders>
            <w:shd w:val="clear" w:color="auto" w:fill="auto"/>
            <w:vAlign w:val="center"/>
          </w:tcPr>
          <w:p w:rsidR="007A4E64" w:rsidRPr="00CF67AB" w:rsidRDefault="007A4E64" w:rsidP="00B5791B">
            <w:pPr>
              <w:spacing w:line="311" w:lineRule="exact"/>
              <w:ind w:left="260"/>
              <w:rPr>
                <w:rFonts w:ascii="標楷體" w:eastAsia="標楷體" w:hAnsi="標楷體"/>
              </w:rPr>
            </w:pPr>
            <w:r w:rsidRPr="00CF67AB">
              <w:rPr>
                <w:rFonts w:ascii="標楷體" w:eastAsia="標楷體" w:hAnsi="標楷體"/>
                <w:sz w:val="26"/>
              </w:rPr>
              <w:t>改善措施</w:t>
            </w:r>
          </w:p>
        </w:tc>
      </w:tr>
      <w:tr w:rsidR="00CF67AB" w:rsidRPr="00CF67AB" w:rsidTr="00B5791B">
        <w:trPr>
          <w:trHeight w:val="846"/>
        </w:trPr>
        <w:tc>
          <w:tcPr>
            <w:tcW w:w="3640" w:type="dxa"/>
            <w:gridSpan w:val="2"/>
            <w:vMerge/>
            <w:tcBorders>
              <w:left w:val="single" w:sz="8" w:space="0" w:color="auto"/>
              <w:bottom w:val="nil"/>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sz w:val="10"/>
              </w:rPr>
            </w:pPr>
          </w:p>
        </w:tc>
        <w:tc>
          <w:tcPr>
            <w:tcW w:w="900" w:type="dxa"/>
            <w:tcBorders>
              <w:left w:val="single" w:sz="8" w:space="0" w:color="auto"/>
              <w:bottom w:val="nil"/>
              <w:right w:val="single" w:sz="8" w:space="0" w:color="auto"/>
            </w:tcBorders>
            <w:shd w:val="clear" w:color="auto" w:fill="auto"/>
            <w:vAlign w:val="center"/>
          </w:tcPr>
          <w:p w:rsidR="007A4E64" w:rsidRPr="00CF67AB" w:rsidRDefault="007A4E64" w:rsidP="00B5791B">
            <w:pPr>
              <w:spacing w:line="311" w:lineRule="exact"/>
              <w:ind w:left="160"/>
              <w:jc w:val="center"/>
              <w:rPr>
                <w:rFonts w:ascii="標楷體" w:eastAsia="標楷體" w:hAnsi="標楷體"/>
                <w:sz w:val="26"/>
              </w:rPr>
            </w:pPr>
            <w:r w:rsidRPr="00CF67AB">
              <w:rPr>
                <w:rFonts w:ascii="標楷體" w:eastAsia="標楷體" w:hAnsi="標楷體"/>
                <w:sz w:val="26"/>
              </w:rPr>
              <w:t>落實</w:t>
            </w:r>
          </w:p>
        </w:tc>
        <w:tc>
          <w:tcPr>
            <w:tcW w:w="900" w:type="dxa"/>
            <w:tcBorders>
              <w:bottom w:val="nil"/>
              <w:right w:val="single" w:sz="8" w:space="0" w:color="auto"/>
            </w:tcBorders>
            <w:shd w:val="clear" w:color="auto" w:fill="auto"/>
            <w:vAlign w:val="center"/>
          </w:tcPr>
          <w:p w:rsidR="007A4E64" w:rsidRPr="00CF67AB" w:rsidRDefault="007A4E64" w:rsidP="00B5791B">
            <w:pPr>
              <w:spacing w:line="295" w:lineRule="exact"/>
              <w:ind w:left="160"/>
              <w:jc w:val="center"/>
              <w:rPr>
                <w:rFonts w:ascii="標楷體" w:eastAsia="標楷體" w:hAnsi="標楷體"/>
                <w:sz w:val="26"/>
              </w:rPr>
            </w:pPr>
            <w:r w:rsidRPr="00CF67AB">
              <w:rPr>
                <w:rFonts w:ascii="標楷體" w:eastAsia="標楷體" w:hAnsi="標楷體"/>
                <w:sz w:val="26"/>
              </w:rPr>
              <w:t>部分</w:t>
            </w:r>
          </w:p>
          <w:p w:rsidR="007A4E64" w:rsidRPr="00CF67AB" w:rsidRDefault="007A4E64" w:rsidP="00B5791B">
            <w:pPr>
              <w:spacing w:line="311" w:lineRule="exact"/>
              <w:ind w:left="160"/>
              <w:jc w:val="center"/>
              <w:rPr>
                <w:rFonts w:ascii="標楷體" w:eastAsia="標楷體" w:hAnsi="標楷體"/>
                <w:sz w:val="26"/>
              </w:rPr>
            </w:pPr>
            <w:r w:rsidRPr="00CF67AB">
              <w:rPr>
                <w:rFonts w:ascii="標楷體" w:eastAsia="標楷體" w:hAnsi="標楷體"/>
                <w:sz w:val="26"/>
              </w:rPr>
              <w:t>落實</w:t>
            </w:r>
          </w:p>
        </w:tc>
        <w:tc>
          <w:tcPr>
            <w:tcW w:w="1020" w:type="dxa"/>
            <w:tcBorders>
              <w:bottom w:val="nil"/>
              <w:right w:val="single" w:sz="8" w:space="0" w:color="auto"/>
            </w:tcBorders>
            <w:shd w:val="clear" w:color="auto" w:fill="auto"/>
            <w:vAlign w:val="center"/>
          </w:tcPr>
          <w:p w:rsidR="007A4E64" w:rsidRPr="00CF67AB" w:rsidRDefault="007A4E64" w:rsidP="00B5791B">
            <w:pPr>
              <w:spacing w:line="311" w:lineRule="exact"/>
              <w:ind w:left="100"/>
              <w:jc w:val="center"/>
              <w:rPr>
                <w:rFonts w:ascii="標楷體" w:eastAsia="標楷體" w:hAnsi="標楷體"/>
                <w:sz w:val="26"/>
              </w:rPr>
            </w:pPr>
            <w:r w:rsidRPr="00CF67AB">
              <w:rPr>
                <w:rFonts w:ascii="標楷體" w:eastAsia="標楷體" w:hAnsi="標楷體"/>
                <w:sz w:val="26"/>
              </w:rPr>
              <w:t>未落實</w:t>
            </w:r>
          </w:p>
        </w:tc>
        <w:tc>
          <w:tcPr>
            <w:tcW w:w="1020" w:type="dxa"/>
            <w:tcBorders>
              <w:bottom w:val="nil"/>
              <w:right w:val="single" w:sz="8" w:space="0" w:color="auto"/>
            </w:tcBorders>
            <w:shd w:val="clear" w:color="auto" w:fill="auto"/>
            <w:vAlign w:val="center"/>
          </w:tcPr>
          <w:p w:rsidR="007A4E64" w:rsidRPr="00CF67AB" w:rsidRDefault="007A4E64" w:rsidP="00B5791B">
            <w:pPr>
              <w:spacing w:line="311" w:lineRule="exact"/>
              <w:ind w:left="100"/>
              <w:jc w:val="center"/>
              <w:rPr>
                <w:rFonts w:ascii="標楷體" w:eastAsia="標楷體" w:hAnsi="標楷體"/>
                <w:sz w:val="26"/>
              </w:rPr>
            </w:pPr>
            <w:r w:rsidRPr="00CF67AB">
              <w:rPr>
                <w:rFonts w:ascii="標楷體" w:eastAsia="標楷體" w:hAnsi="標楷體"/>
                <w:sz w:val="26"/>
              </w:rPr>
              <w:t>未發生</w:t>
            </w:r>
          </w:p>
        </w:tc>
        <w:tc>
          <w:tcPr>
            <w:tcW w:w="1020" w:type="dxa"/>
            <w:tcBorders>
              <w:bottom w:val="nil"/>
              <w:right w:val="single" w:sz="8" w:space="0" w:color="auto"/>
            </w:tcBorders>
            <w:shd w:val="clear" w:color="auto" w:fill="auto"/>
            <w:vAlign w:val="center"/>
          </w:tcPr>
          <w:p w:rsidR="007A4E64" w:rsidRPr="00CF67AB" w:rsidRDefault="007A4E64" w:rsidP="00B5791B">
            <w:pPr>
              <w:spacing w:line="311" w:lineRule="exact"/>
              <w:ind w:left="100"/>
              <w:jc w:val="center"/>
              <w:rPr>
                <w:rFonts w:ascii="標楷體" w:eastAsia="標楷體" w:hAnsi="標楷體"/>
                <w:sz w:val="26"/>
              </w:rPr>
            </w:pPr>
            <w:r w:rsidRPr="00CF67AB">
              <w:rPr>
                <w:rFonts w:ascii="標楷體" w:eastAsia="標楷體" w:hAnsi="標楷體"/>
                <w:sz w:val="26"/>
              </w:rPr>
              <w:t>不適用</w:t>
            </w:r>
          </w:p>
        </w:tc>
        <w:tc>
          <w:tcPr>
            <w:tcW w:w="1620" w:type="dxa"/>
            <w:vMerge/>
            <w:tcBorders>
              <w:left w:val="single" w:sz="8" w:space="0" w:color="auto"/>
              <w:bottom w:val="nil"/>
              <w:right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10"/>
              </w:rPr>
            </w:pPr>
          </w:p>
        </w:tc>
      </w:tr>
      <w:tr w:rsidR="00CF67AB" w:rsidRPr="00CF67AB" w:rsidTr="00B5791B">
        <w:trPr>
          <w:trHeight w:val="68"/>
        </w:trPr>
        <w:tc>
          <w:tcPr>
            <w:tcW w:w="2720" w:type="dxa"/>
            <w:tcBorders>
              <w:left w:val="single" w:sz="8" w:space="0" w:color="auto"/>
              <w:bottom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3"/>
              </w:rPr>
            </w:pPr>
          </w:p>
        </w:tc>
        <w:tc>
          <w:tcPr>
            <w:tcW w:w="920" w:type="dxa"/>
            <w:tcBorders>
              <w:bottom w:val="single" w:sz="8" w:space="0" w:color="auto"/>
              <w:right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3"/>
              </w:rPr>
            </w:pPr>
          </w:p>
        </w:tc>
        <w:tc>
          <w:tcPr>
            <w:tcW w:w="900" w:type="dxa"/>
            <w:tcBorders>
              <w:bottom w:val="single" w:sz="8" w:space="0" w:color="auto"/>
              <w:right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3"/>
              </w:rPr>
            </w:pPr>
          </w:p>
        </w:tc>
        <w:tc>
          <w:tcPr>
            <w:tcW w:w="900" w:type="dxa"/>
            <w:tcBorders>
              <w:bottom w:val="single" w:sz="8" w:space="0" w:color="auto"/>
              <w:right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3"/>
              </w:rPr>
            </w:pPr>
          </w:p>
        </w:tc>
        <w:tc>
          <w:tcPr>
            <w:tcW w:w="1020" w:type="dxa"/>
            <w:tcBorders>
              <w:bottom w:val="single" w:sz="8" w:space="0" w:color="auto"/>
              <w:right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3"/>
              </w:rPr>
            </w:pPr>
          </w:p>
        </w:tc>
        <w:tc>
          <w:tcPr>
            <w:tcW w:w="1020" w:type="dxa"/>
            <w:tcBorders>
              <w:bottom w:val="single" w:sz="8" w:space="0" w:color="auto"/>
              <w:right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3"/>
              </w:rPr>
            </w:pPr>
          </w:p>
        </w:tc>
        <w:tc>
          <w:tcPr>
            <w:tcW w:w="1020" w:type="dxa"/>
            <w:tcBorders>
              <w:bottom w:val="single" w:sz="8" w:space="0" w:color="auto"/>
              <w:right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3"/>
              </w:rPr>
            </w:pPr>
          </w:p>
        </w:tc>
        <w:tc>
          <w:tcPr>
            <w:tcW w:w="1620" w:type="dxa"/>
            <w:tcBorders>
              <w:bottom w:val="single" w:sz="8" w:space="0" w:color="auto"/>
              <w:right w:val="single" w:sz="8" w:space="0" w:color="auto"/>
            </w:tcBorders>
            <w:shd w:val="clear" w:color="auto" w:fill="auto"/>
            <w:vAlign w:val="bottom"/>
          </w:tcPr>
          <w:p w:rsidR="007A4E64" w:rsidRPr="00CF67AB" w:rsidRDefault="007A4E64" w:rsidP="00B5791B">
            <w:pPr>
              <w:spacing w:line="0" w:lineRule="atLeast"/>
              <w:rPr>
                <w:rFonts w:ascii="標楷體" w:eastAsia="標楷體" w:hAnsi="標楷體"/>
                <w:sz w:val="3"/>
              </w:rPr>
            </w:pPr>
          </w:p>
        </w:tc>
      </w:tr>
      <w:tr w:rsidR="00CF67AB" w:rsidRPr="00CF67AB" w:rsidTr="00B5791B">
        <w:trPr>
          <w:trHeight w:val="662"/>
        </w:trPr>
        <w:tc>
          <w:tcPr>
            <w:tcW w:w="3640" w:type="dxa"/>
            <w:gridSpan w:val="2"/>
            <w:tcBorders>
              <w:left w:val="single" w:sz="8" w:space="0" w:color="auto"/>
              <w:bottom w:val="single" w:sz="8" w:space="0" w:color="auto"/>
              <w:right w:val="single" w:sz="8" w:space="0" w:color="auto"/>
            </w:tcBorders>
            <w:shd w:val="clear" w:color="auto" w:fill="auto"/>
            <w:vAlign w:val="center"/>
          </w:tcPr>
          <w:p w:rsidR="007A4E64" w:rsidRPr="00CF67AB" w:rsidRDefault="007A4E64" w:rsidP="00B5791B">
            <w:pPr>
              <w:ind w:left="422" w:hangingChars="176" w:hanging="422"/>
              <w:jc w:val="both"/>
              <w:rPr>
                <w:rFonts w:ascii="標楷體" w:eastAsia="標楷體" w:hAnsi="標楷體"/>
                <w:szCs w:val="24"/>
              </w:rPr>
            </w:pPr>
            <w:r w:rsidRPr="00CF67AB">
              <w:rPr>
                <w:rFonts w:ascii="標楷體" w:eastAsia="標楷體" w:hAnsi="標楷體" w:hint="eastAsia"/>
                <w:szCs w:val="24"/>
              </w:rPr>
              <w:t>一、請</w:t>
            </w:r>
            <w:r w:rsidRPr="00CF67AB">
              <w:rPr>
                <w:rFonts w:ascii="標楷體" w:eastAsia="標楷體" w:hAnsi="標楷體"/>
                <w:szCs w:val="24"/>
              </w:rPr>
              <w:t>求權人</w:t>
            </w:r>
            <w:r w:rsidRPr="00CF67AB">
              <w:rPr>
                <w:rFonts w:ascii="標楷體" w:eastAsia="標楷體" w:hAnsi="標楷體" w:hint="eastAsia"/>
                <w:szCs w:val="24"/>
              </w:rPr>
              <w:t>填</w:t>
            </w:r>
            <w:r w:rsidRPr="00CF67AB">
              <w:rPr>
                <w:rFonts w:ascii="標楷體" w:eastAsia="標楷體" w:hAnsi="標楷體"/>
                <w:szCs w:val="24"/>
              </w:rPr>
              <w:t>具國家賠</w:t>
            </w:r>
            <w:r w:rsidRPr="00CF67AB">
              <w:rPr>
                <w:rFonts w:ascii="標楷體" w:eastAsia="標楷體" w:hAnsi="標楷體" w:hint="eastAsia"/>
                <w:szCs w:val="24"/>
              </w:rPr>
              <w:t>償</w:t>
            </w:r>
            <w:r w:rsidRPr="00CF67AB">
              <w:rPr>
                <w:rFonts w:ascii="標楷體" w:eastAsia="標楷體" w:hAnsi="標楷體"/>
                <w:szCs w:val="24"/>
              </w:rPr>
              <w:t>請求書</w:t>
            </w:r>
            <w:r w:rsidRPr="00CF67AB">
              <w:rPr>
                <w:rFonts w:ascii="標楷體" w:eastAsia="標楷體" w:hAnsi="標楷體" w:hint="eastAsia"/>
                <w:szCs w:val="24"/>
              </w:rPr>
              <w:t>(有</w:t>
            </w:r>
            <w:r w:rsidRPr="00CF67AB">
              <w:rPr>
                <w:rFonts w:ascii="標楷體" w:eastAsia="標楷體" w:hAnsi="標楷體"/>
                <w:szCs w:val="24"/>
              </w:rPr>
              <w:t>代理人者併提委任書</w:t>
            </w:r>
            <w:r w:rsidRPr="00CF67AB">
              <w:rPr>
                <w:rFonts w:ascii="標楷體" w:eastAsia="標楷體" w:hAnsi="標楷體" w:hint="eastAsia"/>
                <w:szCs w:val="24"/>
              </w:rPr>
              <w:t>)，應補正者定七日以</w:t>
            </w:r>
            <w:r w:rsidRPr="00CF67AB">
              <w:rPr>
                <w:rFonts w:ascii="標楷體" w:eastAsia="標楷體" w:hAnsi="標楷體"/>
                <w:szCs w:val="24"/>
              </w:rPr>
              <w:t>上</w:t>
            </w:r>
            <w:r w:rsidRPr="00CF67AB">
              <w:rPr>
                <w:rFonts w:ascii="標楷體" w:eastAsia="標楷體" w:hAnsi="標楷體" w:hint="eastAsia"/>
                <w:szCs w:val="24"/>
              </w:rPr>
              <w:t>期限程序補正</w:t>
            </w:r>
            <w:r w:rsidRPr="00CF67AB">
              <w:rPr>
                <w:rFonts w:ascii="標楷體" w:eastAsia="標楷體" w:hAnsi="標楷體" w:hint="eastAsia"/>
              </w:rPr>
              <w:t>。</w:t>
            </w:r>
          </w:p>
        </w:tc>
        <w:tc>
          <w:tcPr>
            <w:tcW w:w="90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r w:rsidRPr="00CF67AB">
              <w:rPr>
                <w:rFonts w:ascii="標楷體" w:eastAsia="標楷體" w:hAnsi="標楷體" w:hint="eastAsia"/>
              </w:rPr>
              <w:t>ˇ</w:t>
            </w:r>
          </w:p>
        </w:tc>
        <w:tc>
          <w:tcPr>
            <w:tcW w:w="90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102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102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102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162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r>
      <w:tr w:rsidR="00CF67AB" w:rsidRPr="00CF67AB" w:rsidTr="00B5791B">
        <w:trPr>
          <w:trHeight w:val="603"/>
        </w:trPr>
        <w:tc>
          <w:tcPr>
            <w:tcW w:w="3640" w:type="dxa"/>
            <w:gridSpan w:val="2"/>
            <w:tcBorders>
              <w:left w:val="single" w:sz="8" w:space="0" w:color="auto"/>
              <w:bottom w:val="single" w:sz="8" w:space="0" w:color="auto"/>
              <w:right w:val="single" w:sz="8" w:space="0" w:color="auto"/>
            </w:tcBorders>
            <w:shd w:val="clear" w:color="auto" w:fill="auto"/>
            <w:vAlign w:val="center"/>
          </w:tcPr>
          <w:p w:rsidR="007A4E64" w:rsidRPr="00CF67AB" w:rsidRDefault="007A4E64" w:rsidP="00B5791B">
            <w:pPr>
              <w:ind w:left="422" w:hangingChars="176" w:hanging="422"/>
              <w:jc w:val="both"/>
              <w:rPr>
                <w:rFonts w:ascii="標楷體" w:eastAsia="標楷體" w:hAnsi="標楷體"/>
                <w:szCs w:val="24"/>
              </w:rPr>
            </w:pPr>
            <w:r w:rsidRPr="00CF67AB">
              <w:rPr>
                <w:rFonts w:ascii="標楷體" w:eastAsia="標楷體" w:hAnsi="標楷體" w:hint="eastAsia"/>
                <w:szCs w:val="24"/>
              </w:rPr>
              <w:t>二、收受請求書，加蓋「國家賠償案件」收件章戳，記明收件日期與文號，並給付收據</w:t>
            </w:r>
            <w:r w:rsidRPr="00CF67AB">
              <w:rPr>
                <w:rFonts w:ascii="標楷體" w:eastAsia="標楷體" w:hAnsi="標楷體" w:hint="eastAsia"/>
              </w:rPr>
              <w:t>。</w:t>
            </w:r>
          </w:p>
        </w:tc>
        <w:tc>
          <w:tcPr>
            <w:tcW w:w="90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r w:rsidRPr="00CF67AB">
              <w:rPr>
                <w:rFonts w:ascii="標楷體" w:eastAsia="標楷體" w:hAnsi="標楷體" w:hint="eastAsia"/>
              </w:rPr>
              <w:t>ˇ</w:t>
            </w:r>
          </w:p>
        </w:tc>
        <w:tc>
          <w:tcPr>
            <w:tcW w:w="90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102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102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102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162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r>
      <w:tr w:rsidR="00CF67AB" w:rsidRPr="00CF67AB" w:rsidTr="00B5791B">
        <w:trPr>
          <w:trHeight w:val="603"/>
        </w:trPr>
        <w:tc>
          <w:tcPr>
            <w:tcW w:w="3640" w:type="dxa"/>
            <w:gridSpan w:val="2"/>
            <w:tcBorders>
              <w:left w:val="single" w:sz="8" w:space="0" w:color="auto"/>
              <w:bottom w:val="single" w:sz="8" w:space="0" w:color="auto"/>
              <w:right w:val="single" w:sz="8" w:space="0" w:color="auto"/>
            </w:tcBorders>
            <w:shd w:val="clear" w:color="auto" w:fill="auto"/>
            <w:vAlign w:val="center"/>
          </w:tcPr>
          <w:p w:rsidR="007A4E64" w:rsidRPr="00CF67AB" w:rsidRDefault="007A4E64" w:rsidP="00B5791B">
            <w:pPr>
              <w:ind w:left="422" w:hangingChars="176" w:hanging="422"/>
              <w:jc w:val="both"/>
              <w:rPr>
                <w:rFonts w:ascii="標楷體" w:eastAsia="標楷體" w:hAnsi="標楷體"/>
                <w:szCs w:val="24"/>
              </w:rPr>
            </w:pPr>
            <w:r w:rsidRPr="00CF67AB">
              <w:rPr>
                <w:rFonts w:ascii="標楷體" w:eastAsia="標楷體" w:hAnsi="標楷體" w:hint="eastAsia"/>
                <w:szCs w:val="24"/>
              </w:rPr>
              <w:t>三、協</w:t>
            </w:r>
            <w:r w:rsidRPr="00CF67AB">
              <w:rPr>
                <w:rFonts w:ascii="標楷體" w:eastAsia="標楷體" w:hAnsi="標楷體"/>
                <w:szCs w:val="24"/>
              </w:rPr>
              <w:t>議成立或</w:t>
            </w:r>
            <w:r w:rsidRPr="00CF67AB">
              <w:rPr>
                <w:rFonts w:ascii="標楷體" w:eastAsia="標楷體" w:hAnsi="標楷體" w:hint="eastAsia"/>
                <w:szCs w:val="24"/>
              </w:rPr>
              <w:t>不</w:t>
            </w:r>
            <w:r w:rsidRPr="00CF67AB">
              <w:rPr>
                <w:rFonts w:ascii="標楷體" w:eastAsia="標楷體" w:hAnsi="標楷體"/>
                <w:szCs w:val="24"/>
              </w:rPr>
              <w:t>成立及</w:t>
            </w:r>
            <w:r w:rsidRPr="00CF67AB">
              <w:rPr>
                <w:rFonts w:ascii="標楷體" w:eastAsia="標楷體" w:hAnsi="標楷體" w:hint="eastAsia"/>
                <w:szCs w:val="24"/>
              </w:rPr>
              <w:t>向本校應</w:t>
            </w:r>
            <w:r w:rsidRPr="00CF67AB">
              <w:rPr>
                <w:rFonts w:ascii="標楷體" w:eastAsia="標楷體" w:hAnsi="標楷體"/>
                <w:szCs w:val="24"/>
              </w:rPr>
              <w:t>負</w:t>
            </w:r>
            <w:r w:rsidRPr="00CF67AB">
              <w:rPr>
                <w:rFonts w:ascii="標楷體" w:eastAsia="標楷體" w:hAnsi="標楷體" w:hint="eastAsia"/>
                <w:szCs w:val="24"/>
              </w:rPr>
              <w:t>責</w:t>
            </w:r>
            <w:r w:rsidRPr="00CF67AB">
              <w:rPr>
                <w:rFonts w:ascii="標楷體" w:eastAsia="標楷體" w:hAnsi="標楷體"/>
                <w:szCs w:val="24"/>
              </w:rPr>
              <w:t>人</w:t>
            </w:r>
            <w:r w:rsidRPr="00CF67AB">
              <w:rPr>
                <w:rFonts w:ascii="標楷體" w:eastAsia="標楷體" w:hAnsi="標楷體" w:hint="eastAsia"/>
                <w:szCs w:val="24"/>
              </w:rPr>
              <w:t>行使求償權，並依法追究行政責任（§17後</w:t>
            </w:r>
            <w:r w:rsidRPr="00CF67AB">
              <w:rPr>
                <w:rFonts w:ascii="標楷體" w:eastAsia="標楷體" w:hAnsi="標楷體"/>
                <w:szCs w:val="24"/>
              </w:rPr>
              <w:t>段</w:t>
            </w:r>
            <w:r w:rsidRPr="00CF67AB">
              <w:rPr>
                <w:rFonts w:ascii="標楷體" w:eastAsia="標楷體" w:hAnsi="標楷體" w:hint="eastAsia"/>
                <w:szCs w:val="24"/>
              </w:rPr>
              <w:t>）應交送國</w:t>
            </w:r>
            <w:r w:rsidRPr="00CF67AB">
              <w:rPr>
                <w:rFonts w:ascii="標楷體" w:eastAsia="標楷體" w:hAnsi="標楷體"/>
                <w:szCs w:val="24"/>
              </w:rPr>
              <w:t>賠小組審議</w:t>
            </w:r>
            <w:r w:rsidRPr="00CF67AB">
              <w:rPr>
                <w:rFonts w:ascii="標楷體" w:eastAsia="標楷體" w:hAnsi="標楷體" w:hint="eastAsia"/>
                <w:szCs w:val="24"/>
              </w:rPr>
              <w:t>或</w:t>
            </w:r>
            <w:r w:rsidRPr="00CF67AB">
              <w:rPr>
                <w:rFonts w:ascii="標楷體" w:eastAsia="標楷體" w:hAnsi="標楷體"/>
                <w:szCs w:val="24"/>
              </w:rPr>
              <w:t>追認</w:t>
            </w:r>
            <w:r w:rsidRPr="00CF67AB">
              <w:rPr>
                <w:rFonts w:ascii="標楷體" w:eastAsia="標楷體" w:hAnsi="標楷體" w:hint="eastAsia"/>
                <w:szCs w:val="24"/>
              </w:rPr>
              <w:t>。</w:t>
            </w:r>
          </w:p>
        </w:tc>
        <w:tc>
          <w:tcPr>
            <w:tcW w:w="90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r w:rsidRPr="00CF67AB">
              <w:rPr>
                <w:rFonts w:ascii="標楷體" w:eastAsia="標楷體" w:hAnsi="標楷體" w:hint="eastAsia"/>
              </w:rPr>
              <w:t>ˇ</w:t>
            </w:r>
          </w:p>
        </w:tc>
        <w:tc>
          <w:tcPr>
            <w:tcW w:w="90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102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102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102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162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r>
      <w:tr w:rsidR="00CF67AB" w:rsidRPr="00CF67AB" w:rsidTr="00B5791B">
        <w:trPr>
          <w:trHeight w:val="603"/>
        </w:trPr>
        <w:tc>
          <w:tcPr>
            <w:tcW w:w="3640" w:type="dxa"/>
            <w:gridSpan w:val="2"/>
            <w:tcBorders>
              <w:left w:val="single" w:sz="8" w:space="0" w:color="auto"/>
              <w:bottom w:val="single" w:sz="8" w:space="0" w:color="auto"/>
              <w:right w:val="single" w:sz="8" w:space="0" w:color="auto"/>
            </w:tcBorders>
            <w:shd w:val="clear" w:color="auto" w:fill="auto"/>
            <w:vAlign w:val="center"/>
          </w:tcPr>
          <w:p w:rsidR="007A4E64" w:rsidRPr="00CF67AB" w:rsidRDefault="007A4E64" w:rsidP="00B5791B">
            <w:pPr>
              <w:adjustRightInd w:val="0"/>
              <w:ind w:left="480" w:hangingChars="200" w:hanging="480"/>
              <w:jc w:val="center"/>
              <w:rPr>
                <w:rFonts w:ascii="標楷體" w:eastAsia="標楷體" w:hAnsi="標楷體"/>
              </w:rPr>
            </w:pPr>
            <w:r w:rsidRPr="00CF67AB">
              <w:rPr>
                <w:rFonts w:ascii="標楷體" w:eastAsia="標楷體" w:hAnsi="標楷體" w:hint="eastAsia"/>
              </w:rPr>
              <w:t>(本表請自行延伸)</w:t>
            </w:r>
          </w:p>
        </w:tc>
        <w:tc>
          <w:tcPr>
            <w:tcW w:w="90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90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102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102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102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c>
          <w:tcPr>
            <w:tcW w:w="1620" w:type="dxa"/>
            <w:tcBorders>
              <w:bottom w:val="single" w:sz="8" w:space="0" w:color="auto"/>
              <w:right w:val="single" w:sz="8" w:space="0" w:color="auto"/>
            </w:tcBorders>
            <w:shd w:val="clear" w:color="auto" w:fill="auto"/>
            <w:vAlign w:val="center"/>
          </w:tcPr>
          <w:p w:rsidR="007A4E64" w:rsidRPr="00CF67AB" w:rsidRDefault="007A4E64" w:rsidP="00B5791B">
            <w:pPr>
              <w:spacing w:line="0" w:lineRule="atLeast"/>
              <w:jc w:val="center"/>
              <w:rPr>
                <w:rFonts w:ascii="標楷體" w:eastAsia="標楷體" w:hAnsi="標楷體"/>
              </w:rPr>
            </w:pPr>
          </w:p>
        </w:tc>
      </w:tr>
      <w:tr w:rsidR="00CF67AB" w:rsidRPr="00CF67AB" w:rsidTr="00B5791B">
        <w:trPr>
          <w:trHeight w:val="158"/>
        </w:trPr>
        <w:tc>
          <w:tcPr>
            <w:tcW w:w="10120" w:type="dxa"/>
            <w:gridSpan w:val="8"/>
            <w:tcBorders>
              <w:top w:val="single" w:sz="8" w:space="0" w:color="auto"/>
              <w:left w:val="single" w:sz="8" w:space="0" w:color="auto"/>
              <w:bottom w:val="single" w:sz="8" w:space="0" w:color="auto"/>
              <w:right w:val="single" w:sz="8" w:space="0" w:color="auto"/>
            </w:tcBorders>
            <w:shd w:val="clear" w:color="auto" w:fill="auto"/>
            <w:vAlign w:val="bottom"/>
          </w:tcPr>
          <w:p w:rsidR="007A4E64" w:rsidRPr="00CF67AB" w:rsidRDefault="007A4E64" w:rsidP="00B5791B">
            <w:pPr>
              <w:spacing w:line="311" w:lineRule="exact"/>
              <w:ind w:left="120"/>
              <w:rPr>
                <w:rFonts w:ascii="標楷體" w:eastAsia="標楷體" w:hAnsi="標楷體"/>
                <w:szCs w:val="24"/>
              </w:rPr>
            </w:pPr>
            <w:r w:rsidRPr="00CF67AB">
              <w:rPr>
                <w:rFonts w:ascii="標楷體" w:eastAsia="標楷體" w:hAnsi="標楷體"/>
                <w:szCs w:val="24"/>
              </w:rPr>
              <w:t>填表人：</w:t>
            </w:r>
            <w:r w:rsidRPr="00CF67AB">
              <w:rPr>
                <w:rFonts w:ascii="標楷體" w:eastAsia="標楷體" w:hAnsi="標楷體" w:hint="eastAsia"/>
                <w:szCs w:val="24"/>
              </w:rPr>
              <w:t xml:space="preserve">      系所科主管或</w:t>
            </w:r>
            <w:r w:rsidRPr="00CF67AB">
              <w:rPr>
                <w:rFonts w:ascii="標楷體" w:eastAsia="標楷體" w:hAnsi="標楷體"/>
                <w:szCs w:val="24"/>
              </w:rPr>
              <w:t>二級主管複核：</w:t>
            </w:r>
            <w:r w:rsidRPr="00CF67AB">
              <w:rPr>
                <w:rFonts w:ascii="標楷體" w:eastAsia="標楷體" w:hAnsi="標楷體" w:hint="eastAsia"/>
                <w:szCs w:val="24"/>
              </w:rPr>
              <w:t xml:space="preserve"> </w:t>
            </w:r>
            <w:r w:rsidRPr="00CF67AB">
              <w:rPr>
                <w:rFonts w:ascii="標楷體" w:eastAsia="標楷體" w:hAnsi="標楷體"/>
                <w:szCs w:val="24"/>
              </w:rPr>
              <w:t xml:space="preserve">      學術院級主管或單位一級主管決核：</w:t>
            </w:r>
          </w:p>
          <w:p w:rsidR="007A4E64" w:rsidRPr="00CF67AB" w:rsidRDefault="007A4E64" w:rsidP="00B5791B">
            <w:pPr>
              <w:spacing w:line="311" w:lineRule="exact"/>
              <w:ind w:left="120"/>
              <w:rPr>
                <w:rFonts w:ascii="標楷體" w:eastAsia="標楷體" w:hAnsi="標楷體"/>
                <w:szCs w:val="24"/>
              </w:rPr>
            </w:pPr>
          </w:p>
        </w:tc>
      </w:tr>
      <w:tr w:rsidR="00CF67AB" w:rsidRPr="00CF67AB" w:rsidTr="00B5791B">
        <w:trPr>
          <w:trHeight w:val="274"/>
        </w:trPr>
        <w:tc>
          <w:tcPr>
            <w:tcW w:w="2720" w:type="dxa"/>
            <w:tcBorders>
              <w:top w:val="single" w:sz="8" w:space="0" w:color="auto"/>
            </w:tcBorders>
            <w:shd w:val="clear" w:color="auto" w:fill="auto"/>
            <w:vAlign w:val="bottom"/>
          </w:tcPr>
          <w:p w:rsidR="007A4E64" w:rsidRPr="00CF67AB" w:rsidRDefault="007A4E64" w:rsidP="00B5791B">
            <w:pPr>
              <w:spacing w:line="300" w:lineRule="exact"/>
              <w:ind w:left="20"/>
              <w:contextualSpacing/>
              <w:rPr>
                <w:rFonts w:ascii="標楷體" w:eastAsia="標楷體" w:hAnsi="標楷體"/>
              </w:rPr>
            </w:pPr>
            <w:r w:rsidRPr="00CF67AB">
              <w:rPr>
                <w:rFonts w:ascii="標楷體" w:eastAsia="標楷體" w:hAnsi="標楷體"/>
              </w:rPr>
              <w:t>註：</w:t>
            </w:r>
          </w:p>
        </w:tc>
        <w:tc>
          <w:tcPr>
            <w:tcW w:w="920" w:type="dxa"/>
            <w:tcBorders>
              <w:top w:val="single" w:sz="8" w:space="0" w:color="auto"/>
            </w:tcBorders>
            <w:shd w:val="clear" w:color="auto" w:fill="auto"/>
            <w:vAlign w:val="bottom"/>
          </w:tcPr>
          <w:p w:rsidR="007A4E64" w:rsidRPr="00CF67AB" w:rsidRDefault="007A4E64" w:rsidP="00B5791B">
            <w:pPr>
              <w:spacing w:line="300" w:lineRule="exact"/>
              <w:contextualSpacing/>
              <w:rPr>
                <w:rFonts w:ascii="標楷體" w:eastAsia="標楷體" w:hAnsi="標楷體"/>
                <w:sz w:val="23"/>
              </w:rPr>
            </w:pPr>
          </w:p>
        </w:tc>
        <w:tc>
          <w:tcPr>
            <w:tcW w:w="900" w:type="dxa"/>
            <w:tcBorders>
              <w:top w:val="single" w:sz="8" w:space="0" w:color="auto"/>
            </w:tcBorders>
            <w:shd w:val="clear" w:color="auto" w:fill="auto"/>
            <w:vAlign w:val="bottom"/>
          </w:tcPr>
          <w:p w:rsidR="007A4E64" w:rsidRPr="00CF67AB" w:rsidRDefault="007A4E64" w:rsidP="00B5791B">
            <w:pPr>
              <w:spacing w:line="300" w:lineRule="exact"/>
              <w:contextualSpacing/>
              <w:rPr>
                <w:rFonts w:ascii="標楷體" w:eastAsia="標楷體" w:hAnsi="標楷體"/>
                <w:sz w:val="23"/>
              </w:rPr>
            </w:pPr>
          </w:p>
        </w:tc>
        <w:tc>
          <w:tcPr>
            <w:tcW w:w="900" w:type="dxa"/>
            <w:tcBorders>
              <w:top w:val="single" w:sz="8" w:space="0" w:color="auto"/>
            </w:tcBorders>
            <w:shd w:val="clear" w:color="auto" w:fill="auto"/>
            <w:vAlign w:val="bottom"/>
          </w:tcPr>
          <w:p w:rsidR="007A4E64" w:rsidRPr="00CF67AB" w:rsidRDefault="007A4E64" w:rsidP="00B5791B">
            <w:pPr>
              <w:spacing w:line="300" w:lineRule="exact"/>
              <w:contextualSpacing/>
              <w:rPr>
                <w:rFonts w:ascii="標楷體" w:eastAsia="標楷體" w:hAnsi="標楷體"/>
                <w:sz w:val="23"/>
              </w:rPr>
            </w:pPr>
          </w:p>
        </w:tc>
        <w:tc>
          <w:tcPr>
            <w:tcW w:w="1020" w:type="dxa"/>
            <w:tcBorders>
              <w:top w:val="single" w:sz="8" w:space="0" w:color="auto"/>
            </w:tcBorders>
            <w:shd w:val="clear" w:color="auto" w:fill="auto"/>
            <w:vAlign w:val="bottom"/>
          </w:tcPr>
          <w:p w:rsidR="007A4E64" w:rsidRPr="00CF67AB" w:rsidRDefault="007A4E64" w:rsidP="00B5791B">
            <w:pPr>
              <w:spacing w:line="300" w:lineRule="exact"/>
              <w:contextualSpacing/>
              <w:rPr>
                <w:rFonts w:ascii="標楷體" w:eastAsia="標楷體" w:hAnsi="標楷體"/>
                <w:sz w:val="23"/>
              </w:rPr>
            </w:pPr>
          </w:p>
        </w:tc>
        <w:tc>
          <w:tcPr>
            <w:tcW w:w="1020" w:type="dxa"/>
            <w:tcBorders>
              <w:top w:val="single" w:sz="8" w:space="0" w:color="auto"/>
            </w:tcBorders>
            <w:shd w:val="clear" w:color="auto" w:fill="auto"/>
            <w:vAlign w:val="bottom"/>
          </w:tcPr>
          <w:p w:rsidR="007A4E64" w:rsidRPr="00CF67AB" w:rsidRDefault="007A4E64" w:rsidP="00B5791B">
            <w:pPr>
              <w:spacing w:line="300" w:lineRule="exact"/>
              <w:contextualSpacing/>
              <w:rPr>
                <w:rFonts w:ascii="標楷體" w:eastAsia="標楷體" w:hAnsi="標楷體"/>
                <w:sz w:val="23"/>
              </w:rPr>
            </w:pPr>
          </w:p>
        </w:tc>
        <w:tc>
          <w:tcPr>
            <w:tcW w:w="1020" w:type="dxa"/>
            <w:tcBorders>
              <w:top w:val="single" w:sz="8" w:space="0" w:color="auto"/>
            </w:tcBorders>
            <w:shd w:val="clear" w:color="auto" w:fill="auto"/>
            <w:vAlign w:val="bottom"/>
          </w:tcPr>
          <w:p w:rsidR="007A4E64" w:rsidRPr="00CF67AB" w:rsidRDefault="007A4E64" w:rsidP="00B5791B">
            <w:pPr>
              <w:spacing w:line="300" w:lineRule="exact"/>
              <w:contextualSpacing/>
              <w:rPr>
                <w:rFonts w:ascii="標楷體" w:eastAsia="標楷體" w:hAnsi="標楷體"/>
                <w:sz w:val="23"/>
              </w:rPr>
            </w:pPr>
          </w:p>
        </w:tc>
        <w:tc>
          <w:tcPr>
            <w:tcW w:w="1620" w:type="dxa"/>
            <w:tcBorders>
              <w:top w:val="single" w:sz="8" w:space="0" w:color="auto"/>
            </w:tcBorders>
            <w:shd w:val="clear" w:color="auto" w:fill="auto"/>
            <w:vAlign w:val="bottom"/>
          </w:tcPr>
          <w:p w:rsidR="007A4E64" w:rsidRPr="00CF67AB" w:rsidRDefault="007A4E64" w:rsidP="00B5791B">
            <w:pPr>
              <w:spacing w:line="300" w:lineRule="exact"/>
              <w:contextualSpacing/>
              <w:rPr>
                <w:rFonts w:ascii="標楷體" w:eastAsia="標楷體" w:hAnsi="標楷體"/>
                <w:sz w:val="23"/>
              </w:rPr>
            </w:pPr>
          </w:p>
        </w:tc>
      </w:tr>
    </w:tbl>
    <w:p w:rsidR="007A4E64" w:rsidRPr="00CF67AB" w:rsidRDefault="007A4E64" w:rsidP="007A4E64">
      <w:pPr>
        <w:widowControl/>
        <w:numPr>
          <w:ilvl w:val="0"/>
          <w:numId w:val="11"/>
        </w:numPr>
        <w:tabs>
          <w:tab w:val="left" w:pos="380"/>
        </w:tabs>
        <w:spacing w:line="200" w:lineRule="exact"/>
        <w:ind w:left="380" w:hanging="357"/>
        <w:contextualSpacing/>
        <w:jc w:val="both"/>
        <w:rPr>
          <w:rFonts w:ascii="標楷體" w:eastAsia="標楷體" w:hAnsi="標楷體"/>
          <w:sz w:val="20"/>
        </w:rPr>
      </w:pPr>
      <w:r w:rsidRPr="00CF67AB">
        <w:rPr>
          <w:rFonts w:ascii="標楷體" w:eastAsia="標楷體" w:hAnsi="標楷體"/>
          <w:sz w:val="20"/>
        </w:rPr>
        <w:t>由</w:t>
      </w:r>
      <w:r w:rsidRPr="00CF67AB">
        <w:rPr>
          <w:rFonts w:ascii="標楷體" w:eastAsia="標楷體" w:hAnsi="標楷體" w:hint="eastAsia"/>
          <w:sz w:val="20"/>
        </w:rPr>
        <w:t>各一級單位就所訂作業層級目標檢視相對應現有或新增SOP</w:t>
      </w:r>
      <w:r w:rsidRPr="00CF67AB">
        <w:rPr>
          <w:rFonts w:ascii="標楷體" w:eastAsia="標楷體" w:hAnsi="標楷體"/>
          <w:sz w:val="20"/>
        </w:rPr>
        <w:t>應就 1 項作業流程</w:t>
      </w:r>
      <w:r w:rsidRPr="00CF67AB">
        <w:rPr>
          <w:rFonts w:ascii="標楷體" w:eastAsia="標楷體" w:hAnsi="標楷體" w:hint="eastAsia"/>
          <w:sz w:val="20"/>
        </w:rPr>
        <w:t>(項目)</w:t>
      </w:r>
      <w:r w:rsidRPr="00CF67AB">
        <w:rPr>
          <w:rFonts w:ascii="標楷體" w:eastAsia="標楷體" w:hAnsi="標楷體"/>
          <w:sz w:val="20"/>
        </w:rPr>
        <w:t>製作 1 份風險暨自行評估明細表</w:t>
      </w:r>
      <w:r w:rsidRPr="00CF67AB">
        <w:rPr>
          <w:rFonts w:ascii="標楷體" w:eastAsia="標楷體" w:hAnsi="標楷體" w:hint="eastAsia"/>
          <w:sz w:val="20"/>
        </w:rPr>
        <w:t>，並附佐證資料(即SOP)</w:t>
      </w:r>
      <w:r w:rsidRPr="00CF67AB">
        <w:rPr>
          <w:rFonts w:ascii="標楷體" w:eastAsia="標楷體" w:hAnsi="標楷體"/>
          <w:sz w:val="20"/>
        </w:rPr>
        <w:t>。</w:t>
      </w:r>
    </w:p>
    <w:p w:rsidR="007A4E64" w:rsidRPr="00A45F38" w:rsidRDefault="007A4E64" w:rsidP="00A45F38">
      <w:pPr>
        <w:widowControl/>
        <w:numPr>
          <w:ilvl w:val="0"/>
          <w:numId w:val="11"/>
        </w:numPr>
        <w:tabs>
          <w:tab w:val="left" w:pos="380"/>
        </w:tabs>
        <w:spacing w:line="200" w:lineRule="exact"/>
        <w:ind w:left="380" w:right="-1" w:hanging="357"/>
        <w:contextualSpacing/>
        <w:jc w:val="both"/>
        <w:rPr>
          <w:rFonts w:ascii="標楷體" w:eastAsia="標楷體" w:hAnsi="標楷體"/>
          <w:b/>
          <w:sz w:val="20"/>
        </w:rPr>
      </w:pPr>
      <w:r w:rsidRPr="00CF67AB">
        <w:rPr>
          <w:rFonts w:ascii="標楷體" w:eastAsia="標楷體" w:hAnsi="標楷體"/>
          <w:sz w:val="20"/>
        </w:rPr>
        <w:t>各單位依評估結果於評估情形欄勾選「落實」、「部分落實」、「未落實」、「不適用」或「未發生」；其中「不適用」係指評估期間法令規定或作法已修正，但控制重點未及配合修正者；「未發生」係指評估期間未發生控制重點所規範情形等，致無法評估者；遇有「部分落實」、「未落實」或「不適用」情形，於改善措施欄敘明需採行之改善措施；本表得自行延申。</w:t>
      </w:r>
    </w:p>
    <w:p w:rsidR="007A4E64" w:rsidRPr="00A45F38" w:rsidRDefault="007A4E64" w:rsidP="00D45D42">
      <w:pPr>
        <w:spacing w:line="360" w:lineRule="exact"/>
        <w:contextualSpacing/>
        <w:rPr>
          <w:rFonts w:ascii="標楷體" w:eastAsia="標楷體" w:hAnsi="標楷體"/>
          <w:szCs w:val="24"/>
        </w:rPr>
        <w:sectPr w:rsidR="007A4E64" w:rsidRPr="00A45F38" w:rsidSect="00B5791B">
          <w:footerReference w:type="default" r:id="rId18"/>
          <w:pgSz w:w="11906" w:h="16838"/>
          <w:pgMar w:top="1134" w:right="1134" w:bottom="1134" w:left="1134" w:header="851" w:footer="284" w:gutter="0"/>
          <w:cols w:space="425"/>
          <w:docGrid w:type="lines" w:linePitch="360"/>
        </w:sectPr>
      </w:pPr>
    </w:p>
    <w:p w:rsidR="007A4E64" w:rsidRPr="00CF67AB" w:rsidRDefault="007A4E64" w:rsidP="007A4E64">
      <w:pPr>
        <w:spacing w:line="360" w:lineRule="exact"/>
        <w:jc w:val="right"/>
        <w:rPr>
          <w:rFonts w:ascii="標楷體" w:eastAsia="標楷體" w:hAnsi="標楷體"/>
          <w:b/>
          <w:sz w:val="32"/>
          <w:szCs w:val="32"/>
        </w:rPr>
      </w:pPr>
      <w:r w:rsidRPr="00CF67AB">
        <w:rPr>
          <w:rFonts w:ascii="標楷體" w:eastAsia="標楷體" w:hAnsi="標楷體"/>
          <w:b/>
          <w:sz w:val="32"/>
          <w:szCs w:val="32"/>
        </w:rPr>
        <w:lastRenderedPageBreak/>
        <w:t>主計畫之附件</w:t>
      </w:r>
      <w:r w:rsidRPr="00CF67AB">
        <w:rPr>
          <w:rFonts w:ascii="標楷體" w:eastAsia="標楷體" w:hAnsi="標楷體" w:hint="eastAsia"/>
          <w:b/>
          <w:sz w:val="32"/>
          <w:szCs w:val="32"/>
        </w:rPr>
        <w:t>4</w:t>
      </w:r>
    </w:p>
    <w:p w:rsidR="007A4E64" w:rsidRPr="00E20C9C" w:rsidRDefault="007A4E64" w:rsidP="007A4E64">
      <w:pPr>
        <w:spacing w:afterLines="20" w:after="72" w:line="400" w:lineRule="exact"/>
        <w:jc w:val="center"/>
        <w:rPr>
          <w:rFonts w:ascii="標楷體" w:eastAsia="標楷體" w:hAnsi="標楷體"/>
          <w:b/>
          <w:sz w:val="36"/>
          <w:szCs w:val="36"/>
        </w:rPr>
      </w:pPr>
      <w:r w:rsidRPr="00E20C9C">
        <w:rPr>
          <w:rFonts w:ascii="標楷體" w:eastAsia="標楷體" w:hAnsi="標楷體"/>
          <w:b/>
          <w:sz w:val="36"/>
          <w:szCs w:val="36"/>
        </w:rPr>
        <w:t>國</w:t>
      </w:r>
      <w:r w:rsidRPr="00E20C9C">
        <w:rPr>
          <w:rFonts w:ascii="標楷體" w:eastAsia="標楷體" w:hAnsi="標楷體" w:hint="eastAsia"/>
          <w:b/>
          <w:sz w:val="36"/>
          <w:szCs w:val="36"/>
        </w:rPr>
        <w:t>立高雄餐旅大學10</w:t>
      </w:r>
      <w:r w:rsidR="006928F9" w:rsidRPr="00E20C9C">
        <w:rPr>
          <w:rFonts w:ascii="標楷體" w:eastAsia="標楷體" w:hAnsi="標楷體"/>
          <w:b/>
          <w:sz w:val="36"/>
          <w:szCs w:val="36"/>
        </w:rPr>
        <w:t>9</w:t>
      </w:r>
      <w:r w:rsidRPr="00E20C9C">
        <w:rPr>
          <w:rFonts w:ascii="標楷體" w:eastAsia="標楷體" w:hAnsi="標楷體" w:hint="eastAsia"/>
          <w:b/>
          <w:sz w:val="36"/>
          <w:szCs w:val="36"/>
        </w:rPr>
        <w:t>年度</w:t>
      </w:r>
      <w:r w:rsidRPr="00E20C9C">
        <w:rPr>
          <w:rFonts w:ascii="標楷體" w:eastAsia="標楷體" w:hAnsi="標楷體"/>
          <w:b/>
          <w:sz w:val="36"/>
          <w:szCs w:val="36"/>
        </w:rPr>
        <w:t>高風險</w:t>
      </w:r>
      <w:r w:rsidRPr="00E20C9C">
        <w:rPr>
          <w:rFonts w:ascii="標楷體" w:eastAsia="標楷體" w:hAnsi="標楷體" w:hint="eastAsia"/>
          <w:b/>
          <w:kern w:val="0"/>
          <w:sz w:val="36"/>
          <w:szCs w:val="36"/>
        </w:rPr>
        <w:t>及重要業務</w:t>
      </w:r>
      <w:r w:rsidRPr="00E20C9C">
        <w:rPr>
          <w:rFonts w:ascii="標楷體" w:eastAsia="標楷體" w:hAnsi="標楷體"/>
          <w:b/>
          <w:sz w:val="36"/>
          <w:szCs w:val="36"/>
        </w:rPr>
        <w:t>評估與處理彙總表</w:t>
      </w:r>
      <w:r w:rsidRPr="00E20C9C">
        <w:rPr>
          <w:rFonts w:ascii="標楷體" w:eastAsia="標楷體" w:hAnsi="標楷體" w:hint="eastAsia"/>
          <w:b/>
          <w:sz w:val="36"/>
          <w:szCs w:val="36"/>
        </w:rPr>
        <w:t>【</w:t>
      </w:r>
      <w:r w:rsidRPr="00E20C9C">
        <w:rPr>
          <w:rFonts w:ascii="標楷體" w:eastAsia="標楷體" w:hAnsi="標楷體"/>
          <w:b/>
          <w:sz w:val="36"/>
          <w:szCs w:val="36"/>
        </w:rPr>
        <w:t>範例</w:t>
      </w:r>
      <w:r w:rsidRPr="00E20C9C">
        <w:rPr>
          <w:rFonts w:ascii="標楷體" w:eastAsia="標楷體" w:hAnsi="標楷體" w:hint="eastAsia"/>
          <w:b/>
          <w:sz w:val="36"/>
          <w:szCs w:val="36"/>
        </w:rPr>
        <w:t>】</w:t>
      </w:r>
    </w:p>
    <w:p w:rsidR="007A4E64" w:rsidRPr="00E20C9C" w:rsidRDefault="007A4E64" w:rsidP="007A4E64">
      <w:pPr>
        <w:spacing w:line="320" w:lineRule="exact"/>
        <w:ind w:left="180" w:right="-1"/>
        <w:contextualSpacing/>
        <w:jc w:val="center"/>
        <w:rPr>
          <w:rFonts w:ascii="標楷體" w:eastAsia="標楷體" w:hAnsi="標楷體"/>
          <w:b/>
          <w:sz w:val="36"/>
          <w:szCs w:val="36"/>
        </w:rPr>
      </w:pPr>
      <w:r w:rsidRPr="00E20C9C">
        <w:rPr>
          <w:rFonts w:ascii="標楷體" w:eastAsia="標楷體" w:hAnsi="標楷體"/>
          <w:szCs w:val="24"/>
        </w:rPr>
        <w:t>評估期間：</w:t>
      </w:r>
      <w:r w:rsidR="00A0176A" w:rsidRPr="00E20C9C">
        <w:rPr>
          <w:rFonts w:ascii="標楷體" w:eastAsia="標楷體" w:hAnsi="標楷體"/>
          <w:szCs w:val="24"/>
        </w:rPr>
        <w:t>108年09月01日至109年08月31日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698"/>
        <w:gridCol w:w="1112"/>
        <w:gridCol w:w="1015"/>
        <w:gridCol w:w="1162"/>
        <w:gridCol w:w="1685"/>
        <w:gridCol w:w="744"/>
        <w:gridCol w:w="841"/>
        <w:gridCol w:w="1040"/>
        <w:gridCol w:w="2273"/>
        <w:gridCol w:w="839"/>
        <w:gridCol w:w="635"/>
        <w:gridCol w:w="1040"/>
        <w:gridCol w:w="778"/>
      </w:tblGrid>
      <w:tr w:rsidR="00CF67AB" w:rsidRPr="00CF67AB" w:rsidTr="00B5791B">
        <w:trPr>
          <w:trHeight w:hRule="exact" w:val="386"/>
        </w:trPr>
        <w:tc>
          <w:tcPr>
            <w:tcW w:w="698" w:type="dxa"/>
            <w:vMerge w:val="restart"/>
            <w:shd w:val="clear" w:color="auto" w:fill="auto"/>
            <w:vAlign w:val="center"/>
          </w:tcPr>
          <w:p w:rsidR="007A4E64" w:rsidRPr="00CF67AB" w:rsidRDefault="007A4E64" w:rsidP="007A4E64">
            <w:pPr>
              <w:spacing w:line="0" w:lineRule="atLeast"/>
              <w:jc w:val="center"/>
              <w:rPr>
                <w:rFonts w:ascii="標楷體" w:eastAsia="標楷體" w:hAnsi="標楷體"/>
                <w:b/>
                <w:szCs w:val="24"/>
              </w:rPr>
            </w:pPr>
            <w:r w:rsidRPr="00CF67AB">
              <w:rPr>
                <w:rFonts w:ascii="標楷體" w:eastAsia="標楷體" w:hAnsi="標楷體"/>
                <w:b/>
                <w:szCs w:val="24"/>
              </w:rPr>
              <w:t>整體層級目標</w:t>
            </w:r>
          </w:p>
          <w:p w:rsidR="007A4E64" w:rsidRPr="00CF67AB" w:rsidRDefault="007A4E64" w:rsidP="007A4E64">
            <w:pPr>
              <w:spacing w:line="0" w:lineRule="atLeast"/>
              <w:jc w:val="center"/>
              <w:rPr>
                <w:rFonts w:ascii="標楷體" w:eastAsia="標楷體" w:hAnsi="標楷體"/>
                <w:b/>
                <w:szCs w:val="24"/>
              </w:rPr>
            </w:pPr>
            <w:r w:rsidRPr="00CF67AB">
              <w:rPr>
                <w:rFonts w:ascii="標楷體" w:eastAsia="標楷體" w:hAnsi="標楷體" w:hint="eastAsia"/>
                <w:b/>
                <w:szCs w:val="24"/>
              </w:rPr>
              <w:t>（</w:t>
            </w:r>
            <w:r w:rsidRPr="00CF67AB">
              <w:rPr>
                <w:rFonts w:ascii="標楷體" w:eastAsia="標楷體" w:hAnsi="標楷體"/>
                <w:b/>
                <w:szCs w:val="24"/>
              </w:rPr>
              <w:t>代</w:t>
            </w:r>
            <w:r w:rsidRPr="00CF67AB">
              <w:rPr>
                <w:rFonts w:ascii="標楷體" w:eastAsia="標楷體" w:hAnsi="標楷體" w:hint="eastAsia"/>
                <w:b/>
                <w:szCs w:val="24"/>
              </w:rPr>
              <w:t>號）</w:t>
            </w:r>
          </w:p>
        </w:tc>
        <w:tc>
          <w:tcPr>
            <w:tcW w:w="698" w:type="dxa"/>
            <w:vMerge w:val="restart"/>
            <w:shd w:val="clear" w:color="auto" w:fill="auto"/>
            <w:vAlign w:val="center"/>
          </w:tcPr>
          <w:p w:rsidR="007A4E64" w:rsidRPr="00CF67AB" w:rsidRDefault="007A4E64" w:rsidP="007A4E64">
            <w:pPr>
              <w:spacing w:line="0" w:lineRule="atLeast"/>
              <w:jc w:val="center"/>
              <w:rPr>
                <w:rFonts w:ascii="標楷體" w:eastAsia="標楷體" w:hAnsi="標楷體"/>
                <w:b/>
                <w:szCs w:val="24"/>
              </w:rPr>
            </w:pPr>
            <w:r w:rsidRPr="00CF67AB">
              <w:rPr>
                <w:rFonts w:ascii="標楷體" w:eastAsia="標楷體" w:hAnsi="標楷體"/>
                <w:b/>
                <w:szCs w:val="24"/>
              </w:rPr>
              <w:t>作業層級目標</w:t>
            </w:r>
            <w:r w:rsidRPr="00CF67AB">
              <w:rPr>
                <w:rFonts w:ascii="標楷體" w:eastAsia="標楷體" w:hAnsi="標楷體" w:hint="eastAsia"/>
                <w:b/>
                <w:szCs w:val="24"/>
              </w:rPr>
              <w:t>（</w:t>
            </w:r>
            <w:r w:rsidRPr="00CF67AB">
              <w:rPr>
                <w:rFonts w:ascii="標楷體" w:eastAsia="標楷體" w:hAnsi="標楷體"/>
                <w:b/>
                <w:szCs w:val="24"/>
              </w:rPr>
              <w:t>代</w:t>
            </w:r>
            <w:r w:rsidRPr="00CF67AB">
              <w:rPr>
                <w:rFonts w:ascii="標楷體" w:eastAsia="標楷體" w:hAnsi="標楷體" w:hint="eastAsia"/>
                <w:b/>
                <w:szCs w:val="24"/>
              </w:rPr>
              <w:t>號）</w:t>
            </w:r>
          </w:p>
        </w:tc>
        <w:tc>
          <w:tcPr>
            <w:tcW w:w="1132" w:type="dxa"/>
            <w:vMerge w:val="restart"/>
            <w:shd w:val="clear" w:color="auto" w:fill="auto"/>
            <w:vAlign w:val="center"/>
          </w:tcPr>
          <w:p w:rsidR="007A4E64" w:rsidRPr="00CF67AB" w:rsidRDefault="007A4E64" w:rsidP="007A4E64">
            <w:pPr>
              <w:spacing w:line="0" w:lineRule="atLeast"/>
              <w:jc w:val="center"/>
              <w:rPr>
                <w:rFonts w:ascii="標楷體" w:eastAsia="標楷體" w:hAnsi="標楷體"/>
                <w:b/>
                <w:szCs w:val="24"/>
              </w:rPr>
            </w:pPr>
            <w:r w:rsidRPr="00CF67AB">
              <w:rPr>
                <w:rFonts w:ascii="標楷體" w:eastAsia="標楷體" w:hAnsi="標楷體" w:hint="eastAsia"/>
                <w:b/>
                <w:szCs w:val="24"/>
              </w:rPr>
              <w:t>SOP</w:t>
            </w:r>
          </w:p>
          <w:p w:rsidR="007A4E64" w:rsidRPr="00CF67AB" w:rsidRDefault="007A4E64" w:rsidP="007A4E64">
            <w:pPr>
              <w:spacing w:line="0" w:lineRule="atLeast"/>
              <w:jc w:val="center"/>
              <w:rPr>
                <w:rFonts w:ascii="標楷體" w:eastAsia="標楷體" w:hAnsi="標楷體"/>
                <w:b/>
                <w:szCs w:val="24"/>
              </w:rPr>
            </w:pPr>
            <w:r w:rsidRPr="00CF67AB">
              <w:rPr>
                <w:rFonts w:ascii="標楷體" w:eastAsia="標楷體" w:hAnsi="標楷體" w:hint="eastAsia"/>
                <w:b/>
                <w:szCs w:val="24"/>
              </w:rPr>
              <w:t>項目</w:t>
            </w:r>
          </w:p>
          <w:p w:rsidR="007A4E64" w:rsidRPr="00CF67AB" w:rsidRDefault="007A4E64" w:rsidP="007A4E64">
            <w:pPr>
              <w:spacing w:line="0" w:lineRule="atLeast"/>
              <w:jc w:val="center"/>
              <w:rPr>
                <w:rFonts w:ascii="標楷體" w:eastAsia="標楷體" w:hAnsi="標楷體"/>
                <w:b/>
                <w:szCs w:val="24"/>
              </w:rPr>
            </w:pPr>
            <w:r w:rsidRPr="00CF67AB">
              <w:rPr>
                <w:rFonts w:ascii="標楷體" w:eastAsia="標楷體" w:hAnsi="標楷體"/>
                <w:b/>
                <w:szCs w:val="24"/>
              </w:rPr>
              <w:t>編</w:t>
            </w:r>
            <w:r w:rsidRPr="00CF67AB">
              <w:rPr>
                <w:rFonts w:ascii="標楷體" w:eastAsia="標楷體" w:hAnsi="標楷體" w:hint="eastAsia"/>
                <w:b/>
                <w:szCs w:val="24"/>
              </w:rPr>
              <w:t>號</w:t>
            </w:r>
          </w:p>
        </w:tc>
        <w:tc>
          <w:tcPr>
            <w:tcW w:w="1032" w:type="dxa"/>
            <w:vMerge w:val="restart"/>
            <w:shd w:val="clear" w:color="auto" w:fill="auto"/>
            <w:vAlign w:val="center"/>
          </w:tcPr>
          <w:p w:rsidR="007A4E64" w:rsidRPr="00CF67AB" w:rsidRDefault="007A4E64" w:rsidP="007A4E64">
            <w:pPr>
              <w:spacing w:line="0" w:lineRule="atLeast"/>
              <w:jc w:val="center"/>
              <w:rPr>
                <w:rFonts w:ascii="標楷體" w:eastAsia="標楷體" w:hAnsi="標楷體"/>
                <w:b/>
                <w:szCs w:val="24"/>
              </w:rPr>
            </w:pPr>
            <w:r w:rsidRPr="00CF67AB">
              <w:rPr>
                <w:rFonts w:ascii="標楷體" w:eastAsia="標楷體" w:hAnsi="標楷體" w:hint="eastAsia"/>
                <w:b/>
                <w:szCs w:val="24"/>
              </w:rPr>
              <w:t>S</w:t>
            </w:r>
            <w:r w:rsidRPr="00CF67AB">
              <w:rPr>
                <w:rFonts w:ascii="標楷體" w:eastAsia="標楷體" w:hAnsi="標楷體"/>
                <w:b/>
                <w:szCs w:val="24"/>
              </w:rPr>
              <w:t>OP項目名稱</w:t>
            </w:r>
          </w:p>
        </w:tc>
        <w:tc>
          <w:tcPr>
            <w:tcW w:w="1183" w:type="dxa"/>
            <w:vMerge w:val="restart"/>
            <w:shd w:val="clear" w:color="auto" w:fill="auto"/>
            <w:vAlign w:val="center"/>
          </w:tcPr>
          <w:p w:rsidR="007A4E64" w:rsidRPr="00CF67AB" w:rsidRDefault="007A4E64" w:rsidP="007A4E64">
            <w:pPr>
              <w:spacing w:line="0" w:lineRule="atLeast"/>
              <w:jc w:val="center"/>
              <w:rPr>
                <w:rFonts w:ascii="標楷體" w:eastAsia="標楷體" w:hAnsi="標楷體"/>
                <w:b/>
                <w:szCs w:val="24"/>
              </w:rPr>
            </w:pPr>
            <w:r w:rsidRPr="00CF67AB">
              <w:rPr>
                <w:rFonts w:ascii="標楷體" w:eastAsia="標楷體" w:hAnsi="標楷體"/>
                <w:b/>
                <w:szCs w:val="24"/>
              </w:rPr>
              <w:t>風險</w:t>
            </w:r>
          </w:p>
          <w:p w:rsidR="007A4E64" w:rsidRPr="00CF67AB" w:rsidRDefault="007A4E64" w:rsidP="007A4E64">
            <w:pPr>
              <w:spacing w:line="0" w:lineRule="atLeast"/>
              <w:jc w:val="center"/>
              <w:rPr>
                <w:rFonts w:ascii="標楷體" w:eastAsia="標楷體" w:hAnsi="標楷體"/>
                <w:b/>
                <w:szCs w:val="24"/>
              </w:rPr>
            </w:pPr>
            <w:r w:rsidRPr="00CF67AB">
              <w:rPr>
                <w:rFonts w:ascii="標楷體" w:eastAsia="標楷體" w:hAnsi="標楷體"/>
                <w:b/>
                <w:szCs w:val="24"/>
              </w:rPr>
              <w:t>情境</w:t>
            </w:r>
          </w:p>
        </w:tc>
        <w:tc>
          <w:tcPr>
            <w:tcW w:w="1715" w:type="dxa"/>
            <w:vMerge w:val="restart"/>
            <w:shd w:val="clear" w:color="auto" w:fill="auto"/>
            <w:vAlign w:val="center"/>
          </w:tcPr>
          <w:p w:rsidR="007A4E64" w:rsidRPr="00CF67AB" w:rsidRDefault="007A4E64" w:rsidP="007A4E64">
            <w:pPr>
              <w:spacing w:line="0" w:lineRule="atLeast"/>
              <w:jc w:val="center"/>
              <w:rPr>
                <w:rFonts w:ascii="標楷體" w:eastAsia="標楷體" w:hAnsi="標楷體"/>
                <w:b/>
                <w:szCs w:val="24"/>
              </w:rPr>
            </w:pPr>
            <w:r w:rsidRPr="00CF67AB">
              <w:rPr>
                <w:rFonts w:ascii="標楷體" w:eastAsia="標楷體" w:hAnsi="標楷體"/>
                <w:b/>
                <w:szCs w:val="24"/>
              </w:rPr>
              <w:t>現有控制機制</w:t>
            </w:r>
          </w:p>
        </w:tc>
        <w:tc>
          <w:tcPr>
            <w:tcW w:w="1606" w:type="dxa"/>
            <w:gridSpan w:val="2"/>
            <w:shd w:val="clear" w:color="auto" w:fill="auto"/>
            <w:vAlign w:val="center"/>
          </w:tcPr>
          <w:p w:rsidR="007A4E64" w:rsidRPr="00CF67AB" w:rsidRDefault="007A4E64" w:rsidP="007A4E64">
            <w:pPr>
              <w:spacing w:line="0" w:lineRule="atLeast"/>
              <w:jc w:val="center"/>
              <w:rPr>
                <w:rFonts w:ascii="標楷體" w:eastAsia="標楷體" w:hAnsi="標楷體"/>
                <w:b/>
                <w:sz w:val="20"/>
                <w:szCs w:val="20"/>
              </w:rPr>
            </w:pPr>
            <w:r w:rsidRPr="00CF67AB">
              <w:rPr>
                <w:rFonts w:ascii="標楷體" w:eastAsia="標楷體" w:hAnsi="標楷體"/>
                <w:b/>
                <w:sz w:val="20"/>
                <w:szCs w:val="20"/>
              </w:rPr>
              <w:t>現有風險分析</w:t>
            </w:r>
          </w:p>
        </w:tc>
        <w:tc>
          <w:tcPr>
            <w:tcW w:w="1058" w:type="dxa"/>
            <w:vMerge w:val="restart"/>
            <w:shd w:val="clear" w:color="auto" w:fill="auto"/>
            <w:vAlign w:val="center"/>
          </w:tcPr>
          <w:p w:rsidR="007A4E64" w:rsidRPr="00CF67AB" w:rsidRDefault="007A4E64" w:rsidP="007A4E64">
            <w:pPr>
              <w:spacing w:line="0" w:lineRule="atLeast"/>
              <w:jc w:val="center"/>
              <w:rPr>
                <w:rFonts w:ascii="標楷體" w:eastAsia="標楷體" w:hAnsi="標楷體"/>
                <w:b/>
                <w:szCs w:val="24"/>
              </w:rPr>
            </w:pPr>
            <w:r w:rsidRPr="00CF67AB">
              <w:rPr>
                <w:rFonts w:ascii="標楷體" w:eastAsia="標楷體" w:hAnsi="標楷體"/>
                <w:b/>
                <w:szCs w:val="24"/>
              </w:rPr>
              <w:t>現有風險值</w:t>
            </w:r>
            <w:r w:rsidRPr="00CF67AB">
              <w:rPr>
                <w:rFonts w:ascii="標楷體" w:eastAsia="標楷體" w:hAnsi="標楷體"/>
                <w:b/>
                <w:sz w:val="18"/>
                <w:szCs w:val="18"/>
              </w:rPr>
              <w:t>(R)= (L) x(I)</w:t>
            </w:r>
          </w:p>
        </w:tc>
        <w:tc>
          <w:tcPr>
            <w:tcW w:w="2326" w:type="dxa"/>
            <w:vMerge w:val="restart"/>
            <w:shd w:val="clear" w:color="auto" w:fill="auto"/>
            <w:vAlign w:val="center"/>
          </w:tcPr>
          <w:p w:rsidR="007A4E64" w:rsidRPr="00CF67AB" w:rsidRDefault="007A4E64" w:rsidP="007A4E64">
            <w:pPr>
              <w:spacing w:line="0" w:lineRule="atLeast"/>
              <w:jc w:val="center"/>
              <w:rPr>
                <w:rFonts w:ascii="標楷體" w:eastAsia="標楷體" w:hAnsi="標楷體"/>
                <w:b/>
                <w:szCs w:val="24"/>
              </w:rPr>
            </w:pPr>
            <w:r w:rsidRPr="00CF67AB">
              <w:rPr>
                <w:rFonts w:ascii="標楷體" w:eastAsia="標楷體" w:hAnsi="標楷體"/>
                <w:b/>
                <w:szCs w:val="24"/>
              </w:rPr>
              <w:t>新增控制</w:t>
            </w:r>
          </w:p>
          <w:p w:rsidR="007A4E64" w:rsidRPr="00CF67AB" w:rsidRDefault="007A4E64" w:rsidP="007A4E64">
            <w:pPr>
              <w:spacing w:line="0" w:lineRule="atLeast"/>
              <w:jc w:val="center"/>
              <w:rPr>
                <w:rFonts w:ascii="標楷體" w:eastAsia="標楷體" w:hAnsi="標楷體"/>
                <w:b/>
                <w:szCs w:val="24"/>
              </w:rPr>
            </w:pPr>
            <w:r w:rsidRPr="00CF67AB">
              <w:rPr>
                <w:rFonts w:ascii="標楷體" w:eastAsia="標楷體" w:hAnsi="標楷體"/>
                <w:b/>
                <w:szCs w:val="24"/>
              </w:rPr>
              <w:t>機制</w:t>
            </w:r>
          </w:p>
        </w:tc>
        <w:tc>
          <w:tcPr>
            <w:tcW w:w="1490" w:type="dxa"/>
            <w:gridSpan w:val="2"/>
            <w:vAlign w:val="center"/>
          </w:tcPr>
          <w:p w:rsidR="007A4E64" w:rsidRPr="00CF67AB" w:rsidRDefault="007A4E64" w:rsidP="007A4E64">
            <w:pPr>
              <w:spacing w:line="0" w:lineRule="atLeast"/>
              <w:jc w:val="center"/>
              <w:rPr>
                <w:rFonts w:ascii="標楷體" w:eastAsia="標楷體" w:hAnsi="標楷體"/>
                <w:b/>
                <w:sz w:val="20"/>
                <w:szCs w:val="20"/>
              </w:rPr>
            </w:pPr>
            <w:r w:rsidRPr="00CF67AB">
              <w:rPr>
                <w:rFonts w:ascii="標楷體" w:eastAsia="標楷體" w:hAnsi="標楷體"/>
                <w:b/>
                <w:sz w:val="20"/>
                <w:szCs w:val="20"/>
              </w:rPr>
              <w:t>殘餘</w:t>
            </w:r>
            <w:r w:rsidRPr="00CF67AB">
              <w:rPr>
                <w:rFonts w:ascii="標楷體" w:eastAsia="標楷體" w:hAnsi="標楷體" w:hint="eastAsia"/>
                <w:b/>
                <w:sz w:val="20"/>
                <w:szCs w:val="20"/>
              </w:rPr>
              <w:t>風險分析</w:t>
            </w:r>
          </w:p>
        </w:tc>
        <w:tc>
          <w:tcPr>
            <w:tcW w:w="1058" w:type="dxa"/>
            <w:vMerge w:val="restart"/>
            <w:vAlign w:val="center"/>
          </w:tcPr>
          <w:p w:rsidR="007A4E64" w:rsidRPr="00CF67AB" w:rsidRDefault="007A4E64" w:rsidP="007A4E64">
            <w:pPr>
              <w:spacing w:line="0" w:lineRule="atLeast"/>
              <w:jc w:val="center"/>
              <w:rPr>
                <w:rFonts w:ascii="標楷體" w:eastAsia="標楷體" w:hAnsi="標楷體"/>
                <w:b/>
                <w:szCs w:val="24"/>
              </w:rPr>
            </w:pPr>
            <w:r w:rsidRPr="00CF67AB">
              <w:rPr>
                <w:rFonts w:ascii="標楷體" w:eastAsia="標楷體" w:hAnsi="標楷體" w:hint="eastAsia"/>
                <w:b/>
                <w:szCs w:val="24"/>
              </w:rPr>
              <w:t>殘餘</w:t>
            </w:r>
            <w:r w:rsidRPr="00CF67AB">
              <w:rPr>
                <w:rFonts w:ascii="標楷體" w:eastAsia="標楷體" w:hAnsi="標楷體"/>
                <w:b/>
                <w:szCs w:val="24"/>
              </w:rPr>
              <w:t>風險值</w:t>
            </w:r>
          </w:p>
          <w:p w:rsidR="007A4E64" w:rsidRPr="00CF67AB" w:rsidRDefault="007A4E64" w:rsidP="007A4E64">
            <w:pPr>
              <w:spacing w:line="0" w:lineRule="atLeast"/>
              <w:jc w:val="center"/>
              <w:rPr>
                <w:rFonts w:ascii="標楷體" w:eastAsia="標楷體" w:hAnsi="標楷體"/>
                <w:b/>
                <w:szCs w:val="24"/>
              </w:rPr>
            </w:pPr>
            <w:r w:rsidRPr="00CF67AB">
              <w:rPr>
                <w:rFonts w:ascii="標楷體" w:eastAsia="標楷體" w:hAnsi="標楷體"/>
                <w:b/>
                <w:sz w:val="18"/>
                <w:szCs w:val="18"/>
              </w:rPr>
              <w:t>(R)= (L) x(I)</w:t>
            </w:r>
          </w:p>
        </w:tc>
        <w:tc>
          <w:tcPr>
            <w:tcW w:w="790" w:type="dxa"/>
            <w:vMerge w:val="restart"/>
            <w:shd w:val="clear" w:color="auto" w:fill="auto"/>
            <w:vAlign w:val="center"/>
          </w:tcPr>
          <w:p w:rsidR="007A4E64" w:rsidRPr="00CF67AB" w:rsidRDefault="007A4E64" w:rsidP="007A4E64">
            <w:pPr>
              <w:spacing w:line="0" w:lineRule="atLeast"/>
              <w:jc w:val="center"/>
              <w:rPr>
                <w:rFonts w:ascii="標楷體" w:eastAsia="標楷體" w:hAnsi="標楷體"/>
                <w:b/>
                <w:szCs w:val="24"/>
              </w:rPr>
            </w:pPr>
            <w:r w:rsidRPr="00CF67AB">
              <w:rPr>
                <w:rFonts w:ascii="標楷體" w:eastAsia="標楷體" w:hAnsi="標楷體"/>
                <w:b/>
                <w:szCs w:val="24"/>
              </w:rPr>
              <w:t>負責單位</w:t>
            </w:r>
          </w:p>
        </w:tc>
      </w:tr>
      <w:tr w:rsidR="00CF67AB" w:rsidRPr="00CF67AB" w:rsidTr="00B5791B">
        <w:trPr>
          <w:trHeight w:val="749"/>
        </w:trPr>
        <w:tc>
          <w:tcPr>
            <w:tcW w:w="698" w:type="dxa"/>
            <w:vMerge/>
            <w:tcBorders>
              <w:bottom w:val="single" w:sz="4" w:space="0" w:color="auto"/>
            </w:tcBorders>
            <w:shd w:val="clear" w:color="auto" w:fill="auto"/>
            <w:vAlign w:val="center"/>
          </w:tcPr>
          <w:p w:rsidR="007A4E64" w:rsidRPr="00CF67AB" w:rsidRDefault="007A4E64" w:rsidP="00B5791B">
            <w:pPr>
              <w:spacing w:line="0" w:lineRule="atLeast"/>
              <w:rPr>
                <w:rFonts w:ascii="標楷體" w:eastAsia="標楷體" w:hAnsi="標楷體"/>
                <w:b/>
                <w:sz w:val="28"/>
                <w:szCs w:val="28"/>
              </w:rPr>
            </w:pPr>
          </w:p>
        </w:tc>
        <w:tc>
          <w:tcPr>
            <w:tcW w:w="698" w:type="dxa"/>
            <w:vMerge/>
            <w:tcBorders>
              <w:bottom w:val="single" w:sz="4" w:space="0" w:color="auto"/>
            </w:tcBorders>
            <w:shd w:val="clear" w:color="auto" w:fill="auto"/>
            <w:vAlign w:val="center"/>
          </w:tcPr>
          <w:p w:rsidR="007A4E64" w:rsidRPr="00CF67AB" w:rsidRDefault="007A4E64" w:rsidP="00B5791B">
            <w:pPr>
              <w:spacing w:line="0" w:lineRule="atLeast"/>
              <w:rPr>
                <w:rFonts w:ascii="標楷體" w:eastAsia="標楷體" w:hAnsi="標楷體"/>
                <w:b/>
                <w:sz w:val="28"/>
                <w:szCs w:val="28"/>
              </w:rPr>
            </w:pPr>
          </w:p>
        </w:tc>
        <w:tc>
          <w:tcPr>
            <w:tcW w:w="1132" w:type="dxa"/>
            <w:vMerge/>
            <w:tcBorders>
              <w:bottom w:val="single" w:sz="4" w:space="0" w:color="auto"/>
            </w:tcBorders>
            <w:shd w:val="clear" w:color="auto" w:fill="auto"/>
            <w:vAlign w:val="center"/>
          </w:tcPr>
          <w:p w:rsidR="007A4E64" w:rsidRPr="00CF67AB" w:rsidRDefault="007A4E64" w:rsidP="00B5791B">
            <w:pPr>
              <w:spacing w:line="0" w:lineRule="atLeast"/>
              <w:rPr>
                <w:rFonts w:ascii="標楷體" w:eastAsia="標楷體" w:hAnsi="標楷體"/>
                <w:b/>
                <w:sz w:val="28"/>
                <w:szCs w:val="28"/>
              </w:rPr>
            </w:pPr>
          </w:p>
        </w:tc>
        <w:tc>
          <w:tcPr>
            <w:tcW w:w="1032" w:type="dxa"/>
            <w:vMerge/>
            <w:tcBorders>
              <w:bottom w:val="single" w:sz="4" w:space="0" w:color="auto"/>
            </w:tcBorders>
            <w:shd w:val="clear" w:color="auto" w:fill="auto"/>
            <w:vAlign w:val="center"/>
          </w:tcPr>
          <w:p w:rsidR="007A4E64" w:rsidRPr="00CF67AB" w:rsidRDefault="007A4E64" w:rsidP="00B5791B">
            <w:pPr>
              <w:spacing w:line="0" w:lineRule="atLeast"/>
              <w:rPr>
                <w:rFonts w:ascii="標楷體" w:eastAsia="標楷體" w:hAnsi="標楷體"/>
                <w:b/>
                <w:sz w:val="28"/>
                <w:szCs w:val="28"/>
              </w:rPr>
            </w:pPr>
          </w:p>
        </w:tc>
        <w:tc>
          <w:tcPr>
            <w:tcW w:w="1183" w:type="dxa"/>
            <w:vMerge/>
            <w:tcBorders>
              <w:bottom w:val="single" w:sz="4" w:space="0" w:color="auto"/>
            </w:tcBorders>
            <w:shd w:val="clear" w:color="auto" w:fill="auto"/>
            <w:vAlign w:val="center"/>
          </w:tcPr>
          <w:p w:rsidR="007A4E64" w:rsidRPr="00CF67AB" w:rsidRDefault="007A4E64" w:rsidP="00B5791B">
            <w:pPr>
              <w:spacing w:line="0" w:lineRule="atLeast"/>
              <w:rPr>
                <w:rFonts w:ascii="標楷體" w:eastAsia="標楷體" w:hAnsi="標楷體"/>
                <w:b/>
                <w:sz w:val="28"/>
                <w:szCs w:val="28"/>
              </w:rPr>
            </w:pPr>
          </w:p>
        </w:tc>
        <w:tc>
          <w:tcPr>
            <w:tcW w:w="1715" w:type="dxa"/>
            <w:vMerge/>
            <w:tcBorders>
              <w:bottom w:val="single" w:sz="4" w:space="0" w:color="auto"/>
            </w:tcBorders>
            <w:shd w:val="clear" w:color="auto" w:fill="auto"/>
            <w:vAlign w:val="center"/>
          </w:tcPr>
          <w:p w:rsidR="007A4E64" w:rsidRPr="00CF67AB" w:rsidRDefault="007A4E64" w:rsidP="00B5791B">
            <w:pPr>
              <w:spacing w:line="0" w:lineRule="atLeast"/>
              <w:rPr>
                <w:rFonts w:ascii="標楷體" w:eastAsia="標楷體" w:hAnsi="標楷體"/>
                <w:b/>
                <w:sz w:val="28"/>
                <w:szCs w:val="28"/>
              </w:rPr>
            </w:pPr>
          </w:p>
        </w:tc>
        <w:tc>
          <w:tcPr>
            <w:tcW w:w="753" w:type="dxa"/>
            <w:tcBorders>
              <w:bottom w:val="single" w:sz="4" w:space="0" w:color="auto"/>
            </w:tcBorders>
            <w:shd w:val="clear" w:color="auto" w:fill="auto"/>
            <w:vAlign w:val="center"/>
          </w:tcPr>
          <w:p w:rsidR="007A4E64" w:rsidRPr="00CF67AB" w:rsidRDefault="007A4E64" w:rsidP="00B5791B">
            <w:pPr>
              <w:spacing w:line="360" w:lineRule="exact"/>
              <w:rPr>
                <w:rFonts w:ascii="標楷體" w:eastAsia="標楷體" w:hAnsi="標楷體"/>
                <w:b/>
                <w:sz w:val="20"/>
                <w:szCs w:val="20"/>
              </w:rPr>
            </w:pPr>
            <w:r w:rsidRPr="00CF67AB">
              <w:rPr>
                <w:rFonts w:ascii="標楷體" w:eastAsia="標楷體" w:hAnsi="標楷體"/>
                <w:b/>
                <w:sz w:val="20"/>
                <w:szCs w:val="20"/>
              </w:rPr>
              <w:t>可能性(L)</w:t>
            </w:r>
          </w:p>
        </w:tc>
        <w:tc>
          <w:tcPr>
            <w:tcW w:w="853" w:type="dxa"/>
            <w:tcBorders>
              <w:bottom w:val="single" w:sz="4" w:space="0" w:color="auto"/>
            </w:tcBorders>
            <w:shd w:val="clear" w:color="auto" w:fill="auto"/>
            <w:vAlign w:val="center"/>
          </w:tcPr>
          <w:p w:rsidR="007A4E64" w:rsidRPr="00CF67AB" w:rsidRDefault="007A4E64" w:rsidP="00B5791B">
            <w:pPr>
              <w:spacing w:line="360" w:lineRule="exact"/>
              <w:rPr>
                <w:rFonts w:ascii="標楷體" w:eastAsia="標楷體" w:hAnsi="標楷體"/>
                <w:b/>
                <w:sz w:val="20"/>
                <w:szCs w:val="20"/>
              </w:rPr>
            </w:pPr>
            <w:r w:rsidRPr="00CF67AB">
              <w:rPr>
                <w:rFonts w:ascii="標楷體" w:eastAsia="標楷體" w:hAnsi="標楷體"/>
                <w:b/>
                <w:sz w:val="20"/>
                <w:szCs w:val="20"/>
              </w:rPr>
              <w:t>影響程度(I)</w:t>
            </w:r>
          </w:p>
        </w:tc>
        <w:tc>
          <w:tcPr>
            <w:tcW w:w="1058" w:type="dxa"/>
            <w:vMerge/>
            <w:tcBorders>
              <w:bottom w:val="single" w:sz="4" w:space="0" w:color="auto"/>
            </w:tcBorders>
            <w:shd w:val="clear" w:color="auto" w:fill="auto"/>
            <w:vAlign w:val="center"/>
          </w:tcPr>
          <w:p w:rsidR="007A4E64" w:rsidRPr="00CF67AB" w:rsidRDefault="007A4E64" w:rsidP="00B5791B">
            <w:pPr>
              <w:spacing w:line="0" w:lineRule="atLeast"/>
              <w:rPr>
                <w:rFonts w:ascii="標楷體" w:eastAsia="標楷體" w:hAnsi="標楷體"/>
                <w:b/>
                <w:sz w:val="28"/>
                <w:szCs w:val="28"/>
              </w:rPr>
            </w:pPr>
          </w:p>
        </w:tc>
        <w:tc>
          <w:tcPr>
            <w:tcW w:w="2326" w:type="dxa"/>
            <w:vMerge/>
            <w:tcBorders>
              <w:bottom w:val="single" w:sz="4" w:space="0" w:color="auto"/>
            </w:tcBorders>
            <w:shd w:val="clear" w:color="auto" w:fill="auto"/>
            <w:vAlign w:val="center"/>
          </w:tcPr>
          <w:p w:rsidR="007A4E64" w:rsidRPr="00CF67AB" w:rsidRDefault="007A4E64" w:rsidP="00B5791B">
            <w:pPr>
              <w:spacing w:line="0" w:lineRule="atLeast"/>
              <w:rPr>
                <w:rFonts w:ascii="標楷體" w:eastAsia="標楷體" w:hAnsi="標楷體"/>
                <w:b/>
                <w:sz w:val="28"/>
                <w:szCs w:val="28"/>
              </w:rPr>
            </w:pPr>
          </w:p>
        </w:tc>
        <w:tc>
          <w:tcPr>
            <w:tcW w:w="851" w:type="dxa"/>
            <w:tcBorders>
              <w:bottom w:val="single" w:sz="4" w:space="0" w:color="auto"/>
            </w:tcBorders>
            <w:shd w:val="clear" w:color="auto" w:fill="auto"/>
            <w:vAlign w:val="center"/>
          </w:tcPr>
          <w:p w:rsidR="007A4E64" w:rsidRPr="00CF67AB" w:rsidRDefault="007A4E64" w:rsidP="00B5791B">
            <w:pPr>
              <w:spacing w:line="360" w:lineRule="exact"/>
              <w:rPr>
                <w:rFonts w:ascii="標楷體" w:eastAsia="標楷體" w:hAnsi="標楷體"/>
                <w:b/>
                <w:sz w:val="20"/>
                <w:szCs w:val="20"/>
              </w:rPr>
            </w:pPr>
            <w:r w:rsidRPr="00CF67AB">
              <w:rPr>
                <w:rFonts w:ascii="標楷體" w:eastAsia="標楷體" w:hAnsi="標楷體"/>
                <w:b/>
                <w:sz w:val="20"/>
                <w:szCs w:val="20"/>
              </w:rPr>
              <w:t>可能性(L)</w:t>
            </w:r>
          </w:p>
        </w:tc>
        <w:tc>
          <w:tcPr>
            <w:tcW w:w="639" w:type="dxa"/>
            <w:tcBorders>
              <w:bottom w:val="single" w:sz="4" w:space="0" w:color="auto"/>
            </w:tcBorders>
            <w:shd w:val="clear" w:color="auto" w:fill="auto"/>
            <w:vAlign w:val="center"/>
          </w:tcPr>
          <w:p w:rsidR="007A4E64" w:rsidRPr="00CF67AB" w:rsidRDefault="007A4E64" w:rsidP="00B5791B">
            <w:pPr>
              <w:spacing w:line="360" w:lineRule="exact"/>
              <w:rPr>
                <w:rFonts w:ascii="標楷體" w:eastAsia="標楷體" w:hAnsi="標楷體"/>
                <w:b/>
                <w:sz w:val="20"/>
                <w:szCs w:val="20"/>
              </w:rPr>
            </w:pPr>
            <w:r w:rsidRPr="00CF67AB">
              <w:rPr>
                <w:rFonts w:ascii="標楷體" w:eastAsia="標楷體" w:hAnsi="標楷體"/>
                <w:b/>
                <w:sz w:val="20"/>
                <w:szCs w:val="20"/>
              </w:rPr>
              <w:t>影響程度(I)</w:t>
            </w:r>
          </w:p>
        </w:tc>
        <w:tc>
          <w:tcPr>
            <w:tcW w:w="1058" w:type="dxa"/>
            <w:vMerge/>
            <w:tcBorders>
              <w:bottom w:val="single" w:sz="4" w:space="0" w:color="auto"/>
            </w:tcBorders>
          </w:tcPr>
          <w:p w:rsidR="007A4E64" w:rsidRPr="00CF67AB" w:rsidRDefault="007A4E64" w:rsidP="00B5791B">
            <w:pPr>
              <w:spacing w:line="0" w:lineRule="atLeast"/>
              <w:rPr>
                <w:rFonts w:ascii="標楷體" w:eastAsia="標楷體" w:hAnsi="標楷體"/>
                <w:b/>
                <w:sz w:val="28"/>
                <w:szCs w:val="28"/>
              </w:rPr>
            </w:pPr>
          </w:p>
        </w:tc>
        <w:tc>
          <w:tcPr>
            <w:tcW w:w="790" w:type="dxa"/>
            <w:vMerge/>
            <w:tcBorders>
              <w:bottom w:val="single" w:sz="4" w:space="0" w:color="auto"/>
            </w:tcBorders>
            <w:shd w:val="clear" w:color="auto" w:fill="auto"/>
            <w:vAlign w:val="center"/>
          </w:tcPr>
          <w:p w:rsidR="007A4E64" w:rsidRPr="00CF67AB" w:rsidRDefault="007A4E64" w:rsidP="00B5791B">
            <w:pPr>
              <w:spacing w:line="0" w:lineRule="atLeast"/>
              <w:rPr>
                <w:rFonts w:ascii="標楷體" w:eastAsia="標楷體" w:hAnsi="標楷體"/>
                <w:b/>
                <w:sz w:val="28"/>
                <w:szCs w:val="28"/>
              </w:rPr>
            </w:pPr>
          </w:p>
        </w:tc>
      </w:tr>
      <w:tr w:rsidR="00CF67AB" w:rsidRPr="00CF67AB" w:rsidTr="00B5791B">
        <w:trPr>
          <w:trHeight w:val="728"/>
        </w:trPr>
        <w:tc>
          <w:tcPr>
            <w:tcW w:w="698" w:type="dxa"/>
            <w:shd w:val="clear" w:color="auto" w:fill="auto"/>
            <w:vAlign w:val="center"/>
          </w:tcPr>
          <w:p w:rsidR="007A4E64" w:rsidRPr="00CF67AB" w:rsidRDefault="007A4E64" w:rsidP="007A4E64">
            <w:pPr>
              <w:spacing w:line="240" w:lineRule="exact"/>
              <w:contextualSpacing/>
              <w:jc w:val="center"/>
              <w:rPr>
                <w:rFonts w:ascii="標楷體" w:eastAsia="標楷體" w:hAnsi="標楷體"/>
                <w:sz w:val="20"/>
                <w:szCs w:val="20"/>
              </w:rPr>
            </w:pPr>
            <w:r w:rsidRPr="00CF67AB">
              <w:rPr>
                <w:rFonts w:ascii="標楷體" w:eastAsia="標楷體" w:hAnsi="標楷體" w:hint="eastAsia"/>
                <w:sz w:val="20"/>
                <w:szCs w:val="20"/>
              </w:rPr>
              <w:t>X</w:t>
            </w:r>
          </w:p>
        </w:tc>
        <w:tc>
          <w:tcPr>
            <w:tcW w:w="698" w:type="dxa"/>
            <w:shd w:val="clear" w:color="auto" w:fill="auto"/>
            <w:vAlign w:val="center"/>
          </w:tcPr>
          <w:p w:rsidR="007A4E64" w:rsidRPr="00CF67AB" w:rsidRDefault="007A4E64" w:rsidP="007A4E64">
            <w:pPr>
              <w:spacing w:line="240" w:lineRule="exact"/>
              <w:contextualSpacing/>
              <w:jc w:val="center"/>
              <w:rPr>
                <w:rFonts w:ascii="標楷體" w:eastAsia="標楷體" w:hAnsi="標楷體"/>
                <w:sz w:val="20"/>
                <w:szCs w:val="20"/>
              </w:rPr>
            </w:pPr>
          </w:p>
        </w:tc>
        <w:tc>
          <w:tcPr>
            <w:tcW w:w="1132" w:type="dxa"/>
            <w:shd w:val="clear" w:color="auto" w:fill="auto"/>
            <w:vAlign w:val="center"/>
          </w:tcPr>
          <w:p w:rsidR="007A4E64" w:rsidRPr="00CF67AB" w:rsidRDefault="007A4E64" w:rsidP="00B5791B">
            <w:pPr>
              <w:spacing w:line="240" w:lineRule="exact"/>
              <w:contextualSpacing/>
              <w:rPr>
                <w:rFonts w:ascii="標楷體" w:eastAsia="標楷體" w:hAnsi="標楷體"/>
                <w:sz w:val="20"/>
                <w:szCs w:val="20"/>
              </w:rPr>
            </w:pPr>
            <w:r w:rsidRPr="00CF67AB">
              <w:rPr>
                <w:rFonts w:ascii="標楷體" w:eastAsia="標楷體" w:hAnsi="標楷體"/>
                <w:sz w:val="20"/>
                <w:szCs w:val="20"/>
              </w:rPr>
              <w:t>20-01-0</w:t>
            </w:r>
            <w:r w:rsidRPr="00CF67AB">
              <w:rPr>
                <w:rFonts w:ascii="標楷體" w:eastAsia="標楷體" w:hAnsi="標楷體" w:hint="eastAsia"/>
                <w:sz w:val="20"/>
                <w:szCs w:val="20"/>
              </w:rPr>
              <w:t>4</w:t>
            </w:r>
          </w:p>
        </w:tc>
        <w:tc>
          <w:tcPr>
            <w:tcW w:w="1032" w:type="dxa"/>
            <w:shd w:val="clear" w:color="auto" w:fill="auto"/>
            <w:vAlign w:val="center"/>
          </w:tcPr>
          <w:p w:rsidR="007A4E64" w:rsidRPr="00CF67AB" w:rsidRDefault="007A4E64" w:rsidP="00B5791B">
            <w:pPr>
              <w:spacing w:line="240" w:lineRule="exact"/>
              <w:contextualSpacing/>
              <w:jc w:val="both"/>
              <w:rPr>
                <w:rFonts w:ascii="標楷體" w:eastAsia="標楷體" w:hAnsi="標楷體"/>
                <w:sz w:val="20"/>
                <w:szCs w:val="20"/>
              </w:rPr>
            </w:pPr>
            <w:r w:rsidRPr="00CF67AB">
              <w:rPr>
                <w:rFonts w:ascii="標楷體" w:eastAsia="標楷體" w:hAnsi="標楷體"/>
                <w:sz w:val="20"/>
                <w:szCs w:val="20"/>
              </w:rPr>
              <w:t>旅行團旅遊意外事故處理</w:t>
            </w:r>
          </w:p>
        </w:tc>
        <w:tc>
          <w:tcPr>
            <w:tcW w:w="1183" w:type="dxa"/>
            <w:shd w:val="clear" w:color="auto" w:fill="auto"/>
            <w:vAlign w:val="center"/>
          </w:tcPr>
          <w:p w:rsidR="007A4E64" w:rsidRPr="00CF67AB" w:rsidRDefault="007A4E64" w:rsidP="00B5791B">
            <w:pPr>
              <w:spacing w:line="240" w:lineRule="exact"/>
              <w:contextualSpacing/>
              <w:jc w:val="both"/>
              <w:rPr>
                <w:rFonts w:ascii="標楷體" w:eastAsia="標楷體" w:hAnsi="標楷體"/>
                <w:sz w:val="20"/>
                <w:szCs w:val="20"/>
              </w:rPr>
            </w:pPr>
            <w:r w:rsidRPr="00CF67AB">
              <w:rPr>
                <w:rFonts w:ascii="標楷體" w:eastAsia="標楷體" w:hAnsi="標楷體"/>
                <w:sz w:val="20"/>
                <w:szCs w:val="20"/>
              </w:rPr>
              <w:t>旅行團旅遊意外事故處理</w:t>
            </w:r>
            <w:r w:rsidRPr="00CF67AB">
              <w:rPr>
                <w:rFonts w:ascii="標楷體" w:eastAsia="標楷體" w:hAnsi="標楷體" w:hint="eastAsia"/>
                <w:sz w:val="20"/>
                <w:szCs w:val="20"/>
              </w:rPr>
              <w:t>，衍生誤解及負面，影響學校形象。</w:t>
            </w:r>
          </w:p>
        </w:tc>
        <w:tc>
          <w:tcPr>
            <w:tcW w:w="1715" w:type="dxa"/>
            <w:shd w:val="clear" w:color="auto" w:fill="auto"/>
            <w:vAlign w:val="center"/>
          </w:tcPr>
          <w:p w:rsidR="007A4E64" w:rsidRPr="00CF67AB" w:rsidRDefault="007A4E64" w:rsidP="007A4E64">
            <w:pPr>
              <w:numPr>
                <w:ilvl w:val="0"/>
                <w:numId w:val="12"/>
              </w:numPr>
              <w:spacing w:line="240" w:lineRule="exact"/>
              <w:ind w:left="179" w:hanging="179"/>
              <w:contextualSpacing/>
              <w:jc w:val="both"/>
              <w:rPr>
                <w:rFonts w:ascii="標楷體" w:eastAsia="標楷體" w:hAnsi="標楷體"/>
                <w:sz w:val="20"/>
                <w:szCs w:val="20"/>
              </w:rPr>
            </w:pPr>
            <w:r w:rsidRPr="00CF67AB">
              <w:rPr>
                <w:rFonts w:ascii="標楷體" w:eastAsia="標楷體" w:hAnsi="標楷體" w:hint="eastAsia"/>
                <w:sz w:val="20"/>
                <w:szCs w:val="20"/>
              </w:rPr>
              <w:t>得知意外事故後主 動與旅行業者及旅行公會聯繫，填寫「災害通報單」立即通報相關單位（初報），並知知新聞蒐集及回應分組。</w:t>
            </w:r>
          </w:p>
          <w:p w:rsidR="007A4E64" w:rsidRPr="00CF67AB" w:rsidRDefault="007A4E64" w:rsidP="007A4E64">
            <w:pPr>
              <w:numPr>
                <w:ilvl w:val="0"/>
                <w:numId w:val="12"/>
              </w:numPr>
              <w:spacing w:line="240" w:lineRule="exact"/>
              <w:ind w:left="179" w:hanging="179"/>
              <w:contextualSpacing/>
              <w:jc w:val="both"/>
              <w:rPr>
                <w:rFonts w:ascii="標楷體" w:eastAsia="標楷體" w:hAnsi="標楷體"/>
                <w:sz w:val="20"/>
                <w:szCs w:val="20"/>
              </w:rPr>
            </w:pPr>
            <w:r w:rsidRPr="00CF67AB">
              <w:rPr>
                <w:rFonts w:ascii="標楷體" w:eastAsia="標楷體" w:hAnsi="標楷體"/>
                <w:sz w:val="20"/>
                <w:szCs w:val="20"/>
              </w:rPr>
              <w:t>持續與旅行業</w:t>
            </w:r>
            <w:r w:rsidRPr="00CF67AB">
              <w:rPr>
                <w:rFonts w:ascii="標楷體" w:eastAsia="標楷體" w:hAnsi="標楷體" w:hint="eastAsia"/>
                <w:sz w:val="20"/>
                <w:szCs w:val="20"/>
              </w:rPr>
              <w:t>、</w:t>
            </w:r>
            <w:r w:rsidRPr="00CF67AB">
              <w:rPr>
                <w:rFonts w:ascii="標楷體" w:eastAsia="標楷體" w:hAnsi="標楷體"/>
                <w:sz w:val="20"/>
                <w:szCs w:val="20"/>
              </w:rPr>
              <w:t>旅行公會及相關單位現場人員保持聯</w:t>
            </w:r>
            <w:r w:rsidRPr="00CF67AB">
              <w:rPr>
                <w:rFonts w:ascii="標楷體" w:eastAsia="標楷體" w:hAnsi="標楷體" w:hint="eastAsia"/>
                <w:sz w:val="20"/>
                <w:szCs w:val="20"/>
              </w:rPr>
              <w:t>繫，</w:t>
            </w:r>
            <w:r w:rsidRPr="00CF67AB">
              <w:rPr>
                <w:rFonts w:ascii="標楷體" w:eastAsia="標楷體" w:hAnsi="標楷體"/>
                <w:sz w:val="20"/>
                <w:szCs w:val="20"/>
              </w:rPr>
              <w:t>掌握最新訊息以通報</w:t>
            </w:r>
            <w:r w:rsidRPr="00CF67AB">
              <w:rPr>
                <w:rFonts w:ascii="標楷體" w:eastAsia="標楷體" w:hAnsi="標楷體" w:hint="eastAsia"/>
                <w:sz w:val="20"/>
                <w:szCs w:val="20"/>
              </w:rPr>
              <w:t>（續報），持續更新相關資訊並追蹤善後處理情形。</w:t>
            </w:r>
          </w:p>
        </w:tc>
        <w:tc>
          <w:tcPr>
            <w:tcW w:w="753" w:type="dxa"/>
            <w:shd w:val="clear" w:color="auto" w:fill="auto"/>
            <w:vAlign w:val="center"/>
          </w:tcPr>
          <w:p w:rsidR="007A4E64" w:rsidRPr="00CF67AB" w:rsidRDefault="007A4E64" w:rsidP="00B5791B">
            <w:pPr>
              <w:spacing w:line="240" w:lineRule="exact"/>
              <w:contextualSpacing/>
              <w:rPr>
                <w:rFonts w:ascii="標楷體" w:eastAsia="標楷體" w:hAnsi="標楷體"/>
                <w:sz w:val="20"/>
                <w:szCs w:val="20"/>
              </w:rPr>
            </w:pPr>
            <w:r w:rsidRPr="00CF67AB">
              <w:rPr>
                <w:rFonts w:ascii="標楷體" w:eastAsia="標楷體" w:hAnsi="標楷體" w:hint="eastAsia"/>
                <w:sz w:val="20"/>
                <w:szCs w:val="20"/>
              </w:rPr>
              <w:t>2</w:t>
            </w:r>
          </w:p>
        </w:tc>
        <w:tc>
          <w:tcPr>
            <w:tcW w:w="853" w:type="dxa"/>
            <w:shd w:val="clear" w:color="auto" w:fill="auto"/>
            <w:vAlign w:val="center"/>
          </w:tcPr>
          <w:p w:rsidR="007A4E64" w:rsidRPr="00CF67AB" w:rsidRDefault="007A4E64" w:rsidP="00B5791B">
            <w:pPr>
              <w:spacing w:line="240" w:lineRule="exact"/>
              <w:contextualSpacing/>
              <w:rPr>
                <w:rFonts w:ascii="標楷體" w:eastAsia="標楷體" w:hAnsi="標楷體"/>
                <w:sz w:val="20"/>
                <w:szCs w:val="20"/>
              </w:rPr>
            </w:pPr>
            <w:r w:rsidRPr="00CF67AB">
              <w:rPr>
                <w:rFonts w:ascii="標楷體" w:eastAsia="標楷體" w:hAnsi="標楷體" w:hint="eastAsia"/>
                <w:sz w:val="20"/>
                <w:szCs w:val="20"/>
              </w:rPr>
              <w:t>2</w:t>
            </w:r>
          </w:p>
        </w:tc>
        <w:tc>
          <w:tcPr>
            <w:tcW w:w="1058" w:type="dxa"/>
            <w:shd w:val="clear" w:color="auto" w:fill="auto"/>
            <w:vAlign w:val="center"/>
          </w:tcPr>
          <w:p w:rsidR="007A4E64" w:rsidRPr="00CF67AB" w:rsidRDefault="007A4E64" w:rsidP="00B5791B">
            <w:pPr>
              <w:spacing w:line="240" w:lineRule="exact"/>
              <w:contextualSpacing/>
              <w:rPr>
                <w:rFonts w:ascii="標楷體" w:eastAsia="標楷體" w:hAnsi="標楷體"/>
                <w:sz w:val="20"/>
                <w:szCs w:val="20"/>
              </w:rPr>
            </w:pPr>
            <w:r w:rsidRPr="00CF67AB">
              <w:rPr>
                <w:rFonts w:ascii="標楷體" w:eastAsia="標楷體" w:hAnsi="標楷體"/>
                <w:sz w:val="20"/>
                <w:szCs w:val="20"/>
              </w:rPr>
              <w:t>4</w:t>
            </w:r>
          </w:p>
        </w:tc>
        <w:tc>
          <w:tcPr>
            <w:tcW w:w="2326" w:type="dxa"/>
            <w:shd w:val="clear" w:color="auto" w:fill="auto"/>
            <w:vAlign w:val="center"/>
          </w:tcPr>
          <w:p w:rsidR="007A4E64" w:rsidRPr="00CF67AB" w:rsidRDefault="007A4E64" w:rsidP="007A4E64">
            <w:pPr>
              <w:numPr>
                <w:ilvl w:val="0"/>
                <w:numId w:val="13"/>
              </w:numPr>
              <w:spacing w:line="240" w:lineRule="exact"/>
              <w:ind w:left="170" w:hanging="170"/>
              <w:contextualSpacing/>
              <w:jc w:val="both"/>
              <w:rPr>
                <w:rFonts w:ascii="標楷體" w:eastAsia="標楷體" w:hAnsi="標楷體"/>
                <w:sz w:val="20"/>
                <w:szCs w:val="20"/>
              </w:rPr>
            </w:pPr>
            <w:r w:rsidRPr="00CF67AB">
              <w:rPr>
                <w:rFonts w:ascii="標楷體" w:eastAsia="標楷體" w:hAnsi="標楷體" w:hint="eastAsia"/>
                <w:sz w:val="20"/>
                <w:szCs w:val="20"/>
              </w:rPr>
              <w:t>確認災害狀況，依災害規模研判及分級，並依各分級通報教育部。</w:t>
            </w:r>
          </w:p>
          <w:p w:rsidR="007A4E64" w:rsidRPr="00CF67AB" w:rsidRDefault="007A4E64" w:rsidP="007A4E64">
            <w:pPr>
              <w:numPr>
                <w:ilvl w:val="0"/>
                <w:numId w:val="13"/>
              </w:numPr>
              <w:spacing w:line="240" w:lineRule="exact"/>
              <w:ind w:left="170" w:hanging="170"/>
              <w:contextualSpacing/>
              <w:jc w:val="both"/>
              <w:rPr>
                <w:rFonts w:ascii="標楷體" w:eastAsia="標楷體" w:hAnsi="標楷體"/>
                <w:sz w:val="20"/>
                <w:szCs w:val="20"/>
              </w:rPr>
            </w:pPr>
            <w:r w:rsidRPr="00CF67AB">
              <w:rPr>
                <w:rFonts w:ascii="標楷體" w:eastAsia="標楷體" w:hAnsi="標楷體" w:hint="eastAsia"/>
                <w:sz w:val="20"/>
                <w:szCs w:val="20"/>
              </w:rPr>
              <w:t>將甲、乙級規模災情及處理情形每隔4小時續報教育部。</w:t>
            </w:r>
          </w:p>
          <w:p w:rsidR="007A4E64" w:rsidRPr="00CF67AB" w:rsidRDefault="007A4E64" w:rsidP="007A4E64">
            <w:pPr>
              <w:numPr>
                <w:ilvl w:val="0"/>
                <w:numId w:val="13"/>
              </w:numPr>
              <w:spacing w:line="240" w:lineRule="exact"/>
              <w:ind w:left="170" w:hanging="170"/>
              <w:contextualSpacing/>
              <w:jc w:val="both"/>
              <w:rPr>
                <w:rFonts w:ascii="標楷體" w:eastAsia="標楷體" w:hAnsi="標楷體"/>
                <w:sz w:val="20"/>
                <w:szCs w:val="20"/>
              </w:rPr>
            </w:pPr>
            <w:r w:rsidRPr="00CF67AB">
              <w:rPr>
                <w:rFonts w:ascii="標楷體" w:eastAsia="標楷體" w:hAnsi="標楷體"/>
                <w:sz w:val="20"/>
                <w:szCs w:val="20"/>
              </w:rPr>
              <w:t>蒐集媒體相關報導</w:t>
            </w:r>
            <w:r w:rsidRPr="00CF67AB">
              <w:rPr>
                <w:rFonts w:ascii="標楷體" w:eastAsia="標楷體" w:hAnsi="標楷體" w:hint="eastAsia"/>
                <w:sz w:val="20"/>
                <w:szCs w:val="20"/>
              </w:rPr>
              <w:t>、</w:t>
            </w:r>
            <w:r w:rsidRPr="00CF67AB">
              <w:rPr>
                <w:rFonts w:ascii="標楷體" w:eastAsia="標楷體" w:hAnsi="標楷體"/>
                <w:sz w:val="20"/>
                <w:szCs w:val="20"/>
              </w:rPr>
              <w:t>最新災情及處理情形</w:t>
            </w:r>
            <w:r w:rsidRPr="00CF67AB">
              <w:rPr>
                <w:rFonts w:ascii="標楷體" w:eastAsia="標楷體" w:hAnsi="標楷體" w:hint="eastAsia"/>
                <w:sz w:val="20"/>
                <w:szCs w:val="20"/>
              </w:rPr>
              <w:t>，</w:t>
            </w:r>
            <w:r w:rsidRPr="00CF67AB">
              <w:rPr>
                <w:rFonts w:ascii="標楷體" w:eastAsia="標楷體" w:hAnsi="標楷體"/>
                <w:sz w:val="20"/>
                <w:szCs w:val="20"/>
              </w:rPr>
              <w:t>適時對外回應</w:t>
            </w:r>
            <w:r w:rsidRPr="00CF67AB">
              <w:rPr>
                <w:rFonts w:ascii="標楷體" w:eastAsia="標楷體" w:hAnsi="標楷體" w:hint="eastAsia"/>
                <w:sz w:val="20"/>
                <w:szCs w:val="20"/>
              </w:rPr>
              <w:t>。</w:t>
            </w:r>
          </w:p>
        </w:tc>
        <w:tc>
          <w:tcPr>
            <w:tcW w:w="851" w:type="dxa"/>
            <w:vAlign w:val="center"/>
          </w:tcPr>
          <w:p w:rsidR="007A4E64" w:rsidRPr="00CF67AB" w:rsidRDefault="007A4E64" w:rsidP="00B5791B">
            <w:pPr>
              <w:widowControl/>
              <w:spacing w:line="240" w:lineRule="exact"/>
              <w:contextualSpacing/>
              <w:rPr>
                <w:rFonts w:ascii="標楷體" w:eastAsia="標楷體" w:hAnsi="標楷體"/>
                <w:sz w:val="20"/>
                <w:szCs w:val="20"/>
              </w:rPr>
            </w:pPr>
            <w:r w:rsidRPr="00CF67AB">
              <w:rPr>
                <w:rFonts w:ascii="標楷體" w:eastAsia="標楷體" w:hAnsi="標楷體" w:hint="eastAsia"/>
                <w:sz w:val="20"/>
                <w:szCs w:val="20"/>
              </w:rPr>
              <w:t>2</w:t>
            </w:r>
          </w:p>
        </w:tc>
        <w:tc>
          <w:tcPr>
            <w:tcW w:w="639" w:type="dxa"/>
            <w:vAlign w:val="center"/>
          </w:tcPr>
          <w:p w:rsidR="007A4E64" w:rsidRPr="00CF67AB" w:rsidRDefault="007A4E64" w:rsidP="00B5791B">
            <w:pPr>
              <w:widowControl/>
              <w:spacing w:line="240" w:lineRule="exact"/>
              <w:contextualSpacing/>
              <w:rPr>
                <w:rFonts w:ascii="標楷體" w:eastAsia="標楷體" w:hAnsi="標楷體"/>
                <w:sz w:val="20"/>
                <w:szCs w:val="20"/>
              </w:rPr>
            </w:pPr>
            <w:r w:rsidRPr="00CF67AB">
              <w:rPr>
                <w:rFonts w:ascii="標楷體" w:eastAsia="標楷體" w:hAnsi="標楷體" w:hint="eastAsia"/>
                <w:sz w:val="20"/>
                <w:szCs w:val="20"/>
              </w:rPr>
              <w:t>1</w:t>
            </w:r>
          </w:p>
        </w:tc>
        <w:tc>
          <w:tcPr>
            <w:tcW w:w="1058" w:type="dxa"/>
            <w:vAlign w:val="center"/>
          </w:tcPr>
          <w:p w:rsidR="007A4E64" w:rsidRPr="00CF67AB" w:rsidRDefault="007A4E64" w:rsidP="00B5791B">
            <w:pPr>
              <w:widowControl/>
              <w:spacing w:line="240" w:lineRule="exact"/>
              <w:contextualSpacing/>
              <w:rPr>
                <w:rFonts w:ascii="標楷體" w:eastAsia="標楷體" w:hAnsi="標楷體"/>
                <w:sz w:val="20"/>
                <w:szCs w:val="20"/>
              </w:rPr>
            </w:pPr>
            <w:r w:rsidRPr="00CF67AB">
              <w:rPr>
                <w:rFonts w:ascii="標楷體" w:eastAsia="標楷體" w:hAnsi="標楷體" w:hint="eastAsia"/>
                <w:sz w:val="20"/>
                <w:szCs w:val="20"/>
              </w:rPr>
              <w:t>2</w:t>
            </w:r>
          </w:p>
        </w:tc>
        <w:tc>
          <w:tcPr>
            <w:tcW w:w="790" w:type="dxa"/>
            <w:shd w:val="clear" w:color="auto" w:fill="auto"/>
            <w:vAlign w:val="center"/>
          </w:tcPr>
          <w:p w:rsidR="007A4E64" w:rsidRPr="00CF67AB" w:rsidRDefault="007A4E64" w:rsidP="00B5791B">
            <w:pPr>
              <w:widowControl/>
              <w:spacing w:line="240" w:lineRule="exact"/>
              <w:contextualSpacing/>
              <w:rPr>
                <w:rFonts w:ascii="標楷體" w:eastAsia="標楷體" w:hAnsi="標楷體"/>
                <w:sz w:val="20"/>
                <w:szCs w:val="20"/>
              </w:rPr>
            </w:pPr>
            <w:r w:rsidRPr="00CF67AB">
              <w:rPr>
                <w:rFonts w:ascii="標楷體" w:eastAsia="標楷體" w:hAnsi="標楷體" w:hint="eastAsia"/>
                <w:sz w:val="20"/>
                <w:szCs w:val="20"/>
              </w:rPr>
              <w:t>○○</w:t>
            </w:r>
          </w:p>
          <w:p w:rsidR="007A4E64" w:rsidRPr="00CF67AB" w:rsidRDefault="007A4E64" w:rsidP="00B5791B">
            <w:pPr>
              <w:widowControl/>
              <w:spacing w:line="240" w:lineRule="exact"/>
              <w:contextualSpacing/>
              <w:rPr>
                <w:rFonts w:ascii="標楷體" w:eastAsia="標楷體" w:hAnsi="標楷體"/>
                <w:sz w:val="20"/>
                <w:szCs w:val="20"/>
              </w:rPr>
            </w:pPr>
            <w:r w:rsidRPr="00CF67AB">
              <w:rPr>
                <w:rFonts w:ascii="標楷體" w:eastAsia="標楷體" w:hAnsi="標楷體" w:hint="eastAsia"/>
                <w:sz w:val="20"/>
                <w:szCs w:val="20"/>
              </w:rPr>
              <w:t>中心</w:t>
            </w:r>
          </w:p>
        </w:tc>
      </w:tr>
      <w:tr w:rsidR="00CF67AB" w:rsidRPr="00CF67AB" w:rsidTr="00B5791B">
        <w:trPr>
          <w:trHeight w:val="728"/>
        </w:trPr>
        <w:tc>
          <w:tcPr>
            <w:tcW w:w="698" w:type="dxa"/>
            <w:shd w:val="clear" w:color="auto" w:fill="auto"/>
            <w:vAlign w:val="center"/>
          </w:tcPr>
          <w:p w:rsidR="007A4E64" w:rsidRPr="00CF67AB" w:rsidRDefault="007A4E64" w:rsidP="007A4E64">
            <w:pPr>
              <w:spacing w:line="280" w:lineRule="exact"/>
              <w:contextualSpacing/>
              <w:jc w:val="center"/>
              <w:rPr>
                <w:rFonts w:ascii="標楷體" w:eastAsia="標楷體" w:hAnsi="標楷體"/>
                <w:szCs w:val="24"/>
              </w:rPr>
            </w:pPr>
            <w:r w:rsidRPr="00CF67AB">
              <w:rPr>
                <w:rFonts w:ascii="標楷體" w:eastAsia="標楷體" w:hAnsi="標楷體" w:hint="eastAsia"/>
                <w:szCs w:val="24"/>
              </w:rPr>
              <w:t>S</w:t>
            </w:r>
          </w:p>
        </w:tc>
        <w:tc>
          <w:tcPr>
            <w:tcW w:w="698" w:type="dxa"/>
            <w:shd w:val="clear" w:color="auto" w:fill="auto"/>
            <w:vAlign w:val="center"/>
          </w:tcPr>
          <w:p w:rsidR="007A4E64" w:rsidRPr="00CF67AB" w:rsidRDefault="007A4E64" w:rsidP="007A4E64">
            <w:pPr>
              <w:spacing w:line="280" w:lineRule="exact"/>
              <w:contextualSpacing/>
              <w:jc w:val="center"/>
              <w:rPr>
                <w:rFonts w:ascii="標楷體" w:eastAsia="標楷體" w:hAnsi="標楷體"/>
                <w:szCs w:val="24"/>
              </w:rPr>
            </w:pPr>
            <w:r w:rsidRPr="00CF67AB">
              <w:rPr>
                <w:rFonts w:ascii="標楷體" w:eastAsia="標楷體" w:hAnsi="標楷體" w:hint="eastAsia"/>
                <w:szCs w:val="24"/>
              </w:rPr>
              <w:t>S1</w:t>
            </w:r>
          </w:p>
        </w:tc>
        <w:tc>
          <w:tcPr>
            <w:tcW w:w="1132" w:type="dxa"/>
            <w:shd w:val="clear" w:color="auto" w:fill="auto"/>
            <w:vAlign w:val="center"/>
          </w:tcPr>
          <w:p w:rsidR="007A4E64" w:rsidRPr="00CF67AB" w:rsidRDefault="007A4E64" w:rsidP="00B5791B">
            <w:pPr>
              <w:spacing w:line="280" w:lineRule="exact"/>
              <w:contextualSpacing/>
              <w:jc w:val="both"/>
              <w:rPr>
                <w:rFonts w:ascii="標楷體" w:eastAsia="標楷體" w:hAnsi="標楷體"/>
                <w:szCs w:val="24"/>
              </w:rPr>
            </w:pPr>
          </w:p>
        </w:tc>
        <w:tc>
          <w:tcPr>
            <w:tcW w:w="1032" w:type="dxa"/>
            <w:shd w:val="clear" w:color="auto" w:fill="auto"/>
            <w:vAlign w:val="center"/>
          </w:tcPr>
          <w:p w:rsidR="007A4E64" w:rsidRPr="00CF67AB" w:rsidRDefault="007A4E64" w:rsidP="00B5791B">
            <w:pPr>
              <w:spacing w:line="280" w:lineRule="exact"/>
              <w:contextualSpacing/>
              <w:jc w:val="both"/>
              <w:rPr>
                <w:rFonts w:ascii="標楷體" w:eastAsia="標楷體" w:hAnsi="標楷體"/>
                <w:szCs w:val="24"/>
              </w:rPr>
            </w:pPr>
          </w:p>
        </w:tc>
        <w:tc>
          <w:tcPr>
            <w:tcW w:w="1183" w:type="dxa"/>
            <w:shd w:val="clear" w:color="auto" w:fill="auto"/>
            <w:vAlign w:val="center"/>
          </w:tcPr>
          <w:p w:rsidR="007A4E64" w:rsidRPr="00CF67AB" w:rsidRDefault="007A4E64" w:rsidP="00B5791B">
            <w:pPr>
              <w:spacing w:line="280" w:lineRule="exact"/>
              <w:contextualSpacing/>
              <w:jc w:val="both"/>
              <w:rPr>
                <w:rFonts w:ascii="標楷體" w:eastAsia="標楷體" w:hAnsi="標楷體"/>
                <w:szCs w:val="24"/>
              </w:rPr>
            </w:pPr>
          </w:p>
        </w:tc>
        <w:tc>
          <w:tcPr>
            <w:tcW w:w="1715" w:type="dxa"/>
            <w:shd w:val="clear" w:color="auto" w:fill="auto"/>
            <w:vAlign w:val="center"/>
          </w:tcPr>
          <w:p w:rsidR="007A4E64" w:rsidRPr="00CF67AB" w:rsidRDefault="007A4E64" w:rsidP="00B5791B">
            <w:pPr>
              <w:spacing w:line="280" w:lineRule="exact"/>
              <w:contextualSpacing/>
              <w:jc w:val="both"/>
              <w:rPr>
                <w:rFonts w:ascii="標楷體" w:eastAsia="標楷體" w:hAnsi="標楷體"/>
                <w:szCs w:val="24"/>
              </w:rPr>
            </w:pPr>
          </w:p>
        </w:tc>
        <w:tc>
          <w:tcPr>
            <w:tcW w:w="753" w:type="dxa"/>
            <w:shd w:val="clear" w:color="auto" w:fill="auto"/>
            <w:vAlign w:val="center"/>
          </w:tcPr>
          <w:p w:rsidR="007A4E64" w:rsidRPr="00CF67AB" w:rsidRDefault="007A4E64" w:rsidP="00B5791B">
            <w:pPr>
              <w:spacing w:line="280" w:lineRule="exact"/>
              <w:contextualSpacing/>
              <w:jc w:val="both"/>
              <w:rPr>
                <w:rFonts w:ascii="標楷體" w:eastAsia="標楷體" w:hAnsi="標楷體"/>
                <w:szCs w:val="24"/>
              </w:rPr>
            </w:pPr>
          </w:p>
        </w:tc>
        <w:tc>
          <w:tcPr>
            <w:tcW w:w="853" w:type="dxa"/>
            <w:shd w:val="clear" w:color="auto" w:fill="auto"/>
            <w:vAlign w:val="center"/>
          </w:tcPr>
          <w:p w:rsidR="007A4E64" w:rsidRPr="00CF67AB" w:rsidRDefault="007A4E64" w:rsidP="00B5791B">
            <w:pPr>
              <w:spacing w:line="280" w:lineRule="exact"/>
              <w:contextualSpacing/>
              <w:jc w:val="both"/>
              <w:rPr>
                <w:rFonts w:ascii="標楷體" w:eastAsia="標楷體" w:hAnsi="標楷體"/>
                <w:szCs w:val="24"/>
              </w:rPr>
            </w:pPr>
          </w:p>
        </w:tc>
        <w:tc>
          <w:tcPr>
            <w:tcW w:w="1058" w:type="dxa"/>
            <w:shd w:val="clear" w:color="auto" w:fill="auto"/>
            <w:vAlign w:val="center"/>
          </w:tcPr>
          <w:p w:rsidR="007A4E64" w:rsidRPr="00CF67AB" w:rsidRDefault="007A4E64" w:rsidP="00B5791B">
            <w:pPr>
              <w:spacing w:line="280" w:lineRule="exact"/>
              <w:contextualSpacing/>
              <w:jc w:val="both"/>
              <w:rPr>
                <w:rFonts w:ascii="標楷體" w:eastAsia="標楷體" w:hAnsi="標楷體"/>
                <w:szCs w:val="24"/>
              </w:rPr>
            </w:pPr>
          </w:p>
        </w:tc>
        <w:tc>
          <w:tcPr>
            <w:tcW w:w="2326" w:type="dxa"/>
            <w:shd w:val="clear" w:color="auto" w:fill="auto"/>
            <w:vAlign w:val="center"/>
          </w:tcPr>
          <w:p w:rsidR="007A4E64" w:rsidRPr="00CF67AB" w:rsidRDefault="007A4E64" w:rsidP="00B5791B">
            <w:pPr>
              <w:spacing w:line="280" w:lineRule="exact"/>
              <w:contextualSpacing/>
              <w:jc w:val="both"/>
              <w:rPr>
                <w:rFonts w:ascii="標楷體" w:eastAsia="標楷體" w:hAnsi="標楷體"/>
                <w:szCs w:val="24"/>
              </w:rPr>
            </w:pPr>
          </w:p>
        </w:tc>
        <w:tc>
          <w:tcPr>
            <w:tcW w:w="851" w:type="dxa"/>
            <w:vAlign w:val="center"/>
          </w:tcPr>
          <w:p w:rsidR="007A4E64" w:rsidRPr="00CF67AB" w:rsidRDefault="007A4E64" w:rsidP="00B5791B">
            <w:pPr>
              <w:widowControl/>
              <w:spacing w:line="280" w:lineRule="exact"/>
              <w:contextualSpacing/>
              <w:rPr>
                <w:rFonts w:ascii="標楷體" w:eastAsia="標楷體" w:hAnsi="標楷體"/>
                <w:szCs w:val="24"/>
              </w:rPr>
            </w:pPr>
          </w:p>
        </w:tc>
        <w:tc>
          <w:tcPr>
            <w:tcW w:w="639" w:type="dxa"/>
            <w:vAlign w:val="center"/>
          </w:tcPr>
          <w:p w:rsidR="007A4E64" w:rsidRPr="00CF67AB" w:rsidRDefault="007A4E64" w:rsidP="00B5791B">
            <w:pPr>
              <w:widowControl/>
              <w:spacing w:line="280" w:lineRule="exact"/>
              <w:contextualSpacing/>
              <w:rPr>
                <w:rFonts w:ascii="標楷體" w:eastAsia="標楷體" w:hAnsi="標楷體"/>
                <w:szCs w:val="24"/>
              </w:rPr>
            </w:pPr>
          </w:p>
        </w:tc>
        <w:tc>
          <w:tcPr>
            <w:tcW w:w="1058" w:type="dxa"/>
            <w:vAlign w:val="center"/>
          </w:tcPr>
          <w:p w:rsidR="007A4E64" w:rsidRPr="00CF67AB" w:rsidRDefault="007A4E64" w:rsidP="00B5791B">
            <w:pPr>
              <w:widowControl/>
              <w:spacing w:line="280" w:lineRule="exact"/>
              <w:contextualSpacing/>
              <w:rPr>
                <w:rFonts w:ascii="標楷體" w:eastAsia="標楷體" w:hAnsi="標楷體"/>
                <w:szCs w:val="24"/>
              </w:rPr>
            </w:pPr>
          </w:p>
        </w:tc>
        <w:tc>
          <w:tcPr>
            <w:tcW w:w="790" w:type="dxa"/>
            <w:shd w:val="clear" w:color="auto" w:fill="auto"/>
            <w:vAlign w:val="center"/>
          </w:tcPr>
          <w:p w:rsidR="007A4E64" w:rsidRPr="00CF67AB" w:rsidRDefault="007A4E64" w:rsidP="00B5791B">
            <w:pPr>
              <w:widowControl/>
              <w:spacing w:line="280" w:lineRule="exact"/>
              <w:contextualSpacing/>
              <w:rPr>
                <w:rFonts w:ascii="標楷體" w:eastAsia="標楷體" w:hAnsi="標楷體"/>
                <w:szCs w:val="24"/>
              </w:rPr>
            </w:pPr>
          </w:p>
        </w:tc>
      </w:tr>
    </w:tbl>
    <w:p w:rsidR="007A4E64" w:rsidRPr="00CF67AB" w:rsidRDefault="007A4E64" w:rsidP="007A4E64">
      <w:pPr>
        <w:contextualSpacing/>
        <w:rPr>
          <w:rFonts w:ascii="標楷體" w:eastAsia="標楷體" w:hAnsi="標楷體"/>
          <w:sz w:val="20"/>
          <w:szCs w:val="20"/>
        </w:rPr>
      </w:pPr>
      <w:r w:rsidRPr="00CF67AB">
        <w:rPr>
          <w:rFonts w:ascii="標楷體" w:eastAsia="標楷體" w:hAnsi="標楷體"/>
          <w:szCs w:val="24"/>
        </w:rPr>
        <w:t>填表人：</w:t>
      </w:r>
      <w:r w:rsidRPr="00CF67AB">
        <w:rPr>
          <w:rFonts w:ascii="標楷體" w:eastAsia="標楷體" w:hAnsi="標楷體" w:hint="eastAsia"/>
          <w:szCs w:val="24"/>
        </w:rPr>
        <w:t xml:space="preserve"> </w:t>
      </w:r>
      <w:r w:rsidRPr="00CF67AB">
        <w:rPr>
          <w:rFonts w:ascii="標楷體" w:eastAsia="標楷體" w:hAnsi="標楷體"/>
          <w:szCs w:val="24"/>
        </w:rPr>
        <w:t xml:space="preserve">                    </w:t>
      </w:r>
      <w:r w:rsidRPr="00CF67AB">
        <w:rPr>
          <w:rFonts w:ascii="標楷體" w:eastAsia="標楷體" w:hAnsi="標楷體" w:hint="eastAsia"/>
          <w:szCs w:val="24"/>
        </w:rPr>
        <w:t>系所科主管或</w:t>
      </w:r>
      <w:r w:rsidRPr="00CF67AB">
        <w:rPr>
          <w:rFonts w:ascii="標楷體" w:eastAsia="標楷體" w:hAnsi="標楷體"/>
          <w:szCs w:val="24"/>
        </w:rPr>
        <w:t>二級主管複核：</w:t>
      </w:r>
      <w:r w:rsidRPr="00CF67AB">
        <w:rPr>
          <w:rFonts w:ascii="標楷體" w:eastAsia="標楷體" w:hAnsi="標楷體" w:hint="eastAsia"/>
          <w:szCs w:val="24"/>
        </w:rPr>
        <w:t xml:space="preserve"> </w:t>
      </w:r>
      <w:r w:rsidRPr="00CF67AB">
        <w:rPr>
          <w:rFonts w:ascii="標楷體" w:eastAsia="標楷體" w:hAnsi="標楷體"/>
          <w:szCs w:val="24"/>
        </w:rPr>
        <w:t xml:space="preserve">                   學術院級主管或單位一級主管決核：</w:t>
      </w:r>
    </w:p>
    <w:p w:rsidR="007A4E64" w:rsidRPr="00CF67AB" w:rsidRDefault="007A4E64" w:rsidP="00D56630">
      <w:pPr>
        <w:spacing w:line="180" w:lineRule="exact"/>
        <w:contextualSpacing/>
        <w:jc w:val="both"/>
        <w:rPr>
          <w:rFonts w:ascii="標楷體" w:eastAsia="標楷體" w:hAnsi="標楷體"/>
          <w:sz w:val="18"/>
          <w:szCs w:val="18"/>
        </w:rPr>
      </w:pPr>
      <w:r w:rsidRPr="00CF67AB">
        <w:rPr>
          <w:rFonts w:ascii="標楷體" w:eastAsia="標楷體" w:hAnsi="標楷體"/>
          <w:sz w:val="18"/>
          <w:szCs w:val="18"/>
        </w:rPr>
        <w:t>註：本表填製時須注意以下說明事項：</w:t>
      </w:r>
    </w:p>
    <w:p w:rsidR="007A4E64" w:rsidRPr="00CF67AB" w:rsidRDefault="007A4E64" w:rsidP="00D56630">
      <w:pPr>
        <w:spacing w:line="180" w:lineRule="exact"/>
        <w:ind w:left="180" w:hangingChars="100" w:hanging="180"/>
        <w:contextualSpacing/>
        <w:jc w:val="both"/>
        <w:rPr>
          <w:rFonts w:ascii="標楷體" w:eastAsia="標楷體" w:hAnsi="標楷體"/>
          <w:sz w:val="18"/>
          <w:szCs w:val="18"/>
        </w:rPr>
      </w:pPr>
      <w:r w:rsidRPr="00CF67AB">
        <w:rPr>
          <w:rFonts w:ascii="標楷體" w:eastAsia="標楷體" w:hAnsi="標楷體"/>
          <w:sz w:val="18"/>
          <w:szCs w:val="18"/>
        </w:rPr>
        <w:t>1.作業層級目標係配合整體層級目標所設定</w:t>
      </w:r>
      <w:r w:rsidRPr="00CF67AB">
        <w:rPr>
          <w:rFonts w:ascii="標楷體" w:eastAsia="標楷體" w:hAnsi="標楷體" w:hint="eastAsia"/>
          <w:sz w:val="18"/>
          <w:szCs w:val="18"/>
        </w:rPr>
        <w:t>，</w:t>
      </w:r>
      <w:r w:rsidRPr="00CF67AB">
        <w:rPr>
          <w:rFonts w:ascii="標楷體" w:eastAsia="標楷體" w:hAnsi="標楷體" w:hint="eastAsia"/>
          <w:b/>
          <w:sz w:val="18"/>
          <w:szCs w:val="18"/>
        </w:rPr>
        <w:t>整體層級目標以風險代號表示：S</w:t>
      </w:r>
      <w:r w:rsidRPr="00CF67AB">
        <w:rPr>
          <w:rFonts w:ascii="標楷體" w:eastAsia="標楷體" w:hAnsi="標楷體"/>
          <w:b/>
          <w:sz w:val="18"/>
          <w:szCs w:val="18"/>
        </w:rPr>
        <w:t>-</w:t>
      </w:r>
      <w:r w:rsidRPr="00CF67AB">
        <w:rPr>
          <w:rFonts w:ascii="標楷體" w:eastAsia="標楷體" w:hAnsi="標楷體" w:hint="eastAsia"/>
          <w:b/>
          <w:sz w:val="18"/>
          <w:szCs w:val="18"/>
        </w:rPr>
        <w:t>「本校中程發展主軸對應業務」、X</w:t>
      </w:r>
      <w:r w:rsidRPr="00CF67AB">
        <w:rPr>
          <w:rFonts w:ascii="標楷體" w:eastAsia="標楷體" w:hAnsi="標楷體"/>
          <w:b/>
          <w:sz w:val="18"/>
          <w:szCs w:val="18"/>
        </w:rPr>
        <w:t>-</w:t>
      </w:r>
      <w:r w:rsidRPr="00CF67AB">
        <w:rPr>
          <w:rFonts w:ascii="標楷體" w:eastAsia="標楷體" w:hAnsi="標楷體" w:hint="eastAsia"/>
          <w:b/>
          <w:sz w:val="18"/>
          <w:szCs w:val="18"/>
        </w:rPr>
        <w:t>「本校常態業務」；作業層級目標以主計畫附件1「風險代號」表示，即S1-「</w:t>
      </w:r>
      <w:r w:rsidRPr="00CF67AB">
        <w:rPr>
          <w:rFonts w:ascii="標楷體" w:eastAsia="標楷體" w:hAnsi="標楷體"/>
          <w:b/>
          <w:sz w:val="18"/>
          <w:szCs w:val="18"/>
        </w:rPr>
        <w:t>打造友善校園環境</w:t>
      </w:r>
      <w:r w:rsidRPr="00CF67AB">
        <w:rPr>
          <w:rFonts w:ascii="標楷體" w:eastAsia="標楷體" w:hAnsi="標楷體" w:hint="eastAsia"/>
          <w:b/>
          <w:sz w:val="18"/>
          <w:szCs w:val="18"/>
        </w:rPr>
        <w:t>」、S2</w:t>
      </w:r>
      <w:r w:rsidRPr="00CF67AB">
        <w:rPr>
          <w:rFonts w:ascii="標楷體" w:eastAsia="標楷體" w:hAnsi="標楷體"/>
          <w:b/>
          <w:sz w:val="18"/>
          <w:szCs w:val="18"/>
        </w:rPr>
        <w:t>-</w:t>
      </w:r>
      <w:r w:rsidRPr="00CF67AB">
        <w:rPr>
          <w:rFonts w:ascii="標楷體" w:eastAsia="標楷體" w:hAnsi="標楷體" w:hint="eastAsia"/>
          <w:b/>
          <w:sz w:val="18"/>
          <w:szCs w:val="18"/>
        </w:rPr>
        <w:t>「</w:t>
      </w:r>
      <w:r w:rsidRPr="00CF67AB">
        <w:rPr>
          <w:rFonts w:ascii="標楷體" w:eastAsia="標楷體" w:hAnsi="標楷體"/>
          <w:b/>
          <w:sz w:val="18"/>
          <w:szCs w:val="18"/>
        </w:rPr>
        <w:t>建構</w:t>
      </w:r>
      <w:r w:rsidRPr="00CF67AB">
        <w:rPr>
          <w:rFonts w:ascii="標楷體" w:eastAsia="標楷體" w:hAnsi="標楷體" w:hint="eastAsia"/>
          <w:b/>
          <w:sz w:val="18"/>
          <w:szCs w:val="18"/>
        </w:rPr>
        <w:t>e化服務校園」、S3-「成立節能共享機制」、S4-「統合學院教學資源」、S5-「建立餐旅教育品牌」、S6-「塑造國際教育環境」、S7-「輸出中華美食教育」、S8-「落實人文關懷校風」、S9-「協助在地創業經營」、S10-「活化餐旅產學合作」、S11-「開創產業創新平台」與 X</w:t>
      </w:r>
      <w:r w:rsidRPr="00CF67AB">
        <w:rPr>
          <w:rFonts w:ascii="標楷體" w:eastAsia="標楷體" w:hAnsi="標楷體"/>
          <w:b/>
          <w:sz w:val="18"/>
          <w:szCs w:val="18"/>
        </w:rPr>
        <w:t>-一般常態業務</w:t>
      </w:r>
      <w:r w:rsidRPr="00CF67AB">
        <w:rPr>
          <w:rFonts w:ascii="標楷體" w:eastAsia="標楷體" w:hAnsi="標楷體" w:hint="eastAsia"/>
          <w:b/>
          <w:sz w:val="18"/>
          <w:szCs w:val="18"/>
        </w:rPr>
        <w:t>。</w:t>
      </w:r>
    </w:p>
    <w:p w:rsidR="007A4E64" w:rsidRPr="00CF67AB" w:rsidRDefault="007A4E64" w:rsidP="00D56630">
      <w:pPr>
        <w:spacing w:line="180" w:lineRule="exact"/>
        <w:contextualSpacing/>
        <w:jc w:val="both"/>
        <w:rPr>
          <w:rFonts w:ascii="標楷體" w:eastAsia="標楷體" w:hAnsi="標楷體"/>
          <w:sz w:val="18"/>
          <w:szCs w:val="18"/>
        </w:rPr>
      </w:pPr>
      <w:r w:rsidRPr="00CF67AB">
        <w:rPr>
          <w:rFonts w:ascii="標楷體" w:eastAsia="標楷體" w:hAnsi="標楷體" w:hint="eastAsia"/>
          <w:sz w:val="18"/>
          <w:szCs w:val="18"/>
        </w:rPr>
        <w:t>2.</w:t>
      </w:r>
      <w:r w:rsidRPr="00CF67AB">
        <w:rPr>
          <w:rFonts w:ascii="標楷體" w:eastAsia="標楷體" w:hAnsi="標楷體"/>
          <w:sz w:val="18"/>
          <w:szCs w:val="18"/>
        </w:rPr>
        <w:t>應全面發掘可能影響整體與作業層級目標無法達成之內、外在風險因素，避免遺漏單位潛在之風險</w:t>
      </w:r>
      <w:r w:rsidRPr="00CF67AB">
        <w:rPr>
          <w:rFonts w:ascii="標楷體" w:eastAsia="標楷體" w:hAnsi="標楷體" w:hint="eastAsia"/>
          <w:sz w:val="18"/>
          <w:szCs w:val="18"/>
        </w:rPr>
        <w:t>；</w:t>
      </w:r>
      <w:r w:rsidRPr="00CF67AB">
        <w:rPr>
          <w:rFonts w:ascii="標楷體" w:eastAsia="標楷體" w:hAnsi="標楷體"/>
          <w:b/>
          <w:sz w:val="18"/>
          <w:szCs w:val="18"/>
        </w:rPr>
        <w:t>殘餘風險值</w:t>
      </w:r>
      <w:r w:rsidRPr="00CF67AB">
        <w:rPr>
          <w:rFonts w:ascii="標楷體" w:eastAsia="標楷體" w:hAnsi="標楷體" w:hint="eastAsia"/>
          <w:b/>
          <w:sz w:val="18"/>
          <w:szCs w:val="18"/>
        </w:rPr>
        <w:t>，</w:t>
      </w:r>
      <w:r w:rsidRPr="00CF67AB">
        <w:rPr>
          <w:rFonts w:ascii="標楷體" w:eastAsia="標楷體" w:hAnsi="標楷體"/>
          <w:b/>
          <w:sz w:val="18"/>
          <w:szCs w:val="18"/>
        </w:rPr>
        <w:t>係指</w:t>
      </w:r>
      <w:r w:rsidRPr="00CF67AB">
        <w:rPr>
          <w:rFonts w:ascii="標楷體" w:eastAsia="標楷體" w:hAnsi="標楷體" w:hint="eastAsia"/>
          <w:b/>
          <w:sz w:val="18"/>
          <w:szCs w:val="18"/>
        </w:rPr>
        <w:t>「</w:t>
      </w:r>
      <w:r w:rsidRPr="00CF67AB">
        <w:rPr>
          <w:rFonts w:ascii="標楷體" w:eastAsia="標楷體" w:hAnsi="標楷體"/>
          <w:b/>
          <w:sz w:val="18"/>
          <w:szCs w:val="18"/>
        </w:rPr>
        <w:t>新增控制機制</w:t>
      </w:r>
      <w:r w:rsidRPr="00CF67AB">
        <w:rPr>
          <w:rFonts w:ascii="標楷體" w:eastAsia="標楷體" w:hAnsi="標楷體" w:hint="eastAsia"/>
          <w:b/>
          <w:sz w:val="18"/>
          <w:szCs w:val="18"/>
        </w:rPr>
        <w:t>」</w:t>
      </w:r>
      <w:r w:rsidRPr="00CF67AB">
        <w:rPr>
          <w:rFonts w:ascii="標楷體" w:eastAsia="標楷體" w:hAnsi="標楷體"/>
          <w:b/>
          <w:sz w:val="18"/>
          <w:szCs w:val="18"/>
        </w:rPr>
        <w:t>後將原有之高風險值降</w:t>
      </w:r>
      <w:r w:rsidRPr="00CF67AB">
        <w:rPr>
          <w:rFonts w:ascii="標楷體" w:eastAsia="標楷體" w:hAnsi="標楷體" w:hint="eastAsia"/>
          <w:b/>
          <w:sz w:val="18"/>
          <w:szCs w:val="18"/>
        </w:rPr>
        <w:t>低</w:t>
      </w:r>
      <w:r w:rsidRPr="00CF67AB">
        <w:rPr>
          <w:rFonts w:ascii="標楷體" w:eastAsia="標楷體" w:hAnsi="標楷體"/>
          <w:sz w:val="18"/>
          <w:szCs w:val="18"/>
        </w:rPr>
        <w:t>。</w:t>
      </w:r>
    </w:p>
    <w:p w:rsidR="00D56630" w:rsidRPr="00CF67AB" w:rsidRDefault="00D56630" w:rsidP="00D56630">
      <w:pPr>
        <w:spacing w:line="180" w:lineRule="exact"/>
        <w:contextualSpacing/>
        <w:jc w:val="both"/>
        <w:rPr>
          <w:rFonts w:ascii="標楷體" w:eastAsia="標楷體" w:hAnsi="標楷體"/>
          <w:sz w:val="18"/>
          <w:szCs w:val="18"/>
        </w:rPr>
      </w:pPr>
    </w:p>
    <w:p w:rsidR="00D56630" w:rsidRPr="00CF67AB" w:rsidRDefault="00D56630" w:rsidP="00D56630">
      <w:pPr>
        <w:tabs>
          <w:tab w:val="left" w:pos="1125"/>
        </w:tabs>
        <w:spacing w:line="360" w:lineRule="exact"/>
        <w:contextualSpacing/>
        <w:jc w:val="right"/>
        <w:rPr>
          <w:rFonts w:ascii="標楷體" w:eastAsia="標楷體" w:hAnsi="標楷體"/>
          <w:b/>
          <w:sz w:val="32"/>
          <w:szCs w:val="32"/>
        </w:rPr>
      </w:pPr>
      <w:r w:rsidRPr="00CF67AB">
        <w:rPr>
          <w:rFonts w:ascii="標楷體" w:eastAsia="標楷體" w:hAnsi="標楷體"/>
          <w:b/>
          <w:sz w:val="32"/>
          <w:szCs w:val="32"/>
        </w:rPr>
        <w:t>主計畫之附件5</w:t>
      </w:r>
    </w:p>
    <w:p w:rsidR="00D56630" w:rsidRPr="00E20C9C" w:rsidRDefault="00D56630" w:rsidP="00D56630">
      <w:pPr>
        <w:widowControl/>
        <w:spacing w:line="320" w:lineRule="exact"/>
        <w:ind w:right="-1"/>
        <w:contextualSpacing/>
        <w:jc w:val="center"/>
        <w:rPr>
          <w:rFonts w:ascii="標楷體" w:eastAsia="標楷體" w:hAnsi="標楷體" w:cs="Arial"/>
          <w:kern w:val="0"/>
          <w:sz w:val="30"/>
          <w:szCs w:val="30"/>
        </w:rPr>
      </w:pPr>
      <w:r w:rsidRPr="00E20C9C">
        <w:rPr>
          <w:rFonts w:ascii="標楷體" w:eastAsia="標楷體" w:hAnsi="標楷體" w:cs="Arial"/>
          <w:b/>
          <w:kern w:val="0"/>
          <w:sz w:val="30"/>
          <w:szCs w:val="30"/>
        </w:rPr>
        <w:t>國立高雄</w:t>
      </w:r>
      <w:r w:rsidRPr="00E20C9C">
        <w:rPr>
          <w:rFonts w:ascii="標楷體" w:eastAsia="標楷體" w:hAnsi="標楷體" w:cs="Arial" w:hint="eastAsia"/>
          <w:b/>
          <w:kern w:val="0"/>
          <w:sz w:val="30"/>
          <w:szCs w:val="30"/>
        </w:rPr>
        <w:t>餐旅</w:t>
      </w:r>
      <w:r w:rsidRPr="00E20C9C">
        <w:rPr>
          <w:rFonts w:ascii="標楷體" w:eastAsia="標楷體" w:hAnsi="標楷體" w:cs="Arial"/>
          <w:b/>
          <w:kern w:val="0"/>
          <w:sz w:val="30"/>
          <w:szCs w:val="30"/>
        </w:rPr>
        <w:t>大學</w:t>
      </w:r>
      <w:r w:rsidRPr="00E20C9C">
        <w:rPr>
          <w:rFonts w:ascii="標楷體" w:eastAsia="標楷體" w:hAnsi="標楷體"/>
          <w:b/>
          <w:sz w:val="30"/>
          <w:szCs w:val="30"/>
        </w:rPr>
        <w:t>10</w:t>
      </w:r>
      <w:r w:rsidR="006928F9" w:rsidRPr="00E20C9C">
        <w:rPr>
          <w:rFonts w:ascii="標楷體" w:eastAsia="標楷體" w:hAnsi="標楷體"/>
          <w:b/>
          <w:sz w:val="30"/>
          <w:szCs w:val="30"/>
        </w:rPr>
        <w:t>9</w:t>
      </w:r>
      <w:r w:rsidRPr="00E20C9C">
        <w:rPr>
          <w:rFonts w:ascii="標楷體" w:eastAsia="標楷體" w:hAnsi="標楷體"/>
          <w:b/>
          <w:sz w:val="30"/>
          <w:szCs w:val="30"/>
        </w:rPr>
        <w:t>年度內部</w:t>
      </w:r>
      <w:r w:rsidRPr="00E20C9C">
        <w:rPr>
          <w:rFonts w:ascii="標楷體" w:eastAsia="標楷體" w:hAnsi="標楷體" w:cs="Arial"/>
          <w:b/>
          <w:kern w:val="0"/>
          <w:sz w:val="30"/>
          <w:szCs w:val="30"/>
        </w:rPr>
        <w:t>控制作業自行評估統計彙整一覽表</w:t>
      </w:r>
    </w:p>
    <w:p w:rsidR="00D56630" w:rsidRPr="00E20C9C" w:rsidRDefault="00D56630" w:rsidP="00D56630">
      <w:pPr>
        <w:spacing w:line="320" w:lineRule="exact"/>
        <w:ind w:rightChars="726" w:right="1742"/>
        <w:contextualSpacing/>
        <w:jc w:val="center"/>
        <w:rPr>
          <w:rFonts w:ascii="標楷體" w:eastAsia="標楷體" w:hAnsi="標楷體"/>
          <w:b/>
          <w:sz w:val="32"/>
        </w:rPr>
      </w:pPr>
      <w:r w:rsidRPr="00E20C9C">
        <w:rPr>
          <w:rFonts w:ascii="標楷體" w:eastAsia="標楷體" w:hAnsi="標楷體" w:hint="eastAsia"/>
          <w:b/>
          <w:sz w:val="32"/>
        </w:rPr>
        <w:t xml:space="preserve">     </w:t>
      </w:r>
    </w:p>
    <w:p w:rsidR="00D56630" w:rsidRPr="00E20C9C" w:rsidRDefault="00D56630" w:rsidP="006928F9">
      <w:pPr>
        <w:spacing w:line="320" w:lineRule="exact"/>
        <w:ind w:rightChars="-12" w:right="-29"/>
        <w:contextualSpacing/>
        <w:jc w:val="center"/>
        <w:rPr>
          <w:rFonts w:ascii="標楷體" w:eastAsia="標楷體" w:hAnsi="標楷體"/>
          <w:szCs w:val="24"/>
        </w:rPr>
      </w:pPr>
      <w:r w:rsidRPr="00E20C9C">
        <w:rPr>
          <w:rFonts w:ascii="標楷體" w:eastAsia="標楷體" w:hAnsi="標楷體"/>
          <w:szCs w:val="24"/>
        </w:rPr>
        <w:t>評估期間：</w:t>
      </w:r>
      <w:r w:rsidR="00A0176A" w:rsidRPr="00E20C9C">
        <w:rPr>
          <w:rFonts w:ascii="標楷體" w:eastAsia="標楷體" w:hAnsi="標楷體"/>
          <w:szCs w:val="24"/>
        </w:rPr>
        <w:t>108年09月01日至109年08月31日</w:t>
      </w:r>
    </w:p>
    <w:tbl>
      <w:tblPr>
        <w:tblW w:w="14510"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1970"/>
        <w:gridCol w:w="1276"/>
        <w:gridCol w:w="1275"/>
        <w:gridCol w:w="567"/>
        <w:gridCol w:w="709"/>
        <w:gridCol w:w="709"/>
        <w:gridCol w:w="709"/>
        <w:gridCol w:w="708"/>
        <w:gridCol w:w="1560"/>
        <w:gridCol w:w="3118"/>
        <w:gridCol w:w="1909"/>
      </w:tblGrid>
      <w:tr w:rsidR="00CF67AB" w:rsidRPr="00CF67AB" w:rsidTr="00B5791B">
        <w:trPr>
          <w:trHeight w:val="826"/>
        </w:trPr>
        <w:tc>
          <w:tcPr>
            <w:tcW w:w="1970" w:type="dxa"/>
            <w:vMerge w:val="restart"/>
            <w:tcBorders>
              <w:top w:val="single" w:sz="12" w:space="0" w:color="000000"/>
              <w:left w:val="single" w:sz="12" w:space="0" w:color="000000"/>
              <w:right w:val="single" w:sz="12" w:space="0" w:color="000000"/>
            </w:tcBorders>
            <w:shd w:val="clear" w:color="auto" w:fill="D0CECE"/>
            <w:vAlign w:val="center"/>
          </w:tcPr>
          <w:p w:rsidR="00D56630" w:rsidRPr="00CF67AB" w:rsidRDefault="00D56630" w:rsidP="00B5791B">
            <w:pPr>
              <w:spacing w:line="280" w:lineRule="exact"/>
              <w:ind w:leftChars="-50" w:left="-120" w:rightChars="-56" w:right="-134"/>
              <w:contextualSpacing/>
              <w:jc w:val="center"/>
              <w:rPr>
                <w:rFonts w:ascii="標楷體" w:eastAsia="標楷體" w:hAnsi="標楷體"/>
              </w:rPr>
            </w:pPr>
            <w:r w:rsidRPr="00CF67AB">
              <w:rPr>
                <w:rFonts w:ascii="標楷體" w:eastAsia="標楷體" w:hAnsi="標楷體"/>
              </w:rPr>
              <w:t>內控作業項目</w:t>
            </w:r>
          </w:p>
        </w:tc>
        <w:tc>
          <w:tcPr>
            <w:tcW w:w="1276" w:type="dxa"/>
            <w:vMerge w:val="restart"/>
            <w:tcBorders>
              <w:top w:val="single" w:sz="12" w:space="0" w:color="000000"/>
              <w:left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sz w:val="26"/>
              </w:rPr>
            </w:pPr>
            <w:r w:rsidRPr="00CF67AB">
              <w:rPr>
                <w:rFonts w:ascii="標楷體" w:eastAsia="標楷體" w:hAnsi="標楷體" w:cs="新細明體" w:hint="eastAsia"/>
                <w:kern w:val="0"/>
                <w:szCs w:val="24"/>
              </w:rPr>
              <w:t>佐證資料SOP項目編號</w:t>
            </w:r>
          </w:p>
        </w:tc>
        <w:tc>
          <w:tcPr>
            <w:tcW w:w="1275" w:type="dxa"/>
            <w:vMerge w:val="restart"/>
            <w:tcBorders>
              <w:top w:val="single" w:sz="12" w:space="0" w:color="000000"/>
              <w:left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sz w:val="26"/>
              </w:rPr>
            </w:pPr>
            <w:r w:rsidRPr="00CF67AB">
              <w:rPr>
                <w:rFonts w:ascii="標楷體" w:eastAsia="標楷體" w:hAnsi="標楷體"/>
                <w:sz w:val="26"/>
              </w:rPr>
              <w:t>承辦單位</w:t>
            </w:r>
          </w:p>
        </w:tc>
        <w:tc>
          <w:tcPr>
            <w:tcW w:w="3402" w:type="dxa"/>
            <w:gridSpan w:val="5"/>
            <w:tcBorders>
              <w:top w:val="single" w:sz="12" w:space="0" w:color="000000"/>
              <w:left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sz w:val="26"/>
              </w:rPr>
            </w:pPr>
            <w:r w:rsidRPr="00CF67AB">
              <w:rPr>
                <w:rFonts w:ascii="標楷體" w:eastAsia="標楷體" w:hAnsi="標楷體"/>
                <w:sz w:val="26"/>
              </w:rPr>
              <w:t>各項評估重點之評估情形</w:t>
            </w:r>
          </w:p>
        </w:tc>
        <w:tc>
          <w:tcPr>
            <w:tcW w:w="1560" w:type="dxa"/>
            <w:vMerge w:val="restart"/>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sz w:val="26"/>
              </w:rPr>
            </w:pPr>
            <w:r w:rsidRPr="00CF67AB">
              <w:rPr>
                <w:rFonts w:ascii="標楷體" w:eastAsia="標楷體" w:hAnsi="標楷體"/>
                <w:sz w:val="26"/>
              </w:rPr>
              <w:t>評估</w:t>
            </w:r>
          </w:p>
          <w:p w:rsidR="00D56630" w:rsidRPr="00CF67AB" w:rsidRDefault="00D56630" w:rsidP="00B5791B">
            <w:pPr>
              <w:spacing w:line="280" w:lineRule="exact"/>
              <w:contextualSpacing/>
              <w:jc w:val="center"/>
              <w:rPr>
                <w:rFonts w:ascii="標楷體" w:eastAsia="標楷體" w:hAnsi="標楷體"/>
                <w:sz w:val="26"/>
              </w:rPr>
            </w:pPr>
            <w:r w:rsidRPr="00CF67AB">
              <w:rPr>
                <w:rFonts w:ascii="標楷體" w:eastAsia="標楷體" w:hAnsi="標楷體"/>
                <w:sz w:val="26"/>
              </w:rPr>
              <w:t>重點</w:t>
            </w:r>
          </w:p>
        </w:tc>
        <w:tc>
          <w:tcPr>
            <w:tcW w:w="3118" w:type="dxa"/>
            <w:vMerge w:val="restart"/>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sz w:val="26"/>
              </w:rPr>
            </w:pPr>
            <w:r w:rsidRPr="00CF67AB">
              <w:rPr>
                <w:rFonts w:ascii="標楷體" w:eastAsia="標楷體" w:hAnsi="標楷體" w:hint="eastAsia"/>
                <w:sz w:val="28"/>
                <w:szCs w:val="28"/>
              </w:rPr>
              <w:t>部分落實/未落實/不適用情形說明</w:t>
            </w:r>
          </w:p>
        </w:tc>
        <w:tc>
          <w:tcPr>
            <w:tcW w:w="1909" w:type="dxa"/>
            <w:vMerge w:val="restart"/>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sz w:val="26"/>
              </w:rPr>
            </w:pPr>
            <w:r w:rsidRPr="00CF67AB">
              <w:rPr>
                <w:rFonts w:ascii="標楷體" w:eastAsia="標楷體" w:hAnsi="標楷體" w:hint="eastAsia"/>
                <w:sz w:val="28"/>
                <w:szCs w:val="28"/>
              </w:rPr>
              <w:t>改善措施</w:t>
            </w:r>
          </w:p>
        </w:tc>
      </w:tr>
      <w:tr w:rsidR="00CF67AB" w:rsidRPr="00CF67AB" w:rsidTr="00B5791B">
        <w:trPr>
          <w:trHeight w:val="933"/>
        </w:trPr>
        <w:tc>
          <w:tcPr>
            <w:tcW w:w="1970" w:type="dxa"/>
            <w:vMerge/>
            <w:tcBorders>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jc w:val="center"/>
              <w:rPr>
                <w:rFonts w:ascii="標楷體" w:eastAsia="標楷體" w:hAnsi="標楷體"/>
              </w:rPr>
            </w:pPr>
          </w:p>
        </w:tc>
        <w:tc>
          <w:tcPr>
            <w:tcW w:w="1276" w:type="dxa"/>
            <w:vMerge/>
            <w:tcBorders>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jc w:val="center"/>
              <w:rPr>
                <w:rFonts w:ascii="標楷體" w:eastAsia="標楷體" w:hAnsi="標楷體"/>
              </w:rPr>
            </w:pPr>
          </w:p>
        </w:tc>
        <w:tc>
          <w:tcPr>
            <w:tcW w:w="1275" w:type="dxa"/>
            <w:vMerge/>
            <w:tcBorders>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jc w:val="center"/>
              <w:rPr>
                <w:rFonts w:ascii="標楷體" w:eastAsia="標楷體" w:hAnsi="標楷體"/>
              </w:rPr>
            </w:pPr>
          </w:p>
        </w:tc>
        <w:tc>
          <w:tcPr>
            <w:tcW w:w="567" w:type="dxa"/>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rPr>
            </w:pPr>
            <w:r w:rsidRPr="00CF67AB">
              <w:rPr>
                <w:rFonts w:ascii="標楷體" w:eastAsia="標楷體" w:hAnsi="標楷體" w:hint="eastAsia"/>
              </w:rPr>
              <w:t>落實</w:t>
            </w:r>
          </w:p>
        </w:tc>
        <w:tc>
          <w:tcPr>
            <w:tcW w:w="709" w:type="dxa"/>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rPr>
            </w:pPr>
            <w:r w:rsidRPr="00CF67AB">
              <w:rPr>
                <w:rFonts w:ascii="標楷體" w:eastAsia="標楷體" w:hAnsi="標楷體" w:hint="eastAsia"/>
              </w:rPr>
              <w:t>部分落實</w:t>
            </w:r>
          </w:p>
        </w:tc>
        <w:tc>
          <w:tcPr>
            <w:tcW w:w="709" w:type="dxa"/>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rPr>
            </w:pPr>
            <w:r w:rsidRPr="00CF67AB">
              <w:rPr>
                <w:rFonts w:ascii="標楷體" w:eastAsia="標楷體" w:hAnsi="標楷體" w:hint="eastAsia"/>
              </w:rPr>
              <w:t>未</w:t>
            </w:r>
          </w:p>
          <w:p w:rsidR="00D56630" w:rsidRPr="00CF67AB" w:rsidRDefault="00D56630" w:rsidP="00B5791B">
            <w:pPr>
              <w:spacing w:line="280" w:lineRule="exact"/>
              <w:contextualSpacing/>
              <w:jc w:val="center"/>
              <w:rPr>
                <w:rFonts w:ascii="標楷體" w:eastAsia="標楷體" w:hAnsi="標楷體"/>
              </w:rPr>
            </w:pPr>
            <w:r w:rsidRPr="00CF67AB">
              <w:rPr>
                <w:rFonts w:ascii="標楷體" w:eastAsia="標楷體" w:hAnsi="標楷體" w:hint="eastAsia"/>
              </w:rPr>
              <w:t>落實</w:t>
            </w:r>
          </w:p>
        </w:tc>
        <w:tc>
          <w:tcPr>
            <w:tcW w:w="709" w:type="dxa"/>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rPr>
            </w:pPr>
            <w:r w:rsidRPr="00CF67AB">
              <w:rPr>
                <w:rFonts w:ascii="標楷體" w:eastAsia="標楷體" w:hAnsi="標楷體" w:hint="eastAsia"/>
              </w:rPr>
              <w:t>未</w:t>
            </w:r>
          </w:p>
          <w:p w:rsidR="00D56630" w:rsidRPr="00CF67AB" w:rsidRDefault="00D56630" w:rsidP="00B5791B">
            <w:pPr>
              <w:spacing w:line="280" w:lineRule="exact"/>
              <w:contextualSpacing/>
              <w:jc w:val="center"/>
              <w:rPr>
                <w:rFonts w:ascii="標楷體" w:eastAsia="標楷體" w:hAnsi="標楷體"/>
              </w:rPr>
            </w:pPr>
            <w:r w:rsidRPr="00CF67AB">
              <w:rPr>
                <w:rFonts w:ascii="標楷體" w:eastAsia="標楷體" w:hAnsi="標楷體" w:hint="eastAsia"/>
              </w:rPr>
              <w:t>發生</w:t>
            </w:r>
          </w:p>
        </w:tc>
        <w:tc>
          <w:tcPr>
            <w:tcW w:w="708" w:type="dxa"/>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rPr>
            </w:pPr>
            <w:r w:rsidRPr="00CF67AB">
              <w:rPr>
                <w:rFonts w:ascii="標楷體" w:eastAsia="標楷體" w:hAnsi="標楷體" w:hint="eastAsia"/>
              </w:rPr>
              <w:t>不</w:t>
            </w:r>
          </w:p>
          <w:p w:rsidR="00D56630" w:rsidRPr="00CF67AB" w:rsidRDefault="00D56630" w:rsidP="00B5791B">
            <w:pPr>
              <w:spacing w:line="280" w:lineRule="exact"/>
              <w:contextualSpacing/>
              <w:jc w:val="center"/>
              <w:rPr>
                <w:rFonts w:ascii="標楷體" w:eastAsia="標楷體" w:hAnsi="標楷體"/>
              </w:rPr>
            </w:pPr>
            <w:r w:rsidRPr="00CF67AB">
              <w:rPr>
                <w:rFonts w:ascii="標楷體" w:eastAsia="標楷體" w:hAnsi="標楷體" w:hint="eastAsia"/>
              </w:rPr>
              <w:t>適用</w:t>
            </w:r>
          </w:p>
        </w:tc>
        <w:tc>
          <w:tcPr>
            <w:tcW w:w="1560" w:type="dxa"/>
            <w:vMerge/>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rPr>
            </w:pPr>
          </w:p>
        </w:tc>
        <w:tc>
          <w:tcPr>
            <w:tcW w:w="3118" w:type="dxa"/>
            <w:vMerge/>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rPr>
            </w:pPr>
          </w:p>
        </w:tc>
        <w:tc>
          <w:tcPr>
            <w:tcW w:w="1909" w:type="dxa"/>
            <w:vMerge/>
            <w:tcBorders>
              <w:top w:val="single" w:sz="12" w:space="0" w:color="000000"/>
              <w:left w:val="single" w:sz="12" w:space="0" w:color="000000"/>
              <w:bottom w:val="single" w:sz="12" w:space="0" w:color="000000"/>
              <w:right w:val="single" w:sz="12" w:space="0" w:color="000000"/>
            </w:tcBorders>
            <w:shd w:val="clear" w:color="auto" w:fill="D0CECE"/>
            <w:vAlign w:val="center"/>
          </w:tcPr>
          <w:p w:rsidR="00D56630" w:rsidRPr="00CF67AB" w:rsidRDefault="00D56630" w:rsidP="00B5791B">
            <w:pPr>
              <w:spacing w:line="280" w:lineRule="exact"/>
              <w:contextualSpacing/>
              <w:jc w:val="center"/>
              <w:rPr>
                <w:rFonts w:ascii="標楷體" w:eastAsia="標楷體" w:hAnsi="標楷體"/>
              </w:rPr>
            </w:pPr>
          </w:p>
        </w:tc>
      </w:tr>
      <w:tr w:rsidR="00CF67AB" w:rsidRPr="00CF67AB" w:rsidTr="00B5791B">
        <w:trPr>
          <w:trHeight w:val="587"/>
        </w:trPr>
        <w:tc>
          <w:tcPr>
            <w:tcW w:w="1970"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spacing w:line="240" w:lineRule="exact"/>
              <w:rPr>
                <w:rFonts w:ascii="標楷體" w:eastAsia="標楷體" w:hAnsi="標楷體"/>
                <w:szCs w:val="24"/>
              </w:rPr>
            </w:pPr>
            <w:r w:rsidRPr="00CF67AB">
              <w:rPr>
                <w:rFonts w:ascii="標楷體" w:eastAsia="標楷體" w:hAnsi="標楷體"/>
                <w:szCs w:val="24"/>
              </w:rPr>
              <w:t>法規提案審查業務</w:t>
            </w:r>
          </w:p>
        </w:tc>
        <w:tc>
          <w:tcPr>
            <w:tcW w:w="1276" w:type="dxa"/>
            <w:tcBorders>
              <w:top w:val="single" w:sz="12" w:space="0" w:color="000000"/>
              <w:left w:val="single" w:sz="12" w:space="0" w:color="000000"/>
              <w:bottom w:val="single" w:sz="12" w:space="0" w:color="000000"/>
              <w:right w:val="single" w:sz="12" w:space="0" w:color="000000"/>
            </w:tcBorders>
            <w:vAlign w:val="center"/>
          </w:tcPr>
          <w:p w:rsidR="00D56630" w:rsidRPr="00CF67AB" w:rsidRDefault="00D56630" w:rsidP="00B5791B">
            <w:pPr>
              <w:jc w:val="center"/>
              <w:rPr>
                <w:rFonts w:ascii="標楷體" w:eastAsia="標楷體" w:hAnsi="標楷體"/>
              </w:rPr>
            </w:pPr>
            <w:r w:rsidRPr="00CF67AB">
              <w:rPr>
                <w:rFonts w:ascii="標楷體" w:eastAsia="標楷體" w:hAnsi="標楷體"/>
                <w:szCs w:val="24"/>
              </w:rPr>
              <w:t>01-03-05</w:t>
            </w:r>
          </w:p>
        </w:tc>
        <w:tc>
          <w:tcPr>
            <w:tcW w:w="1275" w:type="dxa"/>
            <w:tcBorders>
              <w:top w:val="single" w:sz="12" w:space="0" w:color="000000"/>
              <w:left w:val="single" w:sz="12" w:space="0" w:color="000000"/>
              <w:bottom w:val="single" w:sz="12" w:space="0" w:color="000000"/>
              <w:right w:val="single" w:sz="12" w:space="0" w:color="000000"/>
            </w:tcBorders>
            <w:vAlign w:val="center"/>
          </w:tcPr>
          <w:p w:rsidR="00D56630" w:rsidRPr="00CF67AB" w:rsidRDefault="00D56630" w:rsidP="00B5791B">
            <w:pPr>
              <w:jc w:val="center"/>
              <w:rPr>
                <w:rFonts w:ascii="標楷體" w:eastAsia="標楷體" w:hAnsi="標楷體"/>
              </w:rPr>
            </w:pPr>
            <w:r w:rsidRPr="00CF67AB">
              <w:rPr>
                <w:rFonts w:ascii="標楷體" w:eastAsia="標楷體" w:hAnsi="標楷體"/>
              </w:rPr>
              <w:t>秘書室</w:t>
            </w:r>
          </w:p>
        </w:tc>
        <w:tc>
          <w:tcPr>
            <w:tcW w:w="567"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5</w:t>
            </w: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rsidR="00D56630" w:rsidRPr="00CF67AB" w:rsidRDefault="00D56630" w:rsidP="00B5791B">
            <w:pPr>
              <w:jc w:val="center"/>
              <w:rPr>
                <w:rFonts w:ascii="標楷體" w:eastAsia="標楷體" w:hAnsi="標楷體"/>
              </w:rPr>
            </w:pPr>
          </w:p>
        </w:tc>
        <w:tc>
          <w:tcPr>
            <w:tcW w:w="3118"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rsidR="00D56630" w:rsidRPr="00CF67AB" w:rsidRDefault="00D56630" w:rsidP="00B5791B">
            <w:pPr>
              <w:jc w:val="center"/>
              <w:rPr>
                <w:rFonts w:ascii="標楷體" w:eastAsia="標楷體" w:hAnsi="標楷體"/>
              </w:rPr>
            </w:pPr>
          </w:p>
        </w:tc>
        <w:tc>
          <w:tcPr>
            <w:tcW w:w="1909"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rsidR="00D56630" w:rsidRPr="00CF67AB" w:rsidRDefault="00D56630" w:rsidP="00B5791B">
            <w:pPr>
              <w:jc w:val="center"/>
              <w:rPr>
                <w:rFonts w:ascii="標楷體" w:eastAsia="標楷體" w:hAnsi="標楷體"/>
              </w:rPr>
            </w:pPr>
          </w:p>
        </w:tc>
      </w:tr>
      <w:tr w:rsidR="00CF67AB" w:rsidRPr="00CF67AB" w:rsidTr="00B5791B">
        <w:trPr>
          <w:trHeight w:val="667"/>
        </w:trPr>
        <w:tc>
          <w:tcPr>
            <w:tcW w:w="1970"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spacing w:line="240" w:lineRule="exact"/>
              <w:rPr>
                <w:rFonts w:ascii="標楷體" w:eastAsia="標楷體" w:hAnsi="標楷體"/>
                <w:szCs w:val="24"/>
              </w:rPr>
            </w:pPr>
            <w:r w:rsidRPr="00CF67AB">
              <w:rPr>
                <w:rFonts w:ascii="標楷體" w:eastAsia="標楷體" w:hAnsi="標楷體"/>
                <w:szCs w:val="24"/>
              </w:rPr>
              <w:t>性別平等教育業務</w:t>
            </w:r>
          </w:p>
        </w:tc>
        <w:tc>
          <w:tcPr>
            <w:tcW w:w="1276" w:type="dxa"/>
            <w:tcBorders>
              <w:top w:val="single" w:sz="12" w:space="0" w:color="000000"/>
              <w:left w:val="single" w:sz="12" w:space="0" w:color="000000"/>
              <w:bottom w:val="single" w:sz="12" w:space="0" w:color="000000"/>
              <w:right w:val="single" w:sz="12" w:space="0" w:color="000000"/>
            </w:tcBorders>
            <w:vAlign w:val="center"/>
          </w:tcPr>
          <w:p w:rsidR="00D56630" w:rsidRPr="00CF67AB" w:rsidRDefault="00D56630" w:rsidP="00B5791B">
            <w:pPr>
              <w:jc w:val="center"/>
              <w:rPr>
                <w:rFonts w:ascii="標楷體" w:eastAsia="標楷體" w:hAnsi="標楷體"/>
              </w:rPr>
            </w:pPr>
            <w:r w:rsidRPr="00CF67AB">
              <w:rPr>
                <w:rFonts w:ascii="標楷體" w:eastAsia="標楷體" w:hAnsi="標楷體"/>
                <w:szCs w:val="24"/>
              </w:rPr>
              <w:t>01-03-06</w:t>
            </w:r>
          </w:p>
        </w:tc>
        <w:tc>
          <w:tcPr>
            <w:tcW w:w="1275" w:type="dxa"/>
            <w:tcBorders>
              <w:top w:val="single" w:sz="12" w:space="0" w:color="000000"/>
              <w:left w:val="single" w:sz="12" w:space="0" w:color="000000"/>
              <w:bottom w:val="single" w:sz="12" w:space="0" w:color="000000"/>
              <w:right w:val="single" w:sz="12" w:space="0" w:color="000000"/>
            </w:tcBorders>
            <w:vAlign w:val="center"/>
          </w:tcPr>
          <w:p w:rsidR="00D56630" w:rsidRPr="00CF67AB" w:rsidRDefault="00D56630" w:rsidP="00B5791B">
            <w:pPr>
              <w:jc w:val="center"/>
              <w:rPr>
                <w:rFonts w:ascii="標楷體" w:eastAsia="標楷體" w:hAnsi="標楷體"/>
              </w:rPr>
            </w:pPr>
            <w:r w:rsidRPr="00CF67AB">
              <w:rPr>
                <w:rFonts w:ascii="標楷體" w:eastAsia="標楷體" w:hAnsi="標楷體"/>
              </w:rPr>
              <w:t>秘書室</w:t>
            </w:r>
          </w:p>
        </w:tc>
        <w:tc>
          <w:tcPr>
            <w:tcW w:w="567"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6</w:t>
            </w: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1</w:t>
            </w:r>
          </w:p>
        </w:tc>
        <w:tc>
          <w:tcPr>
            <w:tcW w:w="70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rsidR="00D56630" w:rsidRPr="00CF67AB" w:rsidRDefault="00D56630" w:rsidP="00B5791B">
            <w:pPr>
              <w:jc w:val="center"/>
              <w:rPr>
                <w:rFonts w:ascii="標楷體" w:eastAsia="標楷體" w:hAnsi="標楷體"/>
              </w:rPr>
            </w:pPr>
          </w:p>
        </w:tc>
        <w:tc>
          <w:tcPr>
            <w:tcW w:w="3118"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rsidR="00D56630" w:rsidRPr="00CF67AB" w:rsidRDefault="00D56630" w:rsidP="00B5791B">
            <w:pPr>
              <w:jc w:val="center"/>
              <w:rPr>
                <w:rFonts w:ascii="標楷體" w:eastAsia="標楷體" w:hAnsi="標楷體"/>
              </w:rPr>
            </w:pPr>
          </w:p>
        </w:tc>
        <w:tc>
          <w:tcPr>
            <w:tcW w:w="1909" w:type="dxa"/>
            <w:tcBorders>
              <w:top w:val="single" w:sz="12" w:space="0" w:color="000000"/>
              <w:left w:val="single" w:sz="12" w:space="0" w:color="000000"/>
              <w:bottom w:val="single" w:sz="12" w:space="0" w:color="000000"/>
              <w:right w:val="single" w:sz="12" w:space="0" w:color="000000"/>
            </w:tcBorders>
            <w:shd w:val="clear" w:color="auto" w:fill="FFFFFF" w:themeFill="background1"/>
            <w:vAlign w:val="center"/>
          </w:tcPr>
          <w:p w:rsidR="00D56630" w:rsidRPr="00CF67AB" w:rsidRDefault="00D56630" w:rsidP="00B5791B">
            <w:pPr>
              <w:jc w:val="center"/>
              <w:rPr>
                <w:rFonts w:ascii="標楷體" w:eastAsia="標楷體" w:hAnsi="標楷體"/>
              </w:rPr>
            </w:pPr>
          </w:p>
        </w:tc>
      </w:tr>
      <w:tr w:rsidR="00CF67AB" w:rsidRPr="00CF67AB" w:rsidTr="00B5791B">
        <w:trPr>
          <w:trHeight w:val="535"/>
        </w:trPr>
        <w:tc>
          <w:tcPr>
            <w:tcW w:w="1970"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spacing w:line="240" w:lineRule="exact"/>
              <w:rPr>
                <w:rFonts w:ascii="標楷體" w:eastAsia="標楷體" w:hAnsi="標楷體"/>
                <w:szCs w:val="24"/>
              </w:rPr>
            </w:pPr>
            <w:r w:rsidRPr="00CF67AB">
              <w:rPr>
                <w:rFonts w:ascii="標楷體" w:eastAsia="標楷體" w:hAnsi="標楷體"/>
                <w:szCs w:val="24"/>
              </w:rPr>
              <w:t>資訊系統管理業務</w:t>
            </w:r>
          </w:p>
        </w:tc>
        <w:tc>
          <w:tcPr>
            <w:tcW w:w="1276" w:type="dxa"/>
            <w:tcBorders>
              <w:top w:val="single" w:sz="12" w:space="0" w:color="000000"/>
              <w:left w:val="single" w:sz="12" w:space="0" w:color="000000"/>
              <w:bottom w:val="single" w:sz="12" w:space="0" w:color="000000"/>
              <w:right w:val="single" w:sz="12" w:space="0" w:color="000000"/>
            </w:tcBorders>
            <w:vAlign w:val="center"/>
          </w:tcPr>
          <w:p w:rsidR="00D56630" w:rsidRPr="00CF67AB" w:rsidRDefault="00D56630" w:rsidP="00B5791B">
            <w:pPr>
              <w:jc w:val="center"/>
              <w:rPr>
                <w:rFonts w:ascii="標楷體" w:eastAsia="標楷體" w:hAnsi="標楷體"/>
              </w:rPr>
            </w:pPr>
            <w:r w:rsidRPr="00CF67AB">
              <w:rPr>
                <w:rFonts w:ascii="標楷體" w:eastAsia="標楷體" w:hAnsi="標楷體"/>
                <w:szCs w:val="24"/>
              </w:rPr>
              <w:t>07-03-01</w:t>
            </w:r>
          </w:p>
        </w:tc>
        <w:tc>
          <w:tcPr>
            <w:tcW w:w="1275" w:type="dxa"/>
            <w:tcBorders>
              <w:top w:val="single" w:sz="12" w:space="0" w:color="000000"/>
              <w:left w:val="single" w:sz="12" w:space="0" w:color="000000"/>
              <w:bottom w:val="single" w:sz="12" w:space="0" w:color="000000"/>
              <w:right w:val="single" w:sz="12" w:space="0" w:color="000000"/>
            </w:tcBorders>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圖資館</w:t>
            </w:r>
          </w:p>
        </w:tc>
        <w:tc>
          <w:tcPr>
            <w:tcW w:w="567"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rPr>
              <w:t>6</w:t>
            </w: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1</w:t>
            </w: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rsidR="00D56630" w:rsidRPr="00CF67AB" w:rsidRDefault="00D56630" w:rsidP="00B5791B">
            <w:pPr>
              <w:spacing w:line="300" w:lineRule="exact"/>
              <w:ind w:rightChars="-45" w:right="-108"/>
              <w:contextualSpacing/>
              <w:rPr>
                <w:rFonts w:ascii="標楷體" w:eastAsia="標楷體" w:hAnsi="標楷體"/>
              </w:rPr>
            </w:pPr>
            <w:r w:rsidRPr="00CF67AB">
              <w:rPr>
                <w:rFonts w:ascii="標楷體" w:eastAsia="標楷體" w:hAnsi="標楷體"/>
              </w:rPr>
              <w:t>執行內部控制制度之資訊系統各項控制作業。</w:t>
            </w:r>
          </w:p>
        </w:tc>
        <w:tc>
          <w:tcPr>
            <w:tcW w:w="3118"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rsidR="00D56630" w:rsidRPr="00CF67AB" w:rsidRDefault="00D56630" w:rsidP="00B5791B">
            <w:pPr>
              <w:spacing w:line="300" w:lineRule="exact"/>
              <w:contextualSpacing/>
              <w:jc w:val="both"/>
              <w:rPr>
                <w:rFonts w:ascii="標楷體" w:eastAsia="標楷體" w:hAnsi="標楷體"/>
              </w:rPr>
            </w:pPr>
            <w:r w:rsidRPr="00CF67AB">
              <w:rPr>
                <w:rFonts w:ascii="標楷體" w:eastAsia="標楷體" w:hAnsi="標楷體"/>
              </w:rPr>
              <w:t>應用系統上線及變更管理作業於評估期間共發生 810 筆請系統維護申請作業，大多為常態性變更或維護，部分僅由單人維護的小型系統較難滿足資訊安全內部控制職能分工之規範。</w:t>
            </w:r>
          </w:p>
        </w:tc>
        <w:tc>
          <w:tcPr>
            <w:tcW w:w="190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rsidR="00D56630" w:rsidRPr="00CF67AB" w:rsidRDefault="00D56630" w:rsidP="00B5791B">
            <w:pPr>
              <w:spacing w:line="300" w:lineRule="exact"/>
              <w:contextualSpacing/>
              <w:jc w:val="both"/>
              <w:rPr>
                <w:rFonts w:ascii="標楷體" w:eastAsia="標楷體" w:hAnsi="標楷體"/>
                <w:szCs w:val="24"/>
              </w:rPr>
            </w:pPr>
            <w:r w:rsidRPr="00CF67AB">
              <w:rPr>
                <w:rFonts w:ascii="標楷體" w:eastAsia="標楷體" w:hAnsi="標楷體"/>
                <w:szCs w:val="24"/>
              </w:rPr>
              <w:t>請各單位協調人力相互支援，以落實執行系統維護人員及系統管理人員由不同人員擔任之規範。</w:t>
            </w:r>
          </w:p>
        </w:tc>
      </w:tr>
      <w:tr w:rsidR="00CF67AB" w:rsidRPr="00CF67AB" w:rsidTr="00B5791B">
        <w:trPr>
          <w:trHeight w:val="535"/>
        </w:trPr>
        <w:tc>
          <w:tcPr>
            <w:tcW w:w="1970"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spacing w:line="240" w:lineRule="exact"/>
              <w:rPr>
                <w:rFonts w:ascii="標楷體" w:eastAsia="標楷體" w:hAnsi="標楷體"/>
                <w:szCs w:val="24"/>
              </w:rPr>
            </w:pPr>
          </w:p>
        </w:tc>
        <w:tc>
          <w:tcPr>
            <w:tcW w:w="1276" w:type="dxa"/>
            <w:tcBorders>
              <w:top w:val="single" w:sz="12" w:space="0" w:color="000000"/>
              <w:left w:val="single" w:sz="12" w:space="0" w:color="000000"/>
              <w:bottom w:val="single" w:sz="12" w:space="0" w:color="000000"/>
              <w:right w:val="single" w:sz="12" w:space="0" w:color="000000"/>
            </w:tcBorders>
            <w:vAlign w:val="center"/>
          </w:tcPr>
          <w:p w:rsidR="00D56630" w:rsidRPr="00CF67AB" w:rsidRDefault="00D56630" w:rsidP="00B5791B">
            <w:pPr>
              <w:jc w:val="center"/>
              <w:rPr>
                <w:rFonts w:ascii="標楷體" w:eastAsia="標楷體" w:hAnsi="標楷體"/>
                <w:szCs w:val="24"/>
              </w:rPr>
            </w:pPr>
          </w:p>
        </w:tc>
        <w:tc>
          <w:tcPr>
            <w:tcW w:w="1275" w:type="dxa"/>
            <w:tcBorders>
              <w:top w:val="single" w:sz="12" w:space="0" w:color="000000"/>
              <w:left w:val="single" w:sz="12" w:space="0" w:color="000000"/>
              <w:bottom w:val="single" w:sz="12" w:space="0" w:color="000000"/>
              <w:right w:val="single" w:sz="12" w:space="0" w:color="000000"/>
            </w:tcBorders>
            <w:vAlign w:val="center"/>
          </w:tcPr>
          <w:p w:rsidR="00D56630" w:rsidRPr="00CF67AB" w:rsidRDefault="00D56630" w:rsidP="00B5791B">
            <w:pPr>
              <w:jc w:val="center"/>
              <w:rPr>
                <w:rFonts w:ascii="標楷體" w:eastAsia="標楷體" w:hAnsi="標楷體"/>
              </w:rPr>
            </w:pPr>
          </w:p>
        </w:tc>
        <w:tc>
          <w:tcPr>
            <w:tcW w:w="567"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1560"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rsidR="00D56630" w:rsidRPr="00CF67AB" w:rsidRDefault="00D56630" w:rsidP="00B5791B">
            <w:pPr>
              <w:spacing w:line="300" w:lineRule="exact"/>
              <w:ind w:rightChars="-45" w:right="-108"/>
              <w:contextualSpacing/>
              <w:rPr>
                <w:rFonts w:ascii="標楷體" w:eastAsia="標楷體" w:hAnsi="標楷體"/>
              </w:rPr>
            </w:pPr>
          </w:p>
        </w:tc>
        <w:tc>
          <w:tcPr>
            <w:tcW w:w="3118"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rsidR="00D56630" w:rsidRPr="00CF67AB" w:rsidRDefault="00D56630" w:rsidP="00B5791B">
            <w:pPr>
              <w:spacing w:line="300" w:lineRule="exact"/>
              <w:contextualSpacing/>
              <w:jc w:val="both"/>
              <w:rPr>
                <w:rFonts w:ascii="標楷體" w:eastAsia="標楷體" w:hAnsi="標楷體"/>
              </w:rPr>
            </w:pPr>
          </w:p>
        </w:tc>
        <w:tc>
          <w:tcPr>
            <w:tcW w:w="1909" w:type="dxa"/>
            <w:tcBorders>
              <w:top w:val="single" w:sz="12" w:space="0" w:color="000000"/>
              <w:left w:val="single" w:sz="12" w:space="0" w:color="000000"/>
              <w:bottom w:val="single" w:sz="12" w:space="0" w:color="000000"/>
              <w:right w:val="single" w:sz="12" w:space="0" w:color="000000"/>
            </w:tcBorders>
            <w:shd w:val="clear" w:color="auto" w:fill="FFFFFF" w:themeFill="background1"/>
          </w:tcPr>
          <w:p w:rsidR="00D56630" w:rsidRPr="00CF67AB" w:rsidRDefault="00D56630" w:rsidP="00B5791B">
            <w:pPr>
              <w:spacing w:line="300" w:lineRule="exact"/>
              <w:contextualSpacing/>
              <w:jc w:val="both"/>
              <w:rPr>
                <w:rFonts w:ascii="標楷體" w:eastAsia="標楷體" w:hAnsi="標楷體"/>
                <w:szCs w:val="24"/>
              </w:rPr>
            </w:pPr>
          </w:p>
        </w:tc>
      </w:tr>
      <w:tr w:rsidR="00CF67AB" w:rsidRPr="00CF67AB" w:rsidTr="00B5791B">
        <w:trPr>
          <w:trHeight w:val="414"/>
        </w:trPr>
        <w:tc>
          <w:tcPr>
            <w:tcW w:w="4521" w:type="dxa"/>
            <w:gridSpan w:val="3"/>
            <w:tcBorders>
              <w:top w:val="single" w:sz="12" w:space="0" w:color="000000"/>
              <w:left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總計</w:t>
            </w:r>
          </w:p>
        </w:tc>
        <w:tc>
          <w:tcPr>
            <w:tcW w:w="567" w:type="dxa"/>
            <w:tcBorders>
              <w:top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17</w:t>
            </w:r>
          </w:p>
        </w:tc>
        <w:tc>
          <w:tcPr>
            <w:tcW w:w="709" w:type="dxa"/>
            <w:tcBorders>
              <w:top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1</w:t>
            </w:r>
          </w:p>
        </w:tc>
        <w:tc>
          <w:tcPr>
            <w:tcW w:w="709" w:type="dxa"/>
            <w:tcBorders>
              <w:top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709" w:type="dxa"/>
            <w:tcBorders>
              <w:top w:val="single" w:sz="12" w:space="0" w:color="000000"/>
            </w:tcBorders>
            <w:shd w:val="clear" w:color="auto" w:fill="auto"/>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1</w:t>
            </w:r>
          </w:p>
        </w:tc>
        <w:tc>
          <w:tcPr>
            <w:tcW w:w="708" w:type="dxa"/>
            <w:tcBorders>
              <w:top w:val="single" w:sz="12" w:space="0" w:color="000000"/>
              <w:right w:val="single" w:sz="12" w:space="0" w:color="000000"/>
            </w:tcBorders>
            <w:shd w:val="clear" w:color="auto" w:fill="auto"/>
            <w:vAlign w:val="center"/>
          </w:tcPr>
          <w:p w:rsidR="00D56630" w:rsidRPr="00CF67AB" w:rsidRDefault="00D56630" w:rsidP="00B5791B">
            <w:pPr>
              <w:jc w:val="center"/>
              <w:rPr>
                <w:rFonts w:ascii="標楷體" w:eastAsia="標楷體" w:hAnsi="標楷體"/>
              </w:rPr>
            </w:pPr>
          </w:p>
        </w:tc>
        <w:tc>
          <w:tcPr>
            <w:tcW w:w="6587" w:type="dxa"/>
            <w:gridSpan w:val="3"/>
            <w:tcBorders>
              <w:top w:val="single" w:sz="12" w:space="0" w:color="000000"/>
              <w:left w:val="single" w:sz="12" w:space="0" w:color="000000"/>
              <w:bottom w:val="single" w:sz="12" w:space="0" w:color="auto"/>
              <w:right w:val="single" w:sz="12" w:space="0" w:color="000000"/>
            </w:tcBorders>
            <w:shd w:val="clear" w:color="auto" w:fill="FFFFFF" w:themeFill="background1"/>
            <w:vAlign w:val="center"/>
          </w:tcPr>
          <w:p w:rsidR="00D56630" w:rsidRPr="00CF67AB" w:rsidRDefault="00D56630" w:rsidP="00B5791B">
            <w:pPr>
              <w:jc w:val="center"/>
              <w:rPr>
                <w:rFonts w:ascii="標楷體" w:eastAsia="標楷體" w:hAnsi="標楷體"/>
              </w:rPr>
            </w:pPr>
            <w:r w:rsidRPr="00CF67AB">
              <w:rPr>
                <w:rFonts w:ascii="標楷體" w:eastAsia="標楷體" w:hAnsi="標楷體" w:hint="eastAsia"/>
              </w:rPr>
              <w:t>1</w:t>
            </w:r>
            <w:r w:rsidRPr="00CF67AB">
              <w:rPr>
                <w:rFonts w:ascii="標楷體" w:eastAsia="標楷體" w:hAnsi="標楷體"/>
              </w:rPr>
              <w:t>9</w:t>
            </w:r>
          </w:p>
        </w:tc>
      </w:tr>
    </w:tbl>
    <w:p w:rsidR="00D56630" w:rsidRPr="00CF67AB" w:rsidRDefault="00D56630" w:rsidP="00D56630">
      <w:pPr>
        <w:rPr>
          <w:rFonts w:ascii="標楷體" w:eastAsia="標楷體" w:hAnsi="標楷體"/>
          <w:szCs w:val="24"/>
        </w:rPr>
      </w:pPr>
      <w:r w:rsidRPr="00CF67AB">
        <w:rPr>
          <w:rFonts w:ascii="標楷體" w:eastAsia="標楷體" w:hAnsi="標楷體"/>
          <w:szCs w:val="24"/>
        </w:rPr>
        <w:t>填表人：</w:t>
      </w:r>
      <w:r w:rsidRPr="00CF67AB">
        <w:rPr>
          <w:rFonts w:ascii="標楷體" w:eastAsia="標楷體" w:hAnsi="標楷體" w:hint="eastAsia"/>
          <w:szCs w:val="24"/>
        </w:rPr>
        <w:t xml:space="preserve"> </w:t>
      </w:r>
      <w:r w:rsidRPr="00CF67AB">
        <w:rPr>
          <w:rFonts w:ascii="標楷體" w:eastAsia="標楷體" w:hAnsi="標楷體"/>
          <w:szCs w:val="24"/>
        </w:rPr>
        <w:t xml:space="preserve">               </w:t>
      </w:r>
      <w:r w:rsidRPr="00CF67AB">
        <w:rPr>
          <w:rFonts w:ascii="標楷體" w:eastAsia="標楷體" w:hAnsi="標楷體" w:hint="eastAsia"/>
          <w:szCs w:val="24"/>
        </w:rPr>
        <w:t xml:space="preserve">      系所科主管或</w:t>
      </w:r>
      <w:r w:rsidRPr="00CF67AB">
        <w:rPr>
          <w:rFonts w:ascii="標楷體" w:eastAsia="標楷體" w:hAnsi="標楷體"/>
          <w:szCs w:val="24"/>
        </w:rPr>
        <w:t>二級主管複核：</w:t>
      </w:r>
      <w:r w:rsidRPr="00CF67AB">
        <w:rPr>
          <w:rFonts w:ascii="標楷體" w:eastAsia="標楷體" w:hAnsi="標楷體" w:hint="eastAsia"/>
          <w:szCs w:val="24"/>
        </w:rPr>
        <w:t xml:space="preserve">  </w:t>
      </w:r>
      <w:r w:rsidRPr="00CF67AB">
        <w:rPr>
          <w:rFonts w:ascii="標楷體" w:eastAsia="標楷體" w:hAnsi="標楷體"/>
          <w:szCs w:val="24"/>
        </w:rPr>
        <w:t xml:space="preserve">                   學術院級主管或單位一級主管決核：</w:t>
      </w:r>
    </w:p>
    <w:p w:rsidR="00D56630" w:rsidRDefault="00D56630" w:rsidP="00D56630">
      <w:pPr>
        <w:rPr>
          <w:rFonts w:ascii="標楷體" w:eastAsia="標楷體" w:hAnsi="標楷體"/>
          <w:szCs w:val="24"/>
        </w:rPr>
      </w:pPr>
    </w:p>
    <w:p w:rsidR="00D56630" w:rsidRDefault="00D56630" w:rsidP="00D56630">
      <w:pPr>
        <w:rPr>
          <w:rFonts w:ascii="標楷體" w:eastAsia="標楷體" w:hAnsi="標楷體"/>
          <w:szCs w:val="24"/>
        </w:rPr>
      </w:pPr>
    </w:p>
    <w:p w:rsidR="00D56630" w:rsidRPr="00D56630" w:rsidRDefault="00D56630" w:rsidP="00D56630">
      <w:pPr>
        <w:rPr>
          <w:rFonts w:ascii="標楷體" w:eastAsia="標楷體" w:hAnsi="標楷體"/>
          <w:szCs w:val="24"/>
        </w:rPr>
      </w:pPr>
    </w:p>
    <w:p w:rsidR="00D56630" w:rsidRDefault="00D56630" w:rsidP="007A4E64">
      <w:pPr>
        <w:spacing w:line="160" w:lineRule="exact"/>
        <w:contextualSpacing/>
        <w:jc w:val="both"/>
        <w:rPr>
          <w:rFonts w:ascii="標楷體" w:eastAsia="標楷體" w:hAnsi="標楷體"/>
          <w:szCs w:val="24"/>
        </w:rPr>
        <w:sectPr w:rsidR="00D56630" w:rsidSect="007A4E64">
          <w:pgSz w:w="16838" w:h="11906" w:orient="landscape"/>
          <w:pgMar w:top="1134" w:right="1134" w:bottom="1134" w:left="1134" w:header="851" w:footer="284" w:gutter="0"/>
          <w:cols w:space="425"/>
          <w:docGrid w:type="lines" w:linePitch="360"/>
        </w:sectPr>
      </w:pPr>
    </w:p>
    <w:p w:rsidR="00D56630" w:rsidRPr="00CF67AB" w:rsidRDefault="00D56630" w:rsidP="00D56630">
      <w:pPr>
        <w:jc w:val="right"/>
        <w:rPr>
          <w:rFonts w:ascii="標楷體" w:eastAsia="標楷體" w:hAnsi="標楷體"/>
          <w:sz w:val="32"/>
          <w:szCs w:val="32"/>
          <w:u w:val="single"/>
        </w:rPr>
      </w:pPr>
      <w:r w:rsidRPr="00CF67AB">
        <w:rPr>
          <w:rStyle w:val="af2"/>
          <w:rFonts w:ascii="標楷體" w:eastAsia="標楷體" w:hAnsi="標楷體" w:hint="eastAsia"/>
          <w:sz w:val="32"/>
          <w:szCs w:val="32"/>
        </w:rPr>
        <w:lastRenderedPageBreak/>
        <w:t>主計畫之附件6【範例】</w:t>
      </w:r>
      <w:r w:rsidRPr="00CF67AB">
        <w:rPr>
          <w:rFonts w:ascii="標楷體" w:eastAsia="標楷體" w:hAnsi="標楷體"/>
          <w:sz w:val="32"/>
          <w:szCs w:val="32"/>
          <w:u w:val="single"/>
        </w:rPr>
        <w:t xml:space="preserve"> </w:t>
      </w:r>
    </w:p>
    <w:tbl>
      <w:tblPr>
        <w:tblpPr w:leftFromText="180" w:rightFromText="180" w:vertAnchor="text" w:horzAnchor="margin" w:tblpXSpec="center" w:tblpY="304"/>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425"/>
        <w:gridCol w:w="709"/>
        <w:gridCol w:w="709"/>
        <w:gridCol w:w="709"/>
        <w:gridCol w:w="708"/>
        <w:gridCol w:w="1701"/>
        <w:gridCol w:w="1701"/>
      </w:tblGrid>
      <w:tr w:rsidR="00CF67AB" w:rsidRPr="00CF67AB" w:rsidTr="00B5791B">
        <w:trPr>
          <w:trHeight w:val="1304"/>
        </w:trPr>
        <w:tc>
          <w:tcPr>
            <w:tcW w:w="10201" w:type="dxa"/>
            <w:gridSpan w:val="8"/>
          </w:tcPr>
          <w:p w:rsidR="00D56630" w:rsidRPr="00E20C9C" w:rsidRDefault="00D56630" w:rsidP="00B5791B">
            <w:pPr>
              <w:pStyle w:val="Web"/>
              <w:spacing w:before="0" w:after="0" w:line="440" w:lineRule="exact"/>
              <w:ind w:leftChars="18" w:left="43"/>
              <w:jc w:val="center"/>
              <w:rPr>
                <w:rFonts w:ascii="標楷體"/>
                <w:b/>
                <w:kern w:val="2"/>
                <w:sz w:val="28"/>
                <w:szCs w:val="28"/>
              </w:rPr>
            </w:pPr>
            <w:r w:rsidRPr="00E20C9C">
              <w:rPr>
                <w:rFonts w:ascii="標楷體" w:hint="eastAsia"/>
                <w:b/>
                <w:kern w:val="2"/>
                <w:sz w:val="28"/>
                <w:szCs w:val="28"/>
              </w:rPr>
              <w:t>國立高雄餐旅大學</w:t>
            </w:r>
            <w:r w:rsidRPr="00E20C9C">
              <w:rPr>
                <w:rFonts w:ascii="標楷體"/>
                <w:b/>
                <w:kern w:val="2"/>
                <w:sz w:val="28"/>
                <w:szCs w:val="28"/>
              </w:rPr>
              <w:t>10</w:t>
            </w:r>
            <w:r w:rsidR="006928F9" w:rsidRPr="00E20C9C">
              <w:rPr>
                <w:rFonts w:ascii="標楷體"/>
                <w:b/>
                <w:kern w:val="2"/>
                <w:sz w:val="28"/>
                <w:szCs w:val="28"/>
              </w:rPr>
              <w:t>9</w:t>
            </w:r>
            <w:r w:rsidRPr="00E20C9C">
              <w:rPr>
                <w:rFonts w:ascii="標楷體" w:hint="eastAsia"/>
                <w:b/>
                <w:kern w:val="2"/>
                <w:sz w:val="28"/>
                <w:szCs w:val="28"/>
              </w:rPr>
              <w:t>年度各一級單位內部控制作業自行評估表</w:t>
            </w:r>
          </w:p>
          <w:p w:rsidR="00A0176A" w:rsidRPr="00E20C9C" w:rsidRDefault="00D56630" w:rsidP="00B5791B">
            <w:pPr>
              <w:pStyle w:val="Web"/>
              <w:spacing w:before="0" w:after="0" w:line="400" w:lineRule="exact"/>
              <w:ind w:leftChars="75" w:left="641" w:hangingChars="192" w:hanging="461"/>
              <w:rPr>
                <w:rFonts w:ascii="標楷體"/>
                <w:szCs w:val="24"/>
              </w:rPr>
            </w:pPr>
            <w:r w:rsidRPr="00E20C9C">
              <w:rPr>
                <w:rFonts w:ascii="標楷體" w:hint="eastAsia"/>
                <w:kern w:val="2"/>
              </w:rPr>
              <w:t>自行評估單位： ___________</w:t>
            </w:r>
            <w:r w:rsidRPr="00E20C9C">
              <w:rPr>
                <w:rFonts w:ascii="標楷體"/>
                <w:kern w:val="2"/>
              </w:rPr>
              <w:t xml:space="preserve">    評</w:t>
            </w:r>
            <w:r w:rsidRPr="00E20C9C">
              <w:rPr>
                <w:rFonts w:ascii="標楷體" w:hint="eastAsia"/>
                <w:kern w:val="2"/>
              </w:rPr>
              <w:t>估期間：</w:t>
            </w:r>
            <w:r w:rsidR="00A0176A" w:rsidRPr="00E20C9C">
              <w:rPr>
                <w:rFonts w:ascii="標楷體"/>
                <w:szCs w:val="24"/>
              </w:rPr>
              <w:t>108年09月01日至109年08月31日</w:t>
            </w:r>
          </w:p>
          <w:p w:rsidR="00D56630" w:rsidRPr="00CF67AB" w:rsidRDefault="00D56630" w:rsidP="00B5791B">
            <w:pPr>
              <w:pStyle w:val="Web"/>
              <w:spacing w:before="0" w:after="0" w:line="400" w:lineRule="exact"/>
              <w:ind w:leftChars="75" w:left="641" w:hangingChars="192" w:hanging="461"/>
              <w:rPr>
                <w:rFonts w:ascii="標楷體"/>
                <w:kern w:val="2"/>
              </w:rPr>
            </w:pPr>
            <w:r w:rsidRPr="00CF67AB">
              <w:rPr>
                <w:rFonts w:ascii="標楷體" w:hint="eastAsia"/>
                <w:kern w:val="2"/>
              </w:rPr>
              <w:t>評估日期：</w:t>
            </w:r>
            <w:r w:rsidRPr="00CF67AB">
              <w:rPr>
                <w:rFonts w:ascii="標楷體" w:hint="eastAsia"/>
                <w:kern w:val="2"/>
                <w:u w:val="single"/>
              </w:rPr>
              <w:t xml:space="preserve">    </w:t>
            </w:r>
            <w:r w:rsidRPr="00CF67AB">
              <w:rPr>
                <w:rFonts w:ascii="標楷體" w:hint="eastAsia"/>
                <w:kern w:val="2"/>
              </w:rPr>
              <w:t>年</w:t>
            </w:r>
            <w:r w:rsidRPr="00CF67AB">
              <w:rPr>
                <w:rFonts w:ascii="標楷體" w:hint="eastAsia"/>
                <w:kern w:val="2"/>
                <w:u w:val="single"/>
              </w:rPr>
              <w:t xml:space="preserve">   </w:t>
            </w:r>
            <w:r w:rsidRPr="00CF67AB">
              <w:rPr>
                <w:rFonts w:ascii="標楷體" w:hint="eastAsia"/>
                <w:kern w:val="2"/>
              </w:rPr>
              <w:t>月</w:t>
            </w:r>
            <w:r w:rsidRPr="00CF67AB">
              <w:rPr>
                <w:rFonts w:ascii="標楷體" w:hint="eastAsia"/>
                <w:kern w:val="2"/>
                <w:u w:val="single"/>
              </w:rPr>
              <w:t xml:space="preserve">   </w:t>
            </w:r>
            <w:r w:rsidRPr="00CF67AB">
              <w:rPr>
                <w:rFonts w:ascii="標楷體" w:hint="eastAsia"/>
                <w:kern w:val="2"/>
              </w:rPr>
              <w:t>日</w:t>
            </w:r>
          </w:p>
        </w:tc>
      </w:tr>
      <w:tr w:rsidR="00CF67AB" w:rsidRPr="00CF67AB" w:rsidTr="00B5791B">
        <w:trPr>
          <w:trHeight w:val="387"/>
        </w:trPr>
        <w:tc>
          <w:tcPr>
            <w:tcW w:w="3539" w:type="dxa"/>
            <w:vMerge w:val="restart"/>
            <w:shd w:val="clear" w:color="auto" w:fill="auto"/>
            <w:vAlign w:val="center"/>
          </w:tcPr>
          <w:p w:rsidR="00D56630" w:rsidRPr="00CF67AB" w:rsidRDefault="00D56630" w:rsidP="00B5791B">
            <w:pPr>
              <w:pStyle w:val="Web"/>
              <w:spacing w:before="0" w:after="0" w:line="440" w:lineRule="exact"/>
              <w:jc w:val="center"/>
              <w:rPr>
                <w:rFonts w:ascii="標楷體"/>
                <w:kern w:val="2"/>
              </w:rPr>
            </w:pPr>
            <w:r w:rsidRPr="00CF67AB">
              <w:rPr>
                <w:rFonts w:ascii="標楷體" w:hint="eastAsia"/>
                <w:kern w:val="2"/>
              </w:rPr>
              <w:t>評估重點</w:t>
            </w:r>
          </w:p>
        </w:tc>
        <w:tc>
          <w:tcPr>
            <w:tcW w:w="3260" w:type="dxa"/>
            <w:gridSpan w:val="5"/>
          </w:tcPr>
          <w:p w:rsidR="00D56630" w:rsidRPr="00CF67AB" w:rsidRDefault="00D56630" w:rsidP="00B5791B">
            <w:pPr>
              <w:pStyle w:val="Web"/>
              <w:spacing w:before="0" w:after="0" w:line="440" w:lineRule="exact"/>
              <w:jc w:val="center"/>
              <w:rPr>
                <w:rFonts w:ascii="標楷體"/>
                <w:kern w:val="2"/>
              </w:rPr>
            </w:pPr>
            <w:r w:rsidRPr="00CF67AB">
              <w:rPr>
                <w:rFonts w:ascii="標楷體" w:hint="eastAsia"/>
                <w:kern w:val="2"/>
              </w:rPr>
              <w:t>自行評估情形</w:t>
            </w:r>
          </w:p>
        </w:tc>
        <w:tc>
          <w:tcPr>
            <w:tcW w:w="1701" w:type="dxa"/>
            <w:vMerge w:val="restart"/>
            <w:shd w:val="clear" w:color="auto" w:fill="auto"/>
            <w:vAlign w:val="center"/>
          </w:tcPr>
          <w:p w:rsidR="00D56630" w:rsidRPr="00CF67AB" w:rsidRDefault="00D56630" w:rsidP="00B5791B">
            <w:pPr>
              <w:pStyle w:val="Web"/>
              <w:spacing w:before="0" w:after="0" w:line="440" w:lineRule="exact"/>
              <w:jc w:val="center"/>
              <w:rPr>
                <w:rFonts w:ascii="標楷體"/>
                <w:kern w:val="2"/>
              </w:rPr>
            </w:pPr>
            <w:r w:rsidRPr="00CF67AB">
              <w:rPr>
                <w:rFonts w:ascii="標楷體" w:hint="eastAsia"/>
                <w:kern w:val="2"/>
              </w:rPr>
              <w:t>評估情形說明</w:t>
            </w:r>
          </w:p>
          <w:p w:rsidR="00D56630" w:rsidRPr="00CF67AB" w:rsidRDefault="00D56630" w:rsidP="00B5791B">
            <w:pPr>
              <w:pStyle w:val="Web"/>
              <w:spacing w:before="0" w:after="0" w:line="440" w:lineRule="exact"/>
              <w:jc w:val="both"/>
              <w:rPr>
                <w:rFonts w:ascii="標楷體"/>
                <w:kern w:val="2"/>
                <w:sz w:val="20"/>
              </w:rPr>
            </w:pPr>
            <w:r w:rsidRPr="00CF67AB">
              <w:rPr>
                <w:rFonts w:ascii="標楷體" w:hint="eastAsia"/>
                <w:kern w:val="2"/>
                <w:sz w:val="20"/>
              </w:rPr>
              <w:t>（</w:t>
            </w:r>
            <w:r w:rsidRPr="00CF67AB">
              <w:rPr>
                <w:rFonts w:ascii="標楷體"/>
                <w:kern w:val="2"/>
                <w:sz w:val="20"/>
              </w:rPr>
              <w:t>即如何評估</w:t>
            </w:r>
            <w:r w:rsidRPr="00CF67AB">
              <w:rPr>
                <w:rFonts w:ascii="標楷體" w:hint="eastAsia"/>
                <w:kern w:val="2"/>
                <w:sz w:val="20"/>
              </w:rPr>
              <w:t>）</w:t>
            </w:r>
          </w:p>
        </w:tc>
        <w:tc>
          <w:tcPr>
            <w:tcW w:w="1701" w:type="dxa"/>
            <w:vMerge w:val="restart"/>
            <w:shd w:val="clear" w:color="auto" w:fill="auto"/>
            <w:vAlign w:val="center"/>
          </w:tcPr>
          <w:p w:rsidR="00D56630" w:rsidRPr="00CF67AB" w:rsidRDefault="00D56630" w:rsidP="00B5791B">
            <w:pPr>
              <w:pStyle w:val="Web"/>
              <w:spacing w:before="0" w:after="0" w:line="440" w:lineRule="exact"/>
              <w:jc w:val="center"/>
              <w:rPr>
                <w:rFonts w:ascii="標楷體"/>
                <w:kern w:val="2"/>
              </w:rPr>
            </w:pPr>
            <w:r w:rsidRPr="00CF67AB">
              <w:rPr>
                <w:rFonts w:ascii="標楷體" w:hint="eastAsia"/>
              </w:rPr>
              <w:t>部分</w:t>
            </w:r>
            <w:r w:rsidRPr="00CF67AB">
              <w:rPr>
                <w:rFonts w:ascii="標楷體" w:hint="eastAsia"/>
                <w:kern w:val="2"/>
              </w:rPr>
              <w:t>落實/</w:t>
            </w:r>
            <w:r w:rsidRPr="00CF67AB">
              <w:rPr>
                <w:rFonts w:ascii="標楷體" w:hint="eastAsia"/>
              </w:rPr>
              <w:t>未</w:t>
            </w:r>
            <w:r w:rsidRPr="00CF67AB">
              <w:rPr>
                <w:rFonts w:ascii="標楷體" w:hint="eastAsia"/>
                <w:kern w:val="2"/>
              </w:rPr>
              <w:t>落實/</w:t>
            </w:r>
            <w:r w:rsidRPr="00CF67AB">
              <w:rPr>
                <w:rFonts w:ascii="標楷體" w:hint="eastAsia"/>
              </w:rPr>
              <w:t>不適用情形說明</w:t>
            </w:r>
          </w:p>
        </w:tc>
      </w:tr>
      <w:tr w:rsidR="00CF67AB" w:rsidRPr="00CF67AB" w:rsidTr="00D56630">
        <w:trPr>
          <w:cantSplit/>
          <w:trHeight w:val="1134"/>
        </w:trPr>
        <w:tc>
          <w:tcPr>
            <w:tcW w:w="3539" w:type="dxa"/>
            <w:vMerge/>
            <w:tcBorders>
              <w:bottom w:val="single" w:sz="4" w:space="0" w:color="auto"/>
            </w:tcBorders>
            <w:shd w:val="clear" w:color="auto" w:fill="auto"/>
          </w:tcPr>
          <w:p w:rsidR="00D56630" w:rsidRPr="00CF67AB" w:rsidRDefault="00D56630" w:rsidP="00B5791B">
            <w:pPr>
              <w:pStyle w:val="Web"/>
              <w:spacing w:before="0" w:after="0" w:line="440" w:lineRule="exact"/>
              <w:rPr>
                <w:rFonts w:ascii="標楷體"/>
                <w:kern w:val="2"/>
              </w:rPr>
            </w:pPr>
          </w:p>
        </w:tc>
        <w:tc>
          <w:tcPr>
            <w:tcW w:w="425" w:type="dxa"/>
            <w:shd w:val="clear" w:color="auto" w:fill="auto"/>
            <w:vAlign w:val="center"/>
          </w:tcPr>
          <w:p w:rsidR="00D56630" w:rsidRPr="00CF67AB" w:rsidRDefault="00D56630" w:rsidP="00B5791B">
            <w:pPr>
              <w:pStyle w:val="Web"/>
              <w:snapToGrid/>
              <w:spacing w:before="0" w:after="0" w:line="360" w:lineRule="exact"/>
              <w:jc w:val="center"/>
              <w:rPr>
                <w:rFonts w:ascii="標楷體"/>
                <w:kern w:val="2"/>
              </w:rPr>
            </w:pPr>
            <w:r w:rsidRPr="00CF67AB">
              <w:rPr>
                <w:rFonts w:ascii="標楷體" w:hint="eastAsia"/>
                <w:kern w:val="2"/>
              </w:rPr>
              <w:t>落實</w:t>
            </w:r>
          </w:p>
        </w:tc>
        <w:tc>
          <w:tcPr>
            <w:tcW w:w="709" w:type="dxa"/>
            <w:vAlign w:val="center"/>
          </w:tcPr>
          <w:p w:rsidR="00D56630" w:rsidRPr="00CF67AB" w:rsidRDefault="00D56630" w:rsidP="00B5791B">
            <w:pPr>
              <w:pStyle w:val="Web"/>
              <w:snapToGrid/>
              <w:spacing w:before="0" w:after="0" w:line="360" w:lineRule="exact"/>
              <w:jc w:val="center"/>
              <w:rPr>
                <w:rFonts w:ascii="標楷體"/>
                <w:kern w:val="2"/>
              </w:rPr>
            </w:pPr>
            <w:r w:rsidRPr="00CF67AB">
              <w:rPr>
                <w:rFonts w:ascii="標楷體" w:hint="eastAsia"/>
                <w:kern w:val="2"/>
              </w:rPr>
              <w:t>部分落實</w:t>
            </w:r>
          </w:p>
        </w:tc>
        <w:tc>
          <w:tcPr>
            <w:tcW w:w="709" w:type="dxa"/>
            <w:textDirection w:val="tbRlV"/>
            <w:vAlign w:val="center"/>
          </w:tcPr>
          <w:p w:rsidR="00D56630" w:rsidRPr="00CF67AB" w:rsidRDefault="00D56630" w:rsidP="00B5791B">
            <w:pPr>
              <w:pStyle w:val="Web"/>
              <w:snapToGrid/>
              <w:spacing w:before="0" w:after="0" w:line="360" w:lineRule="exact"/>
              <w:ind w:left="113" w:right="113"/>
              <w:jc w:val="center"/>
              <w:rPr>
                <w:rFonts w:ascii="標楷體"/>
                <w:spacing w:val="-20"/>
                <w:kern w:val="2"/>
                <w:szCs w:val="24"/>
              </w:rPr>
            </w:pPr>
            <w:r w:rsidRPr="00CF67AB">
              <w:rPr>
                <w:rFonts w:ascii="標楷體" w:hint="eastAsia"/>
                <w:spacing w:val="-20"/>
                <w:kern w:val="2"/>
                <w:szCs w:val="24"/>
              </w:rPr>
              <w:t>未落實</w:t>
            </w:r>
          </w:p>
        </w:tc>
        <w:tc>
          <w:tcPr>
            <w:tcW w:w="709" w:type="dxa"/>
            <w:tcBorders>
              <w:bottom w:val="single" w:sz="4" w:space="0" w:color="auto"/>
            </w:tcBorders>
            <w:shd w:val="clear" w:color="auto" w:fill="auto"/>
            <w:textDirection w:val="tbRlV"/>
            <w:vAlign w:val="center"/>
          </w:tcPr>
          <w:p w:rsidR="00D56630" w:rsidRPr="00CF67AB" w:rsidRDefault="00D56630" w:rsidP="00B5791B">
            <w:pPr>
              <w:pStyle w:val="Web"/>
              <w:snapToGrid/>
              <w:spacing w:before="0" w:after="0" w:line="360" w:lineRule="exact"/>
              <w:ind w:left="113" w:right="113"/>
              <w:jc w:val="center"/>
              <w:rPr>
                <w:rFonts w:ascii="標楷體"/>
                <w:spacing w:val="-20"/>
                <w:kern w:val="2"/>
                <w:szCs w:val="24"/>
              </w:rPr>
            </w:pPr>
            <w:r w:rsidRPr="00CF67AB">
              <w:rPr>
                <w:rFonts w:ascii="標楷體"/>
                <w:spacing w:val="-20"/>
                <w:kern w:val="2"/>
                <w:szCs w:val="24"/>
              </w:rPr>
              <w:t>未發生</w:t>
            </w:r>
          </w:p>
        </w:tc>
        <w:tc>
          <w:tcPr>
            <w:tcW w:w="708" w:type="dxa"/>
            <w:shd w:val="clear" w:color="auto" w:fill="auto"/>
            <w:textDirection w:val="tbRlV"/>
            <w:vAlign w:val="center"/>
          </w:tcPr>
          <w:p w:rsidR="00D56630" w:rsidRPr="00CF67AB" w:rsidRDefault="00D56630" w:rsidP="00B5791B">
            <w:pPr>
              <w:pStyle w:val="Web"/>
              <w:snapToGrid/>
              <w:spacing w:before="0" w:after="0" w:line="360" w:lineRule="exact"/>
              <w:ind w:left="113" w:right="113"/>
              <w:jc w:val="center"/>
              <w:rPr>
                <w:rFonts w:ascii="標楷體"/>
                <w:spacing w:val="-20"/>
                <w:kern w:val="2"/>
                <w:szCs w:val="24"/>
              </w:rPr>
            </w:pPr>
            <w:r w:rsidRPr="00CF67AB">
              <w:rPr>
                <w:rFonts w:ascii="標楷體" w:hint="eastAsia"/>
                <w:spacing w:val="-20"/>
                <w:kern w:val="2"/>
                <w:szCs w:val="24"/>
              </w:rPr>
              <w:t>不適用</w:t>
            </w:r>
          </w:p>
        </w:tc>
        <w:tc>
          <w:tcPr>
            <w:tcW w:w="1701" w:type="dxa"/>
            <w:vMerge/>
            <w:shd w:val="clear" w:color="auto" w:fill="auto"/>
          </w:tcPr>
          <w:p w:rsidR="00D56630" w:rsidRPr="00CF67AB" w:rsidRDefault="00D56630" w:rsidP="00B5791B">
            <w:pPr>
              <w:pStyle w:val="Web"/>
              <w:spacing w:before="0" w:after="0" w:line="440" w:lineRule="exact"/>
              <w:rPr>
                <w:rFonts w:ascii="標楷體"/>
                <w:kern w:val="2"/>
              </w:rPr>
            </w:pPr>
          </w:p>
        </w:tc>
        <w:tc>
          <w:tcPr>
            <w:tcW w:w="1701" w:type="dxa"/>
            <w:vMerge/>
            <w:shd w:val="clear" w:color="auto" w:fill="auto"/>
          </w:tcPr>
          <w:p w:rsidR="00D56630" w:rsidRPr="00CF67AB" w:rsidRDefault="00D56630" w:rsidP="00B5791B">
            <w:pPr>
              <w:pStyle w:val="Web"/>
              <w:spacing w:before="0" w:after="0" w:line="440" w:lineRule="exact"/>
              <w:rPr>
                <w:rFonts w:ascii="標楷體"/>
                <w:kern w:val="2"/>
              </w:rPr>
            </w:pPr>
          </w:p>
        </w:tc>
      </w:tr>
      <w:tr w:rsidR="00CF67AB" w:rsidRPr="00CF67AB" w:rsidTr="00B5791B">
        <w:trPr>
          <w:trHeight w:val="239"/>
        </w:trPr>
        <w:tc>
          <w:tcPr>
            <w:tcW w:w="3539" w:type="dxa"/>
            <w:tcBorders>
              <w:bottom w:val="single" w:sz="4" w:space="0" w:color="auto"/>
            </w:tcBorders>
            <w:shd w:val="clear" w:color="auto" w:fill="auto"/>
          </w:tcPr>
          <w:p w:rsidR="00D56630" w:rsidRPr="00CF67AB" w:rsidRDefault="00D56630" w:rsidP="00B5791B">
            <w:pPr>
              <w:spacing w:line="360" w:lineRule="exact"/>
              <w:contextualSpacing/>
              <w:rPr>
                <w:rFonts w:ascii="標楷體" w:eastAsia="標楷體" w:hAnsi="標楷體"/>
                <w:w w:val="98"/>
                <w:szCs w:val="24"/>
                <w:highlight w:val="yellow"/>
              </w:rPr>
            </w:pPr>
            <w:r w:rsidRPr="00CF67AB">
              <w:rPr>
                <w:rFonts w:ascii="標楷體" w:eastAsia="標楷體" w:hAnsi="標楷體"/>
                <w:w w:val="98"/>
                <w:szCs w:val="24"/>
                <w:highlight w:val="yellow"/>
              </w:rPr>
              <w:t>各一級單位</w:t>
            </w:r>
          </w:p>
          <w:p w:rsidR="00D56630" w:rsidRPr="00CF67AB" w:rsidRDefault="00D56630" w:rsidP="00B5791B">
            <w:pPr>
              <w:spacing w:line="360" w:lineRule="exact"/>
              <w:ind w:left="480" w:rightChars="-45" w:right="-108" w:hangingChars="200" w:hanging="480"/>
              <w:contextualSpacing/>
              <w:rPr>
                <w:rFonts w:ascii="標楷體" w:eastAsia="標楷體" w:hAnsi="標楷體"/>
              </w:rPr>
            </w:pPr>
            <w:r w:rsidRPr="00CF67AB">
              <w:rPr>
                <w:rFonts w:ascii="標楷體" w:eastAsia="標楷體" w:hAnsi="標楷體"/>
                <w:szCs w:val="24"/>
              </w:rPr>
              <w:t>一、評估單位目標無法達成之風險，並決定需優先處理之風險項目，以及定期滾動檢討風險評估，以因應內部及外部環境之改變。</w:t>
            </w:r>
          </w:p>
        </w:tc>
        <w:tc>
          <w:tcPr>
            <w:tcW w:w="425"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sz w:val="28"/>
                <w:szCs w:val="28"/>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napToGrid/>
              <w:spacing w:before="0" w:after="0" w:line="320" w:lineRule="exact"/>
              <w:contextualSpacing/>
              <w:jc w:val="center"/>
              <w:rPr>
                <w:rFonts w:ascii="標楷體"/>
                <w:kern w:val="2"/>
                <w:sz w:val="28"/>
                <w:szCs w:val="28"/>
              </w:rPr>
            </w:pPr>
          </w:p>
        </w:tc>
        <w:tc>
          <w:tcPr>
            <w:tcW w:w="709" w:type="dxa"/>
          </w:tcPr>
          <w:p w:rsidR="00D56630" w:rsidRPr="00CF67AB" w:rsidRDefault="00D56630" w:rsidP="00B5791B">
            <w:pPr>
              <w:pStyle w:val="Web"/>
              <w:snapToGrid/>
              <w:spacing w:before="0" w:after="0" w:line="320" w:lineRule="exact"/>
              <w:contextualSpacing/>
              <w:jc w:val="center"/>
              <w:rPr>
                <w:rFonts w:ascii="標楷體"/>
                <w:kern w:val="2"/>
                <w:sz w:val="28"/>
                <w:szCs w:val="28"/>
              </w:rPr>
            </w:pPr>
          </w:p>
        </w:tc>
        <w:tc>
          <w:tcPr>
            <w:tcW w:w="709" w:type="dxa"/>
            <w:tcBorders>
              <w:bottom w:val="single" w:sz="4" w:space="0" w:color="auto"/>
            </w:tcBorders>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sz w:val="28"/>
                <w:szCs w:val="28"/>
              </w:rPr>
            </w:pPr>
          </w:p>
        </w:tc>
        <w:tc>
          <w:tcPr>
            <w:tcW w:w="708"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sz w:val="28"/>
                <w:szCs w:val="28"/>
              </w:rPr>
            </w:pP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both"/>
              <w:rPr>
                <w:rFonts w:ascii="標楷體"/>
                <w:kern w:val="2"/>
              </w:rPr>
            </w:pPr>
            <w:r w:rsidRPr="00CF67AB">
              <w:rPr>
                <w:rFonts w:ascii="標楷體"/>
                <w:kern w:val="2"/>
              </w:rPr>
              <w:t>本室（處或學院）業經</w:t>
            </w:r>
            <w:r w:rsidRPr="00CF67AB">
              <w:rPr>
                <w:rFonts w:ascii="標楷體" w:hint="eastAsia"/>
                <w:kern w:val="2"/>
              </w:rPr>
              <w:t>10</w:t>
            </w:r>
            <w:r w:rsidRPr="00CF67AB">
              <w:rPr>
                <w:rFonts w:ascii="標楷體"/>
                <w:kern w:val="2"/>
              </w:rPr>
              <w:t>8</w:t>
            </w:r>
            <w:r w:rsidRPr="00CF67AB">
              <w:rPr>
                <w:rFonts w:ascii="標楷體" w:hint="eastAsia"/>
                <w:kern w:val="2"/>
              </w:rPr>
              <w:t>年9月2</w:t>
            </w:r>
            <w:r w:rsidRPr="00CF67AB">
              <w:rPr>
                <w:rFonts w:ascii="標楷體"/>
                <w:kern w:val="2"/>
              </w:rPr>
              <w:t>0</w:t>
            </w:r>
            <w:r w:rsidRPr="00CF67AB">
              <w:rPr>
                <w:rFonts w:ascii="標楷體" w:hint="eastAsia"/>
                <w:kern w:val="2"/>
              </w:rPr>
              <w:t>日召開9月份室務會議（或內部討論，會議紀錄詳附件）討論現行目標並無無法控管之風險，並因應內、外部環境變化作定期滾動檢討風險評估。</w:t>
            </w: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r>
      <w:tr w:rsidR="00CF67AB" w:rsidRPr="00CF67AB" w:rsidTr="00B5791B">
        <w:trPr>
          <w:trHeight w:val="1559"/>
        </w:trPr>
        <w:tc>
          <w:tcPr>
            <w:tcW w:w="3539" w:type="dxa"/>
            <w:tcBorders>
              <w:top w:val="single" w:sz="4" w:space="0" w:color="auto"/>
            </w:tcBorders>
            <w:shd w:val="clear" w:color="auto" w:fill="auto"/>
          </w:tcPr>
          <w:p w:rsidR="00D56630" w:rsidRPr="00CF67AB" w:rsidRDefault="00D56630" w:rsidP="00B5791B">
            <w:pPr>
              <w:spacing w:line="360" w:lineRule="exact"/>
              <w:contextualSpacing/>
              <w:rPr>
                <w:rFonts w:ascii="標楷體" w:eastAsia="標楷體" w:hAnsi="標楷體"/>
                <w:w w:val="98"/>
                <w:szCs w:val="24"/>
                <w:highlight w:val="yellow"/>
              </w:rPr>
            </w:pPr>
            <w:r w:rsidRPr="00CF67AB">
              <w:rPr>
                <w:rFonts w:ascii="標楷體" w:eastAsia="標楷體" w:hAnsi="標楷體"/>
                <w:w w:val="98"/>
                <w:szCs w:val="24"/>
                <w:highlight w:val="yellow"/>
              </w:rPr>
              <w:t>各一級單位</w:t>
            </w:r>
          </w:p>
          <w:p w:rsidR="00D56630" w:rsidRPr="00CF67AB" w:rsidRDefault="00D56630" w:rsidP="00B5791B">
            <w:pPr>
              <w:spacing w:line="360" w:lineRule="exact"/>
              <w:ind w:left="480" w:rightChars="-45" w:right="-108" w:hangingChars="200" w:hanging="480"/>
              <w:contextualSpacing/>
              <w:rPr>
                <w:rFonts w:ascii="標楷體" w:eastAsia="標楷體" w:hAnsi="標楷體"/>
              </w:rPr>
            </w:pPr>
            <w:r w:rsidRPr="00CF67AB">
              <w:rPr>
                <w:rFonts w:ascii="標楷體" w:eastAsia="標楷體" w:hAnsi="標楷體"/>
                <w:szCs w:val="24"/>
              </w:rPr>
              <w:t>二、依據各項業務性質與時俱進檢討不合時宜之控制作業及作業流程，並落實執行各項控制作業。</w:t>
            </w:r>
          </w:p>
        </w:tc>
        <w:tc>
          <w:tcPr>
            <w:tcW w:w="425"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709" w:type="dxa"/>
          </w:tcPr>
          <w:p w:rsidR="00D56630" w:rsidRPr="00CF67AB" w:rsidRDefault="00D56630" w:rsidP="00B5791B">
            <w:pPr>
              <w:pStyle w:val="Web"/>
              <w:snapToGrid/>
              <w:spacing w:before="0" w:after="0" w:line="320" w:lineRule="exact"/>
              <w:contextualSpacing/>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708"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both"/>
              <w:rPr>
                <w:rFonts w:ascii="標楷體"/>
                <w:kern w:val="2"/>
              </w:rPr>
            </w:pPr>
            <w:r w:rsidRPr="00CF67AB">
              <w:rPr>
                <w:rFonts w:ascii="標楷體"/>
                <w:kern w:val="2"/>
              </w:rPr>
              <w:t>本室（處或學院）業經</w:t>
            </w:r>
            <w:r w:rsidRPr="00CF67AB">
              <w:rPr>
                <w:rFonts w:ascii="標楷體" w:hint="eastAsia"/>
                <w:kern w:val="2"/>
              </w:rPr>
              <w:t>10</w:t>
            </w:r>
            <w:r w:rsidRPr="00CF67AB">
              <w:rPr>
                <w:rFonts w:ascii="標楷體"/>
                <w:kern w:val="2"/>
              </w:rPr>
              <w:t>8</w:t>
            </w:r>
            <w:r w:rsidRPr="00CF67AB">
              <w:rPr>
                <w:rFonts w:ascii="標楷體" w:hint="eastAsia"/>
                <w:kern w:val="2"/>
              </w:rPr>
              <w:t>年9月2</w:t>
            </w:r>
            <w:r w:rsidRPr="00CF67AB">
              <w:rPr>
                <w:rFonts w:ascii="標楷體"/>
                <w:kern w:val="2"/>
              </w:rPr>
              <w:t>0</w:t>
            </w:r>
            <w:r w:rsidRPr="00CF67AB">
              <w:rPr>
                <w:rFonts w:ascii="標楷體" w:hint="eastAsia"/>
                <w:kern w:val="2"/>
              </w:rPr>
              <w:t>日召開9月份室務會議（或內部討論，會議紀錄詳附件）討論</w:t>
            </w:r>
            <w:r w:rsidRPr="00CF67AB">
              <w:rPr>
                <w:rFonts w:ascii="標楷體"/>
                <w:szCs w:val="24"/>
              </w:rPr>
              <w:t>與時俱進檢討不合時宜之控制作業及作業流程，並落實執行各項控制作業。</w:t>
            </w: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r>
      <w:tr w:rsidR="00CF67AB" w:rsidRPr="00CF67AB" w:rsidTr="00B5791B">
        <w:trPr>
          <w:trHeight w:val="1559"/>
        </w:trPr>
        <w:tc>
          <w:tcPr>
            <w:tcW w:w="3539" w:type="dxa"/>
            <w:tcBorders>
              <w:top w:val="single" w:sz="4" w:space="0" w:color="auto"/>
            </w:tcBorders>
            <w:shd w:val="clear" w:color="auto" w:fill="auto"/>
          </w:tcPr>
          <w:p w:rsidR="00D56630" w:rsidRPr="00CF67AB" w:rsidRDefault="00D56630" w:rsidP="00B5791B">
            <w:pPr>
              <w:spacing w:line="360" w:lineRule="exact"/>
              <w:contextualSpacing/>
              <w:rPr>
                <w:rFonts w:ascii="標楷體" w:eastAsia="標楷體" w:hAnsi="標楷體"/>
                <w:w w:val="98"/>
                <w:szCs w:val="24"/>
                <w:highlight w:val="yellow"/>
              </w:rPr>
            </w:pPr>
            <w:r w:rsidRPr="00CF67AB">
              <w:rPr>
                <w:rFonts w:ascii="標楷體" w:eastAsia="標楷體" w:hAnsi="標楷體"/>
                <w:w w:val="98"/>
                <w:szCs w:val="24"/>
                <w:highlight w:val="yellow"/>
              </w:rPr>
              <w:t>各一級單位</w:t>
            </w:r>
          </w:p>
          <w:p w:rsidR="00D56630" w:rsidRPr="00CF67AB" w:rsidRDefault="00D56630" w:rsidP="00B5791B">
            <w:pPr>
              <w:spacing w:line="360" w:lineRule="exact"/>
              <w:ind w:left="360" w:rightChars="-45" w:right="-108" w:hangingChars="150" w:hanging="360"/>
              <w:contextualSpacing/>
              <w:jc w:val="both"/>
              <w:rPr>
                <w:rFonts w:ascii="標楷體" w:eastAsia="標楷體" w:hAnsi="標楷體"/>
                <w:w w:val="98"/>
                <w:szCs w:val="24"/>
                <w:highlight w:val="yellow"/>
              </w:rPr>
            </w:pPr>
            <w:r w:rsidRPr="00CF67AB">
              <w:rPr>
                <w:rFonts w:ascii="標楷體" w:eastAsia="標楷體" w:hAnsi="標楷體"/>
                <w:szCs w:val="24"/>
              </w:rPr>
              <w:t>三、建立檢討主管法令規定機制，並針對外界意見或執行缺失部分即時檢討相關法令規定。</w:t>
            </w:r>
          </w:p>
        </w:tc>
        <w:tc>
          <w:tcPr>
            <w:tcW w:w="425"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709" w:type="dxa"/>
          </w:tcPr>
          <w:p w:rsidR="00D56630" w:rsidRPr="00CF67AB" w:rsidRDefault="00D56630" w:rsidP="00B5791B">
            <w:pPr>
              <w:pStyle w:val="Web"/>
              <w:snapToGrid/>
              <w:spacing w:before="0" w:after="0" w:line="320" w:lineRule="exact"/>
              <w:contextualSpacing/>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708"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both"/>
              <w:rPr>
                <w:rFonts w:ascii="標楷體"/>
                <w:kern w:val="2"/>
              </w:rPr>
            </w:pPr>
            <w:r w:rsidRPr="00CF67AB">
              <w:rPr>
                <w:rFonts w:ascii="標楷體"/>
                <w:kern w:val="2"/>
              </w:rPr>
              <w:t>本室（處或學院）業經</w:t>
            </w:r>
            <w:r w:rsidRPr="00CF67AB">
              <w:rPr>
                <w:rFonts w:ascii="標楷體" w:hint="eastAsia"/>
                <w:kern w:val="2"/>
              </w:rPr>
              <w:t>10</w:t>
            </w:r>
            <w:r w:rsidRPr="00CF67AB">
              <w:rPr>
                <w:rFonts w:ascii="標楷體"/>
                <w:kern w:val="2"/>
              </w:rPr>
              <w:t>8</w:t>
            </w:r>
            <w:r w:rsidRPr="00CF67AB">
              <w:rPr>
                <w:rFonts w:ascii="標楷體" w:hint="eastAsia"/>
                <w:kern w:val="2"/>
              </w:rPr>
              <w:t>年9月2</w:t>
            </w:r>
            <w:r w:rsidRPr="00CF67AB">
              <w:rPr>
                <w:rFonts w:ascii="標楷體"/>
                <w:kern w:val="2"/>
              </w:rPr>
              <w:t>0</w:t>
            </w:r>
            <w:r w:rsidRPr="00CF67AB">
              <w:rPr>
                <w:rFonts w:ascii="標楷體" w:hint="eastAsia"/>
                <w:kern w:val="2"/>
              </w:rPr>
              <w:t>日召開9月份室務會議（或內部討論，會議紀</w:t>
            </w:r>
            <w:r w:rsidRPr="00CF67AB">
              <w:rPr>
                <w:rFonts w:ascii="標楷體" w:hint="eastAsia"/>
                <w:kern w:val="2"/>
              </w:rPr>
              <w:lastRenderedPageBreak/>
              <w:t>錄詳附件）適時檢討所負責</w:t>
            </w:r>
            <w:r w:rsidRPr="00CF67AB">
              <w:rPr>
                <w:rFonts w:ascii="標楷體"/>
                <w:szCs w:val="24"/>
              </w:rPr>
              <w:t>主管法令規定機制，並針對外界意見或執行缺失部分即時檢討相關法令規定</w:t>
            </w: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r>
      <w:tr w:rsidR="00CF67AB" w:rsidRPr="00CF67AB" w:rsidTr="00B5791B">
        <w:trPr>
          <w:trHeight w:val="526"/>
        </w:trPr>
        <w:tc>
          <w:tcPr>
            <w:tcW w:w="3539" w:type="dxa"/>
            <w:tcBorders>
              <w:top w:val="single" w:sz="4" w:space="0" w:color="auto"/>
            </w:tcBorders>
            <w:shd w:val="clear" w:color="auto" w:fill="auto"/>
          </w:tcPr>
          <w:p w:rsidR="00D56630" w:rsidRPr="00CF67AB" w:rsidRDefault="00D56630" w:rsidP="00B5791B">
            <w:pPr>
              <w:spacing w:line="360" w:lineRule="exact"/>
              <w:rPr>
                <w:rFonts w:ascii="標楷體" w:eastAsia="標楷體" w:hAnsi="標楷體"/>
                <w:w w:val="98"/>
                <w:szCs w:val="24"/>
                <w:highlight w:val="yellow"/>
              </w:rPr>
            </w:pPr>
            <w:r w:rsidRPr="00CF67AB">
              <w:rPr>
                <w:rFonts w:ascii="標楷體" w:eastAsia="標楷體" w:hAnsi="標楷體"/>
                <w:w w:val="98"/>
                <w:szCs w:val="24"/>
                <w:highlight w:val="yellow"/>
              </w:rPr>
              <w:t>各一級單位</w:t>
            </w:r>
          </w:p>
          <w:p w:rsidR="00D56630" w:rsidRPr="00CF67AB" w:rsidRDefault="00D56630" w:rsidP="00B5791B">
            <w:pPr>
              <w:spacing w:line="360" w:lineRule="exact"/>
              <w:jc w:val="both"/>
              <w:rPr>
                <w:rFonts w:ascii="標楷體" w:eastAsia="標楷體" w:hAnsi="標楷體"/>
              </w:rPr>
            </w:pPr>
            <w:r w:rsidRPr="00CF67AB">
              <w:rPr>
                <w:rFonts w:ascii="標楷體" w:eastAsia="標楷體" w:hAnsi="標楷體"/>
                <w:szCs w:val="24"/>
              </w:rPr>
              <w:t>四、遵循相關法令規定或契約。</w:t>
            </w:r>
          </w:p>
        </w:tc>
        <w:tc>
          <w:tcPr>
            <w:tcW w:w="425"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709" w:type="dxa"/>
          </w:tcPr>
          <w:p w:rsidR="00D56630" w:rsidRPr="00CF67AB" w:rsidRDefault="00D56630" w:rsidP="00B5791B">
            <w:pPr>
              <w:pStyle w:val="Web"/>
              <w:snapToGrid/>
              <w:spacing w:before="0" w:after="0" w:line="320" w:lineRule="exact"/>
              <w:contextualSpacing/>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708"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both"/>
              <w:rPr>
                <w:rFonts w:ascii="標楷體"/>
                <w:kern w:val="2"/>
              </w:rPr>
            </w:pPr>
            <w:r w:rsidRPr="00CF67AB">
              <w:rPr>
                <w:rFonts w:ascii="標楷體"/>
                <w:kern w:val="2"/>
              </w:rPr>
              <w:t>本室（處或學院）業經</w:t>
            </w:r>
            <w:r w:rsidRPr="00CF67AB">
              <w:rPr>
                <w:rFonts w:ascii="標楷體" w:hint="eastAsia"/>
                <w:kern w:val="2"/>
              </w:rPr>
              <w:t>10</w:t>
            </w:r>
            <w:r w:rsidRPr="00CF67AB">
              <w:rPr>
                <w:rFonts w:ascii="標楷體"/>
                <w:kern w:val="2"/>
              </w:rPr>
              <w:t>8</w:t>
            </w:r>
            <w:r w:rsidRPr="00CF67AB">
              <w:rPr>
                <w:rFonts w:ascii="標楷體" w:hint="eastAsia"/>
                <w:kern w:val="2"/>
              </w:rPr>
              <w:t>年9月2</w:t>
            </w:r>
            <w:r w:rsidRPr="00CF67AB">
              <w:rPr>
                <w:rFonts w:ascii="標楷體"/>
                <w:kern w:val="2"/>
              </w:rPr>
              <w:t>0</w:t>
            </w:r>
            <w:r w:rsidRPr="00CF67AB">
              <w:rPr>
                <w:rFonts w:ascii="標楷體" w:hint="eastAsia"/>
                <w:kern w:val="2"/>
              </w:rPr>
              <w:t>日召開9月份室務會議（或內部討論，會議紀錄詳附件）檢視均</w:t>
            </w:r>
            <w:r w:rsidRPr="00CF67AB">
              <w:rPr>
                <w:rFonts w:ascii="標楷體"/>
                <w:szCs w:val="24"/>
              </w:rPr>
              <w:t>遵循相關法令規定或契約</w:t>
            </w:r>
            <w:r w:rsidRPr="00CF67AB">
              <w:rPr>
                <w:rFonts w:ascii="標楷體" w:hint="eastAsia"/>
                <w:szCs w:val="24"/>
              </w:rPr>
              <w:t>，</w:t>
            </w:r>
            <w:r w:rsidRPr="00CF67AB">
              <w:rPr>
                <w:rFonts w:ascii="標楷體"/>
                <w:szCs w:val="24"/>
              </w:rPr>
              <w:t>依法行政暨嚴守誠實信用原則。</w:t>
            </w: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r>
      <w:tr w:rsidR="00CF67AB" w:rsidRPr="00CF67AB" w:rsidTr="00B5791B">
        <w:trPr>
          <w:trHeight w:val="705"/>
        </w:trPr>
        <w:tc>
          <w:tcPr>
            <w:tcW w:w="3539" w:type="dxa"/>
            <w:tcBorders>
              <w:top w:val="single" w:sz="4" w:space="0" w:color="auto"/>
            </w:tcBorders>
            <w:shd w:val="clear" w:color="auto" w:fill="auto"/>
          </w:tcPr>
          <w:p w:rsidR="00D56630" w:rsidRPr="00CF67AB" w:rsidRDefault="00D56630" w:rsidP="00B5791B">
            <w:pPr>
              <w:spacing w:line="360" w:lineRule="exact"/>
              <w:contextualSpacing/>
              <w:rPr>
                <w:rFonts w:ascii="標楷體" w:eastAsia="標楷體" w:hAnsi="標楷體"/>
                <w:w w:val="98"/>
                <w:szCs w:val="24"/>
                <w:highlight w:val="yellow"/>
              </w:rPr>
            </w:pPr>
            <w:r w:rsidRPr="00CF67AB">
              <w:rPr>
                <w:rFonts w:ascii="標楷體" w:eastAsia="標楷體" w:hAnsi="標楷體"/>
                <w:w w:val="98"/>
                <w:szCs w:val="24"/>
                <w:highlight w:val="yellow"/>
              </w:rPr>
              <w:t>各一級單位</w:t>
            </w:r>
          </w:p>
          <w:p w:rsidR="00D56630" w:rsidRPr="00CF67AB" w:rsidRDefault="00D56630" w:rsidP="00B5791B">
            <w:pPr>
              <w:spacing w:line="360" w:lineRule="exact"/>
              <w:ind w:left="480" w:rightChars="-45" w:right="-108" w:hangingChars="200" w:hanging="480"/>
              <w:contextualSpacing/>
              <w:jc w:val="both"/>
              <w:rPr>
                <w:rFonts w:ascii="標楷體" w:eastAsia="標楷體" w:hAnsi="標楷體"/>
                <w:szCs w:val="24"/>
              </w:rPr>
            </w:pPr>
            <w:r w:rsidRPr="00CF67AB">
              <w:rPr>
                <w:rFonts w:ascii="標楷體" w:eastAsia="標楷體" w:hAnsi="標楷體"/>
                <w:szCs w:val="24"/>
              </w:rPr>
              <w:t>五、就涉及人民權利或義務之主管業務建立適當之檢核、審查、追蹤、管制或考核等管理機制，並除依法公開外，另依風險評估結果，推動其行政作業流程透明措施，以利外部監督及型塑廉能政府。</w:t>
            </w:r>
          </w:p>
        </w:tc>
        <w:tc>
          <w:tcPr>
            <w:tcW w:w="425"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709" w:type="dxa"/>
            <w:vAlign w:val="center"/>
          </w:tcPr>
          <w:p w:rsidR="00D56630" w:rsidRPr="00CF67AB" w:rsidRDefault="00D56630" w:rsidP="00B5791B">
            <w:pPr>
              <w:pStyle w:val="Web"/>
              <w:snapToGrid/>
              <w:spacing w:before="0" w:after="0" w:line="320" w:lineRule="exact"/>
              <w:contextualSpacing/>
              <w:jc w:val="center"/>
              <w:rPr>
                <w:rFonts w:ascii="標楷體"/>
                <w:kern w:val="2"/>
              </w:rPr>
            </w:pPr>
            <w:r w:rsidRPr="00CF67AB">
              <w:rPr>
                <w:rFonts w:ascii="標楷體" w:hint="eastAsia"/>
                <w:kern w:val="2"/>
                <w:sz w:val="28"/>
                <w:szCs w:val="28"/>
              </w:rPr>
              <w:t>Ｖ</w:t>
            </w:r>
          </w:p>
        </w:tc>
        <w:tc>
          <w:tcPr>
            <w:tcW w:w="709" w:type="dxa"/>
          </w:tcPr>
          <w:p w:rsidR="00D56630" w:rsidRPr="00CF67AB" w:rsidRDefault="00D56630" w:rsidP="00B5791B">
            <w:pPr>
              <w:pStyle w:val="Web"/>
              <w:snapToGrid/>
              <w:spacing w:before="0" w:after="0" w:line="320" w:lineRule="exact"/>
              <w:contextualSpacing/>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708" w:type="dxa"/>
            <w:shd w:val="clear" w:color="auto" w:fill="auto"/>
            <w:vAlign w:val="center"/>
          </w:tcPr>
          <w:p w:rsidR="00D56630" w:rsidRPr="00CF67AB" w:rsidRDefault="00D56630" w:rsidP="00B5791B">
            <w:pPr>
              <w:pStyle w:val="Web"/>
              <w:snapToGrid/>
              <w:spacing w:before="0" w:after="0" w:line="320" w:lineRule="exact"/>
              <w:contextualSpacing/>
              <w:jc w:val="center"/>
              <w:rPr>
                <w:rFonts w:ascii="標楷體"/>
                <w:kern w:val="2"/>
              </w:rPr>
            </w:pP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both"/>
              <w:rPr>
                <w:rFonts w:ascii="標楷體"/>
                <w:kern w:val="2"/>
              </w:rPr>
            </w:pPr>
            <w:r w:rsidRPr="00CF67AB">
              <w:rPr>
                <w:rFonts w:ascii="標楷體"/>
                <w:kern w:val="2"/>
              </w:rPr>
              <w:t>本室（處或學院）業經</w:t>
            </w:r>
            <w:r w:rsidRPr="00CF67AB">
              <w:rPr>
                <w:rFonts w:ascii="標楷體" w:hint="eastAsia"/>
                <w:kern w:val="2"/>
              </w:rPr>
              <w:t>10</w:t>
            </w:r>
            <w:r w:rsidRPr="00CF67AB">
              <w:rPr>
                <w:rFonts w:ascii="標楷體"/>
                <w:kern w:val="2"/>
              </w:rPr>
              <w:t>8</w:t>
            </w:r>
            <w:r w:rsidRPr="00CF67AB">
              <w:rPr>
                <w:rFonts w:ascii="標楷體" w:hint="eastAsia"/>
                <w:kern w:val="2"/>
              </w:rPr>
              <w:t>年9月2</w:t>
            </w:r>
            <w:r w:rsidRPr="00CF67AB">
              <w:rPr>
                <w:rFonts w:ascii="標楷體"/>
                <w:kern w:val="2"/>
              </w:rPr>
              <w:t>8</w:t>
            </w:r>
            <w:r w:rsidRPr="00CF67AB">
              <w:rPr>
                <w:rFonts w:ascii="標楷體" w:hint="eastAsia"/>
                <w:kern w:val="2"/>
              </w:rPr>
              <w:t>日召開9月份室務會議（或內部討論，會議紀錄詳附件）檢視針對</w:t>
            </w:r>
            <w:r w:rsidRPr="00CF67AB">
              <w:rPr>
                <w:rFonts w:ascii="標楷體"/>
                <w:szCs w:val="24"/>
              </w:rPr>
              <w:t>涉及人民權利或義務之業務尚逐歩建立適當之檢核、審查、追蹤、管制或考核等管理機制，刻正自我檢視依政府資訊公開法之事項予以公開外，餘另依風險評估結果，推動其行政作業流程透明措施，以利外部監督及型塑廉</w:t>
            </w:r>
            <w:r w:rsidRPr="00CF67AB">
              <w:rPr>
                <w:rFonts w:ascii="標楷體"/>
                <w:szCs w:val="24"/>
              </w:rPr>
              <w:lastRenderedPageBreak/>
              <w:t>能學校及單位。</w:t>
            </w:r>
          </w:p>
        </w:tc>
        <w:tc>
          <w:tcPr>
            <w:tcW w:w="1701" w:type="dxa"/>
            <w:shd w:val="clear" w:color="auto" w:fill="auto"/>
            <w:vAlign w:val="center"/>
          </w:tcPr>
          <w:p w:rsidR="00D56630" w:rsidRPr="00CF67AB" w:rsidRDefault="00D56630" w:rsidP="00B5791B">
            <w:pPr>
              <w:pStyle w:val="Web"/>
              <w:snapToGrid/>
              <w:spacing w:before="0" w:after="0" w:line="320" w:lineRule="exact"/>
              <w:contextualSpacing/>
              <w:jc w:val="both"/>
              <w:rPr>
                <w:rFonts w:ascii="標楷體"/>
                <w:kern w:val="2"/>
              </w:rPr>
            </w:pPr>
            <w:r w:rsidRPr="00CF67AB">
              <w:rPr>
                <w:rFonts w:ascii="標楷體"/>
                <w:kern w:val="2"/>
              </w:rPr>
              <w:lastRenderedPageBreak/>
              <w:t>本室（處或學院）</w:t>
            </w:r>
            <w:r w:rsidRPr="00CF67AB">
              <w:rPr>
                <w:rFonts w:ascii="標楷體" w:hint="eastAsia"/>
                <w:kern w:val="2"/>
              </w:rPr>
              <w:t>業務繁重，未能就各業務承辦人建立</w:t>
            </w:r>
            <w:r w:rsidRPr="00CF67AB">
              <w:rPr>
                <w:rFonts w:ascii="標楷體"/>
                <w:szCs w:val="24"/>
              </w:rPr>
              <w:t>適當之檢核、審查、追蹤、管制或考核等管理機制，配合本次學校</w:t>
            </w:r>
            <w:r w:rsidRPr="00CF67AB">
              <w:rPr>
                <w:rFonts w:ascii="標楷體" w:hint="eastAsia"/>
                <w:szCs w:val="24"/>
              </w:rPr>
              <w:t>SOP要求及</w:t>
            </w:r>
            <w:r w:rsidRPr="00CF67AB">
              <w:rPr>
                <w:rFonts w:ascii="標楷體"/>
                <w:szCs w:val="24"/>
              </w:rPr>
              <w:t>內部控制作業事項</w:t>
            </w:r>
            <w:r w:rsidRPr="00CF67AB">
              <w:rPr>
                <w:rFonts w:ascii="標楷體" w:hint="eastAsia"/>
                <w:szCs w:val="24"/>
              </w:rPr>
              <w:t>，</w:t>
            </w:r>
            <w:r w:rsidRPr="00CF67AB">
              <w:rPr>
                <w:rFonts w:ascii="標楷體"/>
                <w:szCs w:val="24"/>
              </w:rPr>
              <w:t>以圖建構完善管控制度</w:t>
            </w:r>
            <w:r w:rsidRPr="00CF67AB">
              <w:rPr>
                <w:rFonts w:ascii="標楷體" w:hint="eastAsia"/>
                <w:szCs w:val="24"/>
              </w:rPr>
              <w:t>，</w:t>
            </w:r>
            <w:r w:rsidRPr="00CF67AB">
              <w:rPr>
                <w:rFonts w:ascii="標楷體"/>
                <w:szCs w:val="24"/>
              </w:rPr>
              <w:t>以型塑廉能學校及單位。</w:t>
            </w:r>
          </w:p>
        </w:tc>
      </w:tr>
      <w:tr w:rsidR="00CF67AB" w:rsidRPr="00CF67AB" w:rsidTr="00B5791B">
        <w:trPr>
          <w:trHeight w:val="1559"/>
        </w:trPr>
        <w:tc>
          <w:tcPr>
            <w:tcW w:w="3539" w:type="dxa"/>
            <w:tcBorders>
              <w:top w:val="single" w:sz="4" w:space="0" w:color="auto"/>
            </w:tcBorders>
            <w:shd w:val="clear" w:color="auto" w:fill="auto"/>
          </w:tcPr>
          <w:p w:rsidR="00D56630" w:rsidRPr="00CF67AB" w:rsidRDefault="00D56630" w:rsidP="00B5791B">
            <w:pPr>
              <w:spacing w:line="360" w:lineRule="exact"/>
              <w:ind w:rightChars="-45" w:right="-108"/>
              <w:contextualSpacing/>
              <w:rPr>
                <w:rFonts w:ascii="標楷體" w:eastAsia="標楷體" w:hAnsi="標楷體"/>
                <w:w w:val="98"/>
                <w:szCs w:val="24"/>
                <w:highlight w:val="yellow"/>
              </w:rPr>
            </w:pPr>
            <w:r w:rsidRPr="00CF67AB">
              <w:rPr>
                <w:rFonts w:ascii="標楷體" w:eastAsia="標楷體" w:hAnsi="標楷體"/>
                <w:w w:val="98"/>
                <w:szCs w:val="24"/>
                <w:highlight w:val="yellow"/>
              </w:rPr>
              <w:t>各一級單位</w:t>
            </w:r>
          </w:p>
          <w:p w:rsidR="00D56630" w:rsidRPr="00CF67AB" w:rsidRDefault="00D56630" w:rsidP="00B5791B">
            <w:pPr>
              <w:spacing w:line="360" w:lineRule="exact"/>
              <w:ind w:rightChars="-45" w:right="-108"/>
              <w:contextualSpacing/>
              <w:rPr>
                <w:rFonts w:ascii="標楷體" w:eastAsia="標楷體" w:hAnsi="標楷體"/>
                <w:szCs w:val="24"/>
              </w:rPr>
            </w:pPr>
            <w:r w:rsidRPr="00CF67AB">
              <w:rPr>
                <w:rFonts w:ascii="標楷體" w:eastAsia="標楷體" w:hAnsi="標楷體"/>
                <w:szCs w:val="24"/>
              </w:rPr>
              <w:t>六、就主管業務對相關機關或單</w:t>
            </w:r>
          </w:p>
          <w:p w:rsidR="00D56630" w:rsidRPr="00CF67AB" w:rsidRDefault="00D56630" w:rsidP="00B5791B">
            <w:pPr>
              <w:spacing w:line="360" w:lineRule="exact"/>
              <w:ind w:left="520" w:rightChars="-45" w:right="-108"/>
              <w:contextualSpacing/>
              <w:rPr>
                <w:rFonts w:ascii="標楷體" w:eastAsia="標楷體" w:hAnsi="標楷體"/>
                <w:szCs w:val="24"/>
              </w:rPr>
            </w:pPr>
            <w:r w:rsidRPr="00CF67AB">
              <w:rPr>
                <w:rFonts w:ascii="標楷體" w:eastAsia="標楷體" w:hAnsi="標楷體"/>
                <w:szCs w:val="24"/>
              </w:rPr>
              <w:t>位善盡監理、督導或輔導等</w:t>
            </w:r>
          </w:p>
          <w:p w:rsidR="00D56630" w:rsidRPr="00CF67AB" w:rsidRDefault="00D56630" w:rsidP="00B5791B">
            <w:pPr>
              <w:spacing w:line="360" w:lineRule="exact"/>
              <w:ind w:left="520" w:rightChars="-45" w:right="-108"/>
              <w:contextualSpacing/>
              <w:rPr>
                <w:rFonts w:ascii="標楷體" w:eastAsia="標楷體" w:hAnsi="標楷體"/>
                <w:szCs w:val="24"/>
              </w:rPr>
            </w:pPr>
            <w:r w:rsidRPr="00CF67AB">
              <w:rPr>
                <w:rFonts w:ascii="標楷體" w:eastAsia="標楷體" w:hAnsi="標楷體"/>
                <w:szCs w:val="24"/>
              </w:rPr>
              <w:t>責任。</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spacing w:line="360" w:lineRule="exact"/>
              <w:ind w:rightChars="-45" w:right="-108"/>
              <w:contextualSpacing/>
              <w:jc w:val="both"/>
              <w:rPr>
                <w:rFonts w:ascii="標楷體" w:eastAsia="標楷體" w:hAnsi="標楷體"/>
                <w:szCs w:val="24"/>
              </w:rPr>
            </w:pPr>
            <w:r w:rsidRPr="00CF67AB">
              <w:rPr>
                <w:rFonts w:ascii="標楷體" w:eastAsia="標楷體" w:hAnsi="標楷體"/>
              </w:rPr>
              <w:t>本室（處或學院）業經</w:t>
            </w:r>
            <w:r w:rsidRPr="00CF67AB">
              <w:rPr>
                <w:rFonts w:ascii="標楷體" w:eastAsia="標楷體" w:hAnsi="標楷體" w:hint="eastAsia"/>
              </w:rPr>
              <w:t>10</w:t>
            </w:r>
            <w:r w:rsidRPr="00CF67AB">
              <w:rPr>
                <w:rFonts w:ascii="標楷體" w:eastAsia="標楷體" w:hAnsi="標楷體"/>
              </w:rPr>
              <w:t>8</w:t>
            </w:r>
            <w:r w:rsidRPr="00CF67AB">
              <w:rPr>
                <w:rFonts w:ascii="標楷體" w:eastAsia="標楷體" w:hAnsi="標楷體" w:hint="eastAsia"/>
              </w:rPr>
              <w:t>年9月2</w:t>
            </w:r>
            <w:r w:rsidRPr="00CF67AB">
              <w:rPr>
                <w:rFonts w:ascii="標楷體" w:eastAsia="標楷體" w:hAnsi="標楷體"/>
              </w:rPr>
              <w:t>0</w:t>
            </w:r>
            <w:r w:rsidRPr="00CF67AB">
              <w:rPr>
                <w:rFonts w:ascii="標楷體" w:eastAsia="標楷體" w:hAnsi="標楷體" w:hint="eastAsia"/>
              </w:rPr>
              <w:t>日召開9月份室務會議（或內部討論，會議紀錄詳附件）檢視針對</w:t>
            </w:r>
            <w:r w:rsidRPr="00CF67AB">
              <w:rPr>
                <w:rFonts w:ascii="標楷體" w:eastAsia="標楷體" w:hAnsi="標楷體"/>
                <w:szCs w:val="24"/>
              </w:rPr>
              <w:t>主管業務對相關單位未能善盡督導或輔導等責任</w:t>
            </w:r>
            <w:r w:rsidRPr="00CF67AB">
              <w:rPr>
                <w:rFonts w:ascii="標楷體" w:eastAsia="標楷體" w:hAnsi="標楷體" w:hint="eastAsia"/>
                <w:szCs w:val="24"/>
              </w:rPr>
              <w:t>，</w:t>
            </w:r>
            <w:r w:rsidRPr="00CF67AB">
              <w:rPr>
                <w:rFonts w:ascii="標楷體" w:eastAsia="標楷體" w:hAnsi="標楷體"/>
                <w:szCs w:val="24"/>
              </w:rPr>
              <w:t>未來將進一歩加強督導或輔導機制。</w:t>
            </w:r>
          </w:p>
        </w:tc>
        <w:tc>
          <w:tcPr>
            <w:tcW w:w="1701" w:type="dxa"/>
            <w:shd w:val="clear" w:color="auto" w:fill="auto"/>
            <w:vAlign w:val="center"/>
          </w:tcPr>
          <w:p w:rsidR="00D56630" w:rsidRPr="00CF67AB" w:rsidRDefault="00D56630" w:rsidP="00B5791B">
            <w:pPr>
              <w:spacing w:line="360" w:lineRule="exact"/>
              <w:ind w:rightChars="-45" w:right="-108"/>
              <w:contextualSpacing/>
              <w:jc w:val="both"/>
              <w:rPr>
                <w:rFonts w:ascii="標楷體" w:eastAsia="標楷體" w:hAnsi="標楷體"/>
                <w:szCs w:val="24"/>
              </w:rPr>
            </w:pPr>
            <w:r w:rsidRPr="00CF67AB">
              <w:rPr>
                <w:rFonts w:ascii="標楷體" w:eastAsia="標楷體" w:hAnsi="標楷體"/>
                <w:szCs w:val="24"/>
              </w:rPr>
              <w:t>查有部分校外重大競賽佳績，因相關單位延</w:t>
            </w:r>
            <w:r w:rsidRPr="00CF67AB">
              <w:rPr>
                <w:rFonts w:ascii="標楷體" w:eastAsia="標楷體" w:hAnsi="標楷體" w:hint="eastAsia"/>
                <w:szCs w:val="24"/>
              </w:rPr>
              <w:t>遲</w:t>
            </w:r>
            <w:r w:rsidRPr="00CF67AB">
              <w:rPr>
                <w:rFonts w:ascii="標楷體" w:eastAsia="標楷體" w:hAnsi="標楷體"/>
                <w:szCs w:val="24"/>
              </w:rPr>
              <w:t>通報</w:t>
            </w:r>
            <w:r w:rsidRPr="00CF67AB">
              <w:rPr>
                <w:rFonts w:ascii="標楷體" w:eastAsia="標楷體" w:hAnsi="標楷體" w:hint="eastAsia"/>
                <w:szCs w:val="24"/>
              </w:rPr>
              <w:t>，</w:t>
            </w:r>
            <w:r w:rsidRPr="00CF67AB">
              <w:rPr>
                <w:rFonts w:ascii="標楷體" w:eastAsia="標楷體" w:hAnsi="標楷體"/>
                <w:szCs w:val="24"/>
              </w:rPr>
              <w:t>未得及時公開表揚</w:t>
            </w:r>
            <w:r w:rsidRPr="00CF67AB">
              <w:rPr>
                <w:rFonts w:ascii="標楷體" w:eastAsia="標楷體" w:hAnsi="標楷體" w:hint="eastAsia"/>
                <w:szCs w:val="24"/>
              </w:rPr>
              <w:t>。</w:t>
            </w:r>
            <w:r w:rsidRPr="00CF67AB">
              <w:rPr>
                <w:rFonts w:ascii="標楷體" w:eastAsia="標楷體" w:hAnsi="標楷體"/>
                <w:szCs w:val="24"/>
              </w:rPr>
              <w:t xml:space="preserve"> </w:t>
            </w:r>
          </w:p>
        </w:tc>
      </w:tr>
      <w:tr w:rsidR="00CF67AB" w:rsidRPr="00CF67AB" w:rsidTr="00B5791B">
        <w:trPr>
          <w:trHeight w:val="1559"/>
        </w:trPr>
        <w:tc>
          <w:tcPr>
            <w:tcW w:w="3539" w:type="dxa"/>
            <w:tcBorders>
              <w:top w:val="single" w:sz="4" w:space="0" w:color="auto"/>
            </w:tcBorders>
            <w:shd w:val="clear" w:color="auto" w:fill="auto"/>
          </w:tcPr>
          <w:p w:rsidR="00D56630" w:rsidRPr="00CF67AB" w:rsidRDefault="00D56630" w:rsidP="00B5791B">
            <w:pPr>
              <w:spacing w:line="360" w:lineRule="exact"/>
              <w:ind w:rightChars="-45" w:right="-108"/>
              <w:contextualSpacing/>
              <w:rPr>
                <w:rFonts w:ascii="標楷體" w:eastAsia="標楷體" w:hAnsi="標楷體"/>
                <w:szCs w:val="24"/>
                <w:highlight w:val="yellow"/>
              </w:rPr>
            </w:pPr>
            <w:r w:rsidRPr="00CF67AB">
              <w:rPr>
                <w:rFonts w:ascii="標楷體" w:eastAsia="標楷體" w:hAnsi="標楷體"/>
                <w:szCs w:val="24"/>
                <w:highlight w:val="yellow"/>
              </w:rPr>
              <w:t>各一級單位</w:t>
            </w:r>
          </w:p>
          <w:p w:rsidR="00D56630" w:rsidRPr="00CF67AB" w:rsidRDefault="00D56630" w:rsidP="00B5791B">
            <w:pPr>
              <w:spacing w:line="360" w:lineRule="exact"/>
              <w:ind w:left="480" w:rightChars="-45" w:right="-108" w:hangingChars="200" w:hanging="480"/>
              <w:contextualSpacing/>
              <w:jc w:val="both"/>
              <w:rPr>
                <w:rFonts w:ascii="標楷體" w:eastAsia="標楷體" w:hAnsi="標楷體"/>
                <w:w w:val="98"/>
                <w:szCs w:val="24"/>
                <w:highlight w:val="yellow"/>
              </w:rPr>
            </w:pPr>
            <w:r w:rsidRPr="00CF67AB">
              <w:rPr>
                <w:rFonts w:ascii="標楷體" w:eastAsia="標楷體" w:hAnsi="標楷體"/>
                <w:szCs w:val="24"/>
              </w:rPr>
              <w:t>七、針對內部高風險業務設有明確職能分工及職務輪調等機制。(由具高風險業務單位負責評估，其餘單位免列示本項)</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kern w:val="2"/>
              </w:rPr>
              <w:t>本室（處或學院）業經</w:t>
            </w:r>
            <w:r w:rsidRPr="00CF67AB">
              <w:rPr>
                <w:rFonts w:ascii="標楷體" w:hint="eastAsia"/>
                <w:kern w:val="2"/>
              </w:rPr>
              <w:t>10</w:t>
            </w:r>
            <w:r w:rsidRPr="00CF67AB">
              <w:rPr>
                <w:rFonts w:ascii="標楷體"/>
                <w:kern w:val="2"/>
              </w:rPr>
              <w:t>8</w:t>
            </w:r>
            <w:r w:rsidRPr="00CF67AB">
              <w:rPr>
                <w:rFonts w:ascii="標楷體" w:hint="eastAsia"/>
                <w:kern w:val="2"/>
              </w:rPr>
              <w:t>年9月2</w:t>
            </w:r>
            <w:r w:rsidRPr="00CF67AB">
              <w:rPr>
                <w:rFonts w:ascii="標楷體"/>
                <w:kern w:val="2"/>
              </w:rPr>
              <w:t>0</w:t>
            </w:r>
            <w:r w:rsidRPr="00CF67AB">
              <w:rPr>
                <w:rFonts w:ascii="標楷體" w:hint="eastAsia"/>
                <w:kern w:val="2"/>
              </w:rPr>
              <w:t>日召開9月份室務會議（或內部討論，會議紀錄詳附件）討論評估</w:t>
            </w:r>
            <w:r w:rsidRPr="00CF67AB">
              <w:rPr>
                <w:rFonts w:ascii="標楷體" w:hint="eastAsia"/>
                <w:szCs w:val="24"/>
              </w:rPr>
              <w:t>。</w:t>
            </w: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hint="eastAsia"/>
                <w:kern w:val="2"/>
              </w:rPr>
              <w:t>檢視針對高風險業務均設有</w:t>
            </w:r>
            <w:r w:rsidRPr="00CF67AB">
              <w:rPr>
                <w:rFonts w:ascii="標楷體"/>
                <w:szCs w:val="24"/>
              </w:rPr>
              <w:t>明確職能分工及職務輪調等機制</w:t>
            </w:r>
            <w:r w:rsidRPr="00CF67AB">
              <w:rPr>
                <w:rFonts w:ascii="標楷體" w:hint="eastAsia"/>
                <w:szCs w:val="24"/>
              </w:rPr>
              <w:t>，</w:t>
            </w:r>
            <w:r w:rsidRPr="00CF67AB">
              <w:rPr>
                <w:rFonts w:ascii="標楷體"/>
                <w:szCs w:val="24"/>
              </w:rPr>
              <w:t>惟僅</w:t>
            </w:r>
            <w:r w:rsidRPr="00CF67AB">
              <w:rPr>
                <w:rFonts w:ascii="標楷體" w:hint="eastAsia"/>
                <w:kern w:val="2"/>
              </w:rPr>
              <w:t>性別平等教育</w:t>
            </w:r>
            <w:r w:rsidRPr="00CF67AB">
              <w:rPr>
                <w:rFonts w:ascii="標楷體"/>
                <w:szCs w:val="24"/>
              </w:rPr>
              <w:t>業務</w:t>
            </w:r>
            <w:r w:rsidRPr="00CF67AB">
              <w:rPr>
                <w:rFonts w:ascii="標楷體" w:hint="eastAsia"/>
                <w:szCs w:val="24"/>
              </w:rPr>
              <w:t>，</w:t>
            </w:r>
            <w:r w:rsidRPr="00CF67AB">
              <w:rPr>
                <w:rFonts w:ascii="標楷體"/>
                <w:kern w:val="2"/>
              </w:rPr>
              <w:t>本室（處或學院）</w:t>
            </w:r>
            <w:r w:rsidRPr="00CF67AB">
              <w:rPr>
                <w:rFonts w:ascii="標楷體" w:hint="eastAsia"/>
                <w:kern w:val="2"/>
              </w:rPr>
              <w:t>針對性別平等教育等高</w:t>
            </w:r>
            <w:r w:rsidRPr="00CF67AB">
              <w:rPr>
                <w:rFonts w:ascii="標楷體"/>
                <w:szCs w:val="24"/>
              </w:rPr>
              <w:t>風險業務</w:t>
            </w:r>
            <w:r w:rsidRPr="00CF67AB">
              <w:rPr>
                <w:rFonts w:ascii="標楷體" w:hint="eastAsia"/>
                <w:szCs w:val="24"/>
              </w:rPr>
              <w:t>，</w:t>
            </w:r>
            <w:r w:rsidRPr="00CF67AB">
              <w:rPr>
                <w:rFonts w:ascii="標楷體"/>
                <w:szCs w:val="24"/>
              </w:rPr>
              <w:t>因教育部要求須具備法律背景素養人員擔任</w:t>
            </w:r>
            <w:r w:rsidRPr="00CF67AB">
              <w:rPr>
                <w:rFonts w:ascii="標楷體" w:hint="eastAsia"/>
                <w:szCs w:val="24"/>
              </w:rPr>
              <w:t>，</w:t>
            </w:r>
            <w:r w:rsidRPr="00CF67AB">
              <w:rPr>
                <w:rFonts w:ascii="標楷體"/>
                <w:szCs w:val="24"/>
              </w:rPr>
              <w:t>故特設秘書室法務行政助理乙職因應</w:t>
            </w:r>
            <w:r w:rsidRPr="00CF67AB">
              <w:rPr>
                <w:rFonts w:ascii="標楷體" w:hint="eastAsia"/>
                <w:szCs w:val="24"/>
              </w:rPr>
              <w:t>，並明確</w:t>
            </w:r>
            <w:r w:rsidRPr="00CF67AB">
              <w:rPr>
                <w:rFonts w:ascii="標楷體"/>
                <w:szCs w:val="24"/>
              </w:rPr>
              <w:t>職能分工</w:t>
            </w:r>
            <w:r w:rsidRPr="00CF67AB">
              <w:rPr>
                <w:rFonts w:ascii="標楷體" w:hint="eastAsia"/>
                <w:szCs w:val="24"/>
              </w:rPr>
              <w:t>，</w:t>
            </w:r>
            <w:r w:rsidRPr="00CF67AB">
              <w:rPr>
                <w:rFonts w:ascii="標楷體"/>
                <w:szCs w:val="24"/>
              </w:rPr>
              <w:t>惟現行僅此一職務適合擔任</w:t>
            </w:r>
            <w:r w:rsidRPr="00CF67AB">
              <w:rPr>
                <w:rFonts w:ascii="標楷體" w:hint="eastAsia"/>
                <w:szCs w:val="24"/>
              </w:rPr>
              <w:t>，且該項業務亦須藉以經驗累積，方能得心應手，</w:t>
            </w:r>
            <w:r w:rsidRPr="00CF67AB">
              <w:rPr>
                <w:rFonts w:ascii="標楷體"/>
                <w:szCs w:val="24"/>
              </w:rPr>
              <w:t>故職務輪調</w:t>
            </w:r>
            <w:r w:rsidRPr="00CF67AB">
              <w:rPr>
                <w:rFonts w:ascii="標楷體" w:hint="eastAsia"/>
                <w:szCs w:val="24"/>
              </w:rPr>
              <w:t>並不適用</w:t>
            </w:r>
            <w:r w:rsidRPr="00CF67AB">
              <w:rPr>
                <w:rFonts w:ascii="標楷體"/>
                <w:szCs w:val="24"/>
              </w:rPr>
              <w:t>。</w:t>
            </w:r>
          </w:p>
        </w:tc>
      </w:tr>
      <w:tr w:rsidR="00CF67AB" w:rsidRPr="00CF67AB" w:rsidTr="00B5791B">
        <w:trPr>
          <w:trHeight w:val="1347"/>
        </w:trPr>
        <w:tc>
          <w:tcPr>
            <w:tcW w:w="3539" w:type="dxa"/>
            <w:tcBorders>
              <w:top w:val="single" w:sz="4" w:space="0" w:color="auto"/>
            </w:tcBorders>
            <w:shd w:val="clear" w:color="auto" w:fill="auto"/>
          </w:tcPr>
          <w:p w:rsidR="00D56630" w:rsidRPr="00CF67AB" w:rsidRDefault="00D56630" w:rsidP="00B5791B">
            <w:pPr>
              <w:spacing w:line="360" w:lineRule="exact"/>
              <w:ind w:rightChars="-45" w:right="-108"/>
              <w:contextualSpacing/>
              <w:rPr>
                <w:rFonts w:ascii="標楷體" w:eastAsia="標楷體" w:hAnsi="標楷體"/>
                <w:szCs w:val="24"/>
                <w:highlight w:val="yellow"/>
              </w:rPr>
            </w:pPr>
            <w:r w:rsidRPr="00CF67AB">
              <w:rPr>
                <w:rFonts w:ascii="標楷體" w:eastAsia="標楷體" w:hAnsi="標楷體"/>
                <w:szCs w:val="24"/>
                <w:highlight w:val="yellow"/>
              </w:rPr>
              <w:lastRenderedPageBreak/>
              <w:t>各一級單位</w:t>
            </w:r>
          </w:p>
          <w:p w:rsidR="00D56630" w:rsidRPr="00CF67AB" w:rsidRDefault="00D56630" w:rsidP="00B5791B">
            <w:pPr>
              <w:spacing w:line="360" w:lineRule="exact"/>
              <w:ind w:left="480" w:rightChars="-45" w:right="-108" w:hangingChars="200" w:hanging="480"/>
              <w:contextualSpacing/>
              <w:rPr>
                <w:rFonts w:ascii="標楷體" w:eastAsia="標楷體" w:hAnsi="標楷體"/>
                <w:szCs w:val="24"/>
                <w:highlight w:val="yellow"/>
              </w:rPr>
            </w:pPr>
            <w:r w:rsidRPr="00CF67AB">
              <w:rPr>
                <w:rFonts w:ascii="標楷體" w:eastAsia="標楷體" w:hAnsi="標楷體"/>
                <w:szCs w:val="24"/>
              </w:rPr>
              <w:t>八、</w:t>
            </w:r>
            <w:r w:rsidRPr="00CF67AB">
              <w:rPr>
                <w:rFonts w:ascii="標楷體" w:eastAsia="標楷體" w:hAnsi="標楷體"/>
                <w:b/>
              </w:rPr>
              <w:t>單位</w:t>
            </w:r>
            <w:r w:rsidRPr="00CF67AB">
              <w:rPr>
                <w:rFonts w:ascii="標楷體" w:eastAsia="標楷體" w:hAnsi="標楷體"/>
              </w:rPr>
              <w:t>執行重要或高風險業務人員是否依內外部規定進行職務輪調?</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kern w:val="2"/>
              </w:rPr>
              <w:t>同上</w:t>
            </w: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kern w:val="2"/>
              </w:rPr>
              <w:t>同上</w:t>
            </w:r>
          </w:p>
        </w:tc>
      </w:tr>
      <w:tr w:rsidR="00CF67AB" w:rsidRPr="00CF67AB" w:rsidTr="00B5791B">
        <w:trPr>
          <w:trHeight w:val="1071"/>
        </w:trPr>
        <w:tc>
          <w:tcPr>
            <w:tcW w:w="3539" w:type="dxa"/>
            <w:tcBorders>
              <w:top w:val="single" w:sz="4" w:space="0" w:color="auto"/>
            </w:tcBorders>
            <w:shd w:val="clear" w:color="auto" w:fill="auto"/>
          </w:tcPr>
          <w:p w:rsidR="00D56630" w:rsidRPr="00CF67AB" w:rsidRDefault="00D56630" w:rsidP="00B5791B">
            <w:pPr>
              <w:spacing w:line="360" w:lineRule="exact"/>
              <w:ind w:rightChars="-45" w:right="-108"/>
              <w:contextualSpacing/>
              <w:rPr>
                <w:rFonts w:ascii="標楷體" w:eastAsia="標楷體" w:hAnsi="標楷體"/>
                <w:szCs w:val="24"/>
                <w:highlight w:val="yellow"/>
              </w:rPr>
            </w:pPr>
            <w:r w:rsidRPr="00CF67AB">
              <w:rPr>
                <w:rFonts w:ascii="標楷體" w:eastAsia="標楷體" w:hAnsi="標楷體"/>
                <w:szCs w:val="24"/>
                <w:highlight w:val="yellow"/>
              </w:rPr>
              <w:t>各一級單位</w:t>
            </w:r>
          </w:p>
          <w:p w:rsidR="00D56630" w:rsidRPr="00CF67AB" w:rsidRDefault="00D56630" w:rsidP="00B5791B">
            <w:pPr>
              <w:spacing w:line="360" w:lineRule="exact"/>
              <w:ind w:left="480" w:rightChars="-45" w:right="-108" w:hangingChars="200" w:hanging="480"/>
              <w:contextualSpacing/>
              <w:rPr>
                <w:rFonts w:ascii="標楷體" w:eastAsia="標楷體" w:hAnsi="標楷體"/>
                <w:szCs w:val="24"/>
                <w:highlight w:val="yellow"/>
              </w:rPr>
            </w:pPr>
            <w:r w:rsidRPr="00CF67AB">
              <w:rPr>
                <w:rFonts w:ascii="標楷體" w:eastAsia="標楷體" w:hAnsi="標楷體"/>
                <w:szCs w:val="24"/>
              </w:rPr>
              <w:t>九、</w:t>
            </w:r>
            <w:r w:rsidRPr="00CF67AB">
              <w:rPr>
                <w:rFonts w:ascii="標楷體" w:eastAsia="標楷體" w:hAnsi="標楷體"/>
                <w:b/>
                <w:szCs w:val="24"/>
              </w:rPr>
              <w:t>單位</w:t>
            </w:r>
            <w:r w:rsidRPr="00CF67AB">
              <w:rPr>
                <w:rFonts w:ascii="標楷體" w:eastAsia="標楷體" w:hAnsi="標楷體"/>
                <w:szCs w:val="24"/>
              </w:rPr>
              <w:t>是否落實考核同仁工作績效，並覈實予以獎懲</w:t>
            </w:r>
            <w:r w:rsidRPr="00CF67AB">
              <w:rPr>
                <w:rFonts w:ascii="標楷體" w:eastAsia="標楷體" w:hAnsi="標楷體" w:hint="eastAsia"/>
                <w:szCs w:val="24"/>
              </w:rPr>
              <w:t>?</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kern w:val="2"/>
              </w:rPr>
              <w:t>本室（處或學院）</w:t>
            </w:r>
            <w:r w:rsidRPr="00CF67AB">
              <w:rPr>
                <w:rFonts w:ascii="標楷體"/>
                <w:szCs w:val="24"/>
              </w:rPr>
              <w:t>落實考核同仁工作績效，並覈實予以</w:t>
            </w:r>
            <w:r w:rsidRPr="00CF67AB">
              <w:rPr>
                <w:rFonts w:ascii="標楷體" w:hint="eastAsia"/>
                <w:szCs w:val="24"/>
              </w:rPr>
              <w:t>考績及適當之</w:t>
            </w:r>
            <w:r w:rsidRPr="00CF67AB">
              <w:rPr>
                <w:rFonts w:ascii="標楷體"/>
                <w:szCs w:val="24"/>
              </w:rPr>
              <w:t>獎懲</w:t>
            </w:r>
            <w:r w:rsidRPr="00CF67AB">
              <w:rPr>
                <w:rFonts w:ascii="標楷體" w:hint="eastAsia"/>
                <w:szCs w:val="24"/>
              </w:rPr>
              <w:t>。</w:t>
            </w: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1559"/>
        </w:trPr>
        <w:tc>
          <w:tcPr>
            <w:tcW w:w="3539" w:type="dxa"/>
            <w:tcBorders>
              <w:top w:val="single" w:sz="4" w:space="0" w:color="auto"/>
            </w:tcBorders>
            <w:shd w:val="clear" w:color="auto" w:fill="auto"/>
          </w:tcPr>
          <w:p w:rsidR="00D56630" w:rsidRPr="00CF67AB" w:rsidRDefault="00D56630" w:rsidP="00B5791B">
            <w:pPr>
              <w:spacing w:line="239" w:lineRule="auto"/>
              <w:ind w:left="20"/>
              <w:rPr>
                <w:rFonts w:ascii="標楷體" w:eastAsia="標楷體" w:hAnsi="標楷體"/>
                <w:szCs w:val="24"/>
                <w:highlight w:val="yellow"/>
              </w:rPr>
            </w:pPr>
            <w:r w:rsidRPr="00CF67AB">
              <w:rPr>
                <w:rFonts w:ascii="標楷體" w:eastAsia="標楷體" w:hAnsi="標楷體"/>
                <w:szCs w:val="24"/>
                <w:highlight w:val="yellow"/>
              </w:rPr>
              <w:t>十、秘書室</w:t>
            </w:r>
          </w:p>
          <w:p w:rsidR="00D56630" w:rsidRPr="00CF67AB" w:rsidRDefault="00D56630" w:rsidP="00B5791B">
            <w:pPr>
              <w:spacing w:line="360" w:lineRule="exact"/>
              <w:ind w:rightChars="-45" w:right="-108"/>
              <w:contextualSpacing/>
              <w:rPr>
                <w:rFonts w:ascii="標楷體" w:eastAsia="標楷體" w:hAnsi="標楷體"/>
              </w:rPr>
            </w:pPr>
            <w:r w:rsidRPr="00CF67AB">
              <w:rPr>
                <w:rFonts w:ascii="標楷體" w:eastAsia="標楷體" w:hAnsi="標楷體"/>
              </w:rPr>
              <w:t>稽核評估職能單位及負責內部控制或內部稽核業務幕僚單位依相關</w:t>
            </w:r>
            <w:r w:rsidRPr="00CF67AB">
              <w:rPr>
                <w:rFonts w:ascii="標楷體" w:eastAsia="標楷體" w:hAnsi="標楷體" w:hint="eastAsia"/>
              </w:rPr>
              <w:t>法</w:t>
            </w:r>
            <w:r w:rsidRPr="00CF67AB">
              <w:rPr>
                <w:rFonts w:ascii="標楷體" w:eastAsia="標楷體" w:hAnsi="標楷體"/>
              </w:rPr>
              <w:t>令規定落實辦理下列工作：</w:t>
            </w:r>
          </w:p>
          <w:p w:rsidR="00D56630" w:rsidRPr="00CF67AB" w:rsidRDefault="00D56630" w:rsidP="00B5791B">
            <w:pPr>
              <w:spacing w:line="360" w:lineRule="exact"/>
              <w:ind w:rightChars="-45" w:right="-108"/>
              <w:contextualSpacing/>
              <w:rPr>
                <w:rFonts w:ascii="標楷體" w:eastAsia="標楷體" w:hAnsi="標楷體"/>
              </w:rPr>
            </w:pPr>
          </w:p>
          <w:p w:rsidR="00D56630" w:rsidRPr="00CF67AB" w:rsidRDefault="00D56630" w:rsidP="00B5791B">
            <w:pPr>
              <w:spacing w:line="360" w:lineRule="exact"/>
              <w:ind w:rightChars="-45" w:right="-108"/>
              <w:contextualSpacing/>
              <w:jc w:val="both"/>
              <w:rPr>
                <w:rFonts w:ascii="標楷體" w:eastAsia="標楷體" w:hAnsi="標楷體"/>
                <w:sz w:val="26"/>
                <w:highlight w:val="yellow"/>
              </w:rPr>
            </w:pPr>
            <w:r w:rsidRPr="00CF67AB">
              <w:rPr>
                <w:rFonts w:ascii="標楷體" w:eastAsia="標楷體" w:hAnsi="標楷體"/>
              </w:rPr>
              <w:t>指標一、</w:t>
            </w:r>
            <w:r w:rsidRPr="00CF67AB">
              <w:rPr>
                <w:rFonts w:ascii="標楷體" w:eastAsia="標楷體" w:hAnsi="標楷體" w:hint="eastAsia"/>
              </w:rPr>
              <w:t>學校是否定期或不           定期召開內部控制小組及內部稽核相關會議，督導內部控制(含內部稽核)辦理情形並落實會議決議？</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kern w:val="2"/>
              </w:rPr>
              <w:t>本室（處或學院）</w:t>
            </w:r>
            <w:r w:rsidRPr="00CF67AB">
              <w:rPr>
                <w:rFonts w:ascii="標楷體"/>
              </w:rPr>
              <w:t>負責內部控制</w:t>
            </w:r>
            <w:r w:rsidRPr="00CF67AB">
              <w:rPr>
                <w:rFonts w:ascii="標楷體" w:hint="eastAsia"/>
              </w:rPr>
              <w:t>、</w:t>
            </w:r>
            <w:r w:rsidRPr="00CF67AB">
              <w:rPr>
                <w:rFonts w:ascii="標楷體"/>
              </w:rPr>
              <w:t>內部稽核業務</w:t>
            </w:r>
            <w:r w:rsidRPr="00CF67AB">
              <w:rPr>
                <w:rFonts w:ascii="標楷體" w:hint="eastAsia"/>
              </w:rPr>
              <w:t>定期或不定期召開內部控制小組（每年4-5月）及內部稽核相關會議，督導內部控制(含內部稽核)辦理情形，並落實會議決議。</w:t>
            </w: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1266"/>
        </w:trPr>
        <w:tc>
          <w:tcPr>
            <w:tcW w:w="3539" w:type="dxa"/>
            <w:tcBorders>
              <w:top w:val="single" w:sz="4" w:space="0" w:color="auto"/>
            </w:tcBorders>
            <w:shd w:val="clear" w:color="auto" w:fill="auto"/>
          </w:tcPr>
          <w:p w:rsidR="00D56630" w:rsidRPr="00CF67AB" w:rsidRDefault="00D56630" w:rsidP="00B5791B">
            <w:pPr>
              <w:spacing w:line="239" w:lineRule="auto"/>
              <w:ind w:left="20" w:rightChars="-45" w:right="-108"/>
              <w:jc w:val="both"/>
              <w:rPr>
                <w:rFonts w:ascii="標楷體" w:eastAsia="標楷體" w:hAnsi="標楷體"/>
                <w:szCs w:val="24"/>
              </w:rPr>
            </w:pPr>
            <w:r w:rsidRPr="00CF67AB">
              <w:rPr>
                <w:rFonts w:ascii="標楷體" w:eastAsia="標楷體" w:hAnsi="標楷體"/>
                <w:szCs w:val="24"/>
              </w:rPr>
              <w:t>指標二、學校是否辨識政策、業務、法令規定或資訊系統等產生重大改變之風險，並採滾動方式定期辦理風險評估作業與製作相關表件，據以檢討及評量各風險項目，以因應內部及外部環境之改變?</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kern w:val="2"/>
              </w:rPr>
              <w:t>本室（處或學院）於每年度</w:t>
            </w:r>
            <w:r w:rsidRPr="00CF67AB">
              <w:rPr>
                <w:rFonts w:ascii="標楷體" w:hint="eastAsia"/>
                <w:kern w:val="2"/>
              </w:rPr>
              <w:t>4-5月</w:t>
            </w:r>
            <w:r w:rsidRPr="00CF67AB">
              <w:rPr>
                <w:rFonts w:ascii="標楷體"/>
                <w:kern w:val="2"/>
              </w:rPr>
              <w:t>召開內部控制小組會議</w:t>
            </w:r>
            <w:r w:rsidRPr="00CF67AB">
              <w:rPr>
                <w:rFonts w:ascii="標楷體" w:hint="eastAsia"/>
                <w:kern w:val="2"/>
              </w:rPr>
              <w:t>，</w:t>
            </w:r>
            <w:r w:rsidRPr="00CF67AB">
              <w:rPr>
                <w:rFonts w:ascii="標楷體"/>
                <w:kern w:val="2"/>
              </w:rPr>
              <w:t>並研擬年度內部控制作業</w:t>
            </w:r>
            <w:r w:rsidRPr="00CF67AB">
              <w:rPr>
                <w:rFonts w:ascii="標楷體" w:hint="eastAsia"/>
                <w:kern w:val="2"/>
              </w:rPr>
              <w:t>，</w:t>
            </w:r>
            <w:r w:rsidRPr="00CF67AB">
              <w:rPr>
                <w:rFonts w:ascii="標楷體"/>
                <w:kern w:val="2"/>
              </w:rPr>
              <w:t>以</w:t>
            </w:r>
            <w:r w:rsidRPr="00CF67AB">
              <w:rPr>
                <w:rFonts w:ascii="標楷體"/>
                <w:szCs w:val="24"/>
              </w:rPr>
              <w:t>辨識政策、業務、法令規定或資訊系統等產生重大改變之風險，並採滾動方式定期辦理風險評估作業與製作相關表件，據以檢討及評量各風險項目，以因應內部及外部環境之改變</w:t>
            </w:r>
            <w:r w:rsidRPr="00CF67AB">
              <w:rPr>
                <w:rFonts w:ascii="標楷體" w:hint="eastAsia"/>
                <w:szCs w:val="24"/>
              </w:rPr>
              <w:t>。</w:t>
            </w: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1559"/>
        </w:trPr>
        <w:tc>
          <w:tcPr>
            <w:tcW w:w="3539" w:type="dxa"/>
            <w:tcBorders>
              <w:top w:val="single" w:sz="4" w:space="0" w:color="auto"/>
            </w:tcBorders>
            <w:shd w:val="clear" w:color="auto" w:fill="auto"/>
          </w:tcPr>
          <w:p w:rsidR="00D56630" w:rsidRPr="00CF67AB" w:rsidRDefault="00D56630" w:rsidP="00B5791B">
            <w:pPr>
              <w:spacing w:line="239" w:lineRule="auto"/>
              <w:ind w:left="20" w:rightChars="-45" w:right="-108"/>
              <w:jc w:val="both"/>
              <w:rPr>
                <w:rFonts w:ascii="標楷體" w:eastAsia="標楷體" w:hAnsi="標楷體"/>
                <w:szCs w:val="24"/>
              </w:rPr>
            </w:pPr>
            <w:r w:rsidRPr="00CF67AB">
              <w:rPr>
                <w:rFonts w:ascii="標楷體" w:eastAsia="標楷體" w:hAnsi="標楷體"/>
                <w:szCs w:val="24"/>
              </w:rPr>
              <w:lastRenderedPageBreak/>
              <w:t>指標三、學校各單位之自行評估統計表是否顯示各項評估重點已落實執行，以利各項作業達成其原訂目標？</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kern w:val="2"/>
              </w:rPr>
              <w:t>本室（處或學院）於每年度</w:t>
            </w:r>
            <w:r w:rsidRPr="00CF67AB">
              <w:rPr>
                <w:rFonts w:ascii="標楷體" w:hint="eastAsia"/>
                <w:kern w:val="2"/>
              </w:rPr>
              <w:t>8-</w:t>
            </w:r>
            <w:r w:rsidRPr="00CF67AB">
              <w:rPr>
                <w:rFonts w:ascii="標楷體"/>
                <w:kern w:val="2"/>
              </w:rPr>
              <w:t>9</w:t>
            </w:r>
            <w:r w:rsidRPr="00CF67AB">
              <w:rPr>
                <w:rFonts w:ascii="標楷體" w:hint="eastAsia"/>
                <w:kern w:val="2"/>
              </w:rPr>
              <w:t>月完成蒐整前</w:t>
            </w:r>
            <w:r w:rsidRPr="00CF67AB">
              <w:rPr>
                <w:rFonts w:ascii="標楷體"/>
                <w:kern w:val="2"/>
              </w:rPr>
              <w:t>年度內部控制作業</w:t>
            </w:r>
            <w:r w:rsidRPr="00CF67AB">
              <w:rPr>
                <w:rFonts w:ascii="標楷體"/>
                <w:szCs w:val="24"/>
              </w:rPr>
              <w:t>之自行評估等相關表格資料</w:t>
            </w:r>
            <w:r w:rsidRPr="00CF67AB">
              <w:rPr>
                <w:rFonts w:ascii="標楷體" w:hint="eastAsia"/>
                <w:szCs w:val="24"/>
              </w:rPr>
              <w:t>，</w:t>
            </w:r>
            <w:r w:rsidRPr="00CF67AB">
              <w:rPr>
                <w:rFonts w:ascii="標楷體"/>
                <w:szCs w:val="24"/>
              </w:rPr>
              <w:t>藉以檢視各項評估重點是否已落實執行</w:t>
            </w:r>
            <w:r w:rsidRPr="00CF67AB">
              <w:rPr>
                <w:rFonts w:ascii="標楷體" w:hint="eastAsia"/>
                <w:szCs w:val="24"/>
              </w:rPr>
              <w:t>。</w:t>
            </w: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kern w:val="2"/>
              </w:rPr>
              <w:t>本室（處或學院）</w:t>
            </w:r>
            <w:r w:rsidRPr="00CF67AB">
              <w:rPr>
                <w:rFonts w:ascii="標楷體" w:hint="eastAsia"/>
                <w:kern w:val="2"/>
              </w:rPr>
              <w:t>106</w:t>
            </w:r>
            <w:r w:rsidRPr="00CF67AB">
              <w:rPr>
                <w:rFonts w:ascii="標楷體"/>
                <w:kern w:val="2"/>
              </w:rPr>
              <w:t>年度內部控制作業</w:t>
            </w:r>
            <w:r w:rsidRPr="00CF67AB">
              <w:rPr>
                <w:rFonts w:ascii="標楷體" w:hint="eastAsia"/>
                <w:kern w:val="2"/>
              </w:rPr>
              <w:t>，採由各單位自主評估，風險值達3（含）以上或重要業務（含監察院糾正【舉】、彈劾案、審計部建議改善事項、遭陳情教育部長信箱有具體缺失者）相關</w:t>
            </w:r>
            <w:r w:rsidRPr="00CF67AB">
              <w:rPr>
                <w:rFonts w:ascii="標楷體"/>
                <w:szCs w:val="24"/>
              </w:rPr>
              <w:t>之自行評估統計表再行陳報學校內控</w:t>
            </w:r>
            <w:r w:rsidRPr="00CF67AB">
              <w:rPr>
                <w:rFonts w:ascii="標楷體" w:hint="eastAsia"/>
                <w:szCs w:val="24"/>
              </w:rPr>
              <w:t>、</w:t>
            </w:r>
            <w:r w:rsidRPr="00CF67AB">
              <w:rPr>
                <w:rFonts w:ascii="標楷體"/>
                <w:szCs w:val="24"/>
              </w:rPr>
              <w:t>內稽幕</w:t>
            </w:r>
            <w:r w:rsidRPr="00CF67AB">
              <w:rPr>
                <w:rFonts w:ascii="標楷體" w:hint="eastAsia"/>
                <w:szCs w:val="24"/>
              </w:rPr>
              <w:t>僚</w:t>
            </w:r>
            <w:r w:rsidRPr="00CF67AB">
              <w:rPr>
                <w:rFonts w:ascii="標楷體"/>
                <w:szCs w:val="24"/>
              </w:rPr>
              <w:t>單位協助管控</w:t>
            </w:r>
            <w:r w:rsidRPr="00CF67AB">
              <w:rPr>
                <w:rFonts w:ascii="標楷體" w:hint="eastAsia"/>
                <w:szCs w:val="24"/>
              </w:rPr>
              <w:t>，惟</w:t>
            </w:r>
            <w:r w:rsidRPr="00CF67AB">
              <w:rPr>
                <w:rFonts w:ascii="標楷體"/>
                <w:szCs w:val="24"/>
              </w:rPr>
              <w:t>部分單位評估重點執行不確實</w:t>
            </w:r>
            <w:r w:rsidRPr="00CF67AB">
              <w:rPr>
                <w:rFonts w:ascii="標楷體" w:hint="eastAsia"/>
                <w:szCs w:val="24"/>
              </w:rPr>
              <w:t>。</w:t>
            </w:r>
          </w:p>
        </w:tc>
      </w:tr>
      <w:tr w:rsidR="00CF67AB" w:rsidRPr="00CF67AB" w:rsidTr="00B5791B">
        <w:trPr>
          <w:trHeight w:val="1559"/>
        </w:trPr>
        <w:tc>
          <w:tcPr>
            <w:tcW w:w="3539" w:type="dxa"/>
            <w:tcBorders>
              <w:top w:val="single" w:sz="4" w:space="0" w:color="auto"/>
            </w:tcBorders>
            <w:shd w:val="clear" w:color="auto" w:fill="auto"/>
          </w:tcPr>
          <w:p w:rsidR="00D56630" w:rsidRPr="00CF67AB" w:rsidRDefault="00D56630" w:rsidP="00B5791B">
            <w:pPr>
              <w:spacing w:line="239" w:lineRule="auto"/>
              <w:ind w:left="20" w:rightChars="-45" w:right="-108"/>
              <w:jc w:val="both"/>
              <w:rPr>
                <w:rFonts w:ascii="標楷體" w:eastAsia="標楷體" w:hAnsi="標楷體"/>
                <w:szCs w:val="24"/>
              </w:rPr>
            </w:pPr>
            <w:r w:rsidRPr="00CF67AB">
              <w:rPr>
                <w:rFonts w:ascii="標楷體" w:eastAsia="標楷體" w:hAnsi="標楷體"/>
                <w:szCs w:val="24"/>
              </w:rPr>
              <w:t>指標四、學校既定政策、目標及計畫等改變時，各單位是否據以檢討作業流程各項控制重點之有效性及合理性，該增減就增減、該簡化就簡化，並檢討修正內部控制制度？</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kern w:val="2"/>
              </w:rPr>
              <w:t>同上</w:t>
            </w: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kern w:val="2"/>
              </w:rPr>
              <w:t>同上</w:t>
            </w:r>
          </w:p>
        </w:tc>
      </w:tr>
      <w:tr w:rsidR="00CF67AB" w:rsidRPr="00CF67AB" w:rsidTr="00B5791B">
        <w:trPr>
          <w:trHeight w:val="422"/>
        </w:trPr>
        <w:tc>
          <w:tcPr>
            <w:tcW w:w="3539" w:type="dxa"/>
            <w:tcBorders>
              <w:top w:val="single" w:sz="4" w:space="0" w:color="auto"/>
            </w:tcBorders>
            <w:shd w:val="clear" w:color="auto" w:fill="auto"/>
          </w:tcPr>
          <w:p w:rsidR="00D56630" w:rsidRPr="00CF67AB" w:rsidRDefault="00D56630" w:rsidP="00B5791B">
            <w:pPr>
              <w:spacing w:line="239" w:lineRule="auto"/>
              <w:ind w:left="20" w:rightChars="-45" w:right="-108"/>
              <w:jc w:val="both"/>
              <w:rPr>
                <w:rFonts w:ascii="標楷體" w:eastAsia="標楷體" w:hAnsi="標楷體"/>
                <w:szCs w:val="24"/>
              </w:rPr>
            </w:pPr>
            <w:r w:rsidRPr="00CF67AB">
              <w:rPr>
                <w:rFonts w:ascii="標楷體" w:eastAsia="標楷體" w:hAnsi="標楷體"/>
                <w:szCs w:val="24"/>
              </w:rPr>
              <w:t>指標五、機關是否依法令規定公開或提供相關資訊以推動行政透明措施，且對外界提出之意見及時處理與追蹤？</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kern w:val="2"/>
              </w:rPr>
              <w:t>本室（處或學院）業經</w:t>
            </w:r>
            <w:r w:rsidRPr="00CF67AB">
              <w:rPr>
                <w:rFonts w:ascii="標楷體" w:hint="eastAsia"/>
                <w:kern w:val="2"/>
              </w:rPr>
              <w:t>108年9月20日召開9月份室務會議（或內部討論，會議紀錄詳附件）檢視</w:t>
            </w:r>
            <w:r w:rsidRPr="00CF67AB">
              <w:rPr>
                <w:rFonts w:ascii="標楷體"/>
                <w:szCs w:val="24"/>
              </w:rPr>
              <w:t>依法令規定公開或提供相關資訊以推動行政透明措施，且對外界提出之意見及時處理與追蹤</w:t>
            </w:r>
            <w:r w:rsidRPr="00CF67AB">
              <w:rPr>
                <w:rFonts w:ascii="標楷體" w:hint="eastAsia"/>
                <w:szCs w:val="24"/>
              </w:rPr>
              <w:t>。</w:t>
            </w: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946"/>
        </w:trPr>
        <w:tc>
          <w:tcPr>
            <w:tcW w:w="3539" w:type="dxa"/>
            <w:tcBorders>
              <w:top w:val="single" w:sz="4" w:space="0" w:color="auto"/>
            </w:tcBorders>
            <w:shd w:val="clear" w:color="auto" w:fill="auto"/>
          </w:tcPr>
          <w:p w:rsidR="00D56630" w:rsidRPr="00CF67AB" w:rsidRDefault="00D56630" w:rsidP="00B5791B">
            <w:pPr>
              <w:spacing w:line="239" w:lineRule="auto"/>
              <w:ind w:left="20" w:rightChars="-45" w:right="-108"/>
              <w:jc w:val="both"/>
              <w:rPr>
                <w:rFonts w:ascii="標楷體" w:eastAsia="標楷體" w:hAnsi="標楷體"/>
                <w:szCs w:val="24"/>
              </w:rPr>
            </w:pPr>
            <w:r w:rsidRPr="00CF67AB">
              <w:rPr>
                <w:rFonts w:ascii="標楷體" w:eastAsia="標楷體" w:hAnsi="標楷體"/>
                <w:szCs w:val="24"/>
              </w:rPr>
              <w:lastRenderedPageBreak/>
              <w:t>指標六、機關是否定期辦理內部稽核工作? 並依據稽核結果辦理追蹤改善?</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r w:rsidRPr="00CF67AB">
              <w:rPr>
                <w:rFonts w:ascii="標楷體" w:hint="eastAsia"/>
                <w:kern w:val="2"/>
                <w:sz w:val="28"/>
                <w:szCs w:val="28"/>
              </w:rPr>
              <w:t>Ｖ</w:t>
            </w: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both"/>
              <w:rPr>
                <w:rFonts w:ascii="標楷體"/>
                <w:kern w:val="2"/>
              </w:rPr>
            </w:pPr>
            <w:r w:rsidRPr="00CF67AB">
              <w:rPr>
                <w:rFonts w:ascii="標楷體"/>
                <w:kern w:val="2"/>
              </w:rPr>
              <w:t>本室（處或學院）</w:t>
            </w:r>
            <w:r w:rsidRPr="00CF67AB">
              <w:rPr>
                <w:rFonts w:ascii="標楷體"/>
                <w:szCs w:val="24"/>
              </w:rPr>
              <w:t>定期於下半年度</w:t>
            </w:r>
            <w:r w:rsidRPr="00CF67AB">
              <w:rPr>
                <w:rFonts w:ascii="標楷體" w:hint="eastAsia"/>
                <w:szCs w:val="24"/>
              </w:rPr>
              <w:t>10-12月</w:t>
            </w:r>
            <w:r w:rsidRPr="00CF67AB">
              <w:rPr>
                <w:rFonts w:ascii="標楷體"/>
                <w:szCs w:val="24"/>
              </w:rPr>
              <w:t>辦理內部稽核工作並依據稽核結果辦理追蹤改善</w:t>
            </w:r>
            <w:r w:rsidRPr="00CF67AB">
              <w:rPr>
                <w:rFonts w:ascii="標楷體" w:hint="eastAsia"/>
                <w:szCs w:val="24"/>
              </w:rPr>
              <w:t>。</w:t>
            </w: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946"/>
        </w:trPr>
        <w:tc>
          <w:tcPr>
            <w:tcW w:w="3539" w:type="dxa"/>
            <w:tcBorders>
              <w:top w:val="single" w:sz="4" w:space="0" w:color="auto"/>
            </w:tcBorders>
            <w:shd w:val="clear" w:color="auto" w:fill="auto"/>
          </w:tcPr>
          <w:p w:rsidR="00D56630" w:rsidRPr="00CF67AB" w:rsidRDefault="00D56630" w:rsidP="00B5791B">
            <w:pPr>
              <w:spacing w:line="239" w:lineRule="auto"/>
              <w:ind w:left="20" w:rightChars="-45" w:right="-108"/>
              <w:rPr>
                <w:rFonts w:ascii="標楷體" w:eastAsia="標楷體" w:hAnsi="標楷體"/>
                <w:highlight w:val="yellow"/>
              </w:rPr>
            </w:pPr>
            <w:r w:rsidRPr="00CF67AB">
              <w:rPr>
                <w:rFonts w:ascii="標楷體" w:eastAsia="標楷體" w:hAnsi="標楷體"/>
                <w:highlight w:val="yellow"/>
              </w:rPr>
              <w:t>十一、人事室</w:t>
            </w:r>
          </w:p>
          <w:p w:rsidR="00D56630" w:rsidRPr="00CF67AB" w:rsidRDefault="00D56630" w:rsidP="00B5791B">
            <w:pPr>
              <w:spacing w:line="239" w:lineRule="auto"/>
              <w:ind w:left="20" w:rightChars="-45" w:right="-108"/>
              <w:jc w:val="both"/>
              <w:rPr>
                <w:rFonts w:ascii="標楷體" w:eastAsia="標楷體" w:hAnsi="標楷體"/>
                <w:strike/>
                <w:szCs w:val="24"/>
              </w:rPr>
            </w:pPr>
            <w:r w:rsidRPr="00CF67AB">
              <w:rPr>
                <w:rFonts w:ascii="標楷體" w:eastAsia="標楷體" w:hAnsi="標楷體"/>
              </w:rPr>
              <w:t>指標一、學校執行重要或高風險業務人員是否皆已依內外部規定進行職務輪調?</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946"/>
        </w:trPr>
        <w:tc>
          <w:tcPr>
            <w:tcW w:w="3539" w:type="dxa"/>
            <w:tcBorders>
              <w:top w:val="single" w:sz="4" w:space="0" w:color="auto"/>
            </w:tcBorders>
            <w:shd w:val="clear" w:color="auto" w:fill="auto"/>
          </w:tcPr>
          <w:p w:rsidR="00D56630" w:rsidRPr="00CF67AB" w:rsidRDefault="00D56630" w:rsidP="00B5791B">
            <w:pPr>
              <w:spacing w:line="239" w:lineRule="auto"/>
              <w:ind w:left="20" w:rightChars="-104" w:right="-250"/>
              <w:rPr>
                <w:rFonts w:ascii="標楷體" w:eastAsia="標楷體" w:hAnsi="標楷體"/>
              </w:rPr>
            </w:pPr>
            <w:r w:rsidRPr="00CF67AB">
              <w:rPr>
                <w:rFonts w:ascii="標楷體" w:eastAsia="標楷體" w:hAnsi="標楷體"/>
                <w:szCs w:val="24"/>
              </w:rPr>
              <w:t>指標二、機關是否落實考核同仁工作績效，並覈實予以獎懲</w:t>
            </w:r>
            <w:r w:rsidRPr="00CF67AB">
              <w:rPr>
                <w:rFonts w:ascii="標楷體" w:eastAsia="標楷體" w:hAnsi="標楷體" w:hint="eastAsia"/>
                <w:szCs w:val="24"/>
              </w:rPr>
              <w:t>?</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278"/>
        </w:trPr>
        <w:tc>
          <w:tcPr>
            <w:tcW w:w="3539" w:type="dxa"/>
            <w:tcBorders>
              <w:top w:val="single" w:sz="4" w:space="0" w:color="auto"/>
            </w:tcBorders>
            <w:shd w:val="clear" w:color="auto" w:fill="auto"/>
          </w:tcPr>
          <w:p w:rsidR="00D56630" w:rsidRPr="00CF67AB" w:rsidRDefault="00D56630" w:rsidP="00B5791B">
            <w:pPr>
              <w:spacing w:line="239" w:lineRule="auto"/>
              <w:ind w:left="20" w:rightChars="-104" w:right="-250"/>
              <w:rPr>
                <w:rFonts w:ascii="標楷體" w:eastAsia="標楷體" w:hAnsi="標楷體"/>
              </w:rPr>
            </w:pPr>
            <w:r w:rsidRPr="00CF67AB">
              <w:rPr>
                <w:rFonts w:ascii="標楷體" w:eastAsia="標楷體" w:hAnsi="標楷體"/>
                <w:highlight w:val="yellow"/>
              </w:rPr>
              <w:t>十二、主計室負責辦理政府採購稽核:</w:t>
            </w:r>
          </w:p>
          <w:p w:rsidR="00D56630" w:rsidRPr="00CF67AB" w:rsidRDefault="00D56630" w:rsidP="00B5791B">
            <w:pPr>
              <w:spacing w:line="239" w:lineRule="auto"/>
              <w:ind w:rightChars="-45" w:right="-108"/>
              <w:jc w:val="both"/>
              <w:rPr>
                <w:rFonts w:ascii="標楷體" w:eastAsia="標楷體" w:hAnsi="標楷體"/>
              </w:rPr>
            </w:pPr>
            <w:r w:rsidRPr="00CF67AB">
              <w:rPr>
                <w:rFonts w:ascii="標楷體" w:eastAsia="標楷體" w:hAnsi="標楷體"/>
              </w:rPr>
              <w:t>指標一、辦理出納會計</w:t>
            </w:r>
            <w:r w:rsidRPr="00CF67AB">
              <w:rPr>
                <w:rFonts w:ascii="標楷體" w:eastAsia="標楷體" w:hAnsi="標楷體" w:hint="eastAsia"/>
              </w:rPr>
              <w:t>事務查</w:t>
            </w:r>
            <w:r w:rsidRPr="00CF67AB">
              <w:rPr>
                <w:rFonts w:ascii="標楷體" w:eastAsia="標楷體" w:hAnsi="標楷體"/>
              </w:rPr>
              <w:t>核</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278"/>
        </w:trPr>
        <w:tc>
          <w:tcPr>
            <w:tcW w:w="3539" w:type="dxa"/>
            <w:tcBorders>
              <w:top w:val="single" w:sz="4" w:space="0" w:color="auto"/>
            </w:tcBorders>
            <w:shd w:val="clear" w:color="auto" w:fill="auto"/>
          </w:tcPr>
          <w:p w:rsidR="00D56630" w:rsidRPr="00CF67AB" w:rsidRDefault="00D56630" w:rsidP="00B5791B">
            <w:pPr>
              <w:spacing w:line="239" w:lineRule="auto"/>
              <w:ind w:left="20" w:rightChars="-104" w:right="-250"/>
              <w:rPr>
                <w:rFonts w:ascii="標楷體" w:eastAsia="標楷體" w:hAnsi="標楷體"/>
                <w:szCs w:val="24"/>
              </w:rPr>
            </w:pPr>
            <w:r w:rsidRPr="00CF67AB">
              <w:rPr>
                <w:rFonts w:ascii="標楷體" w:eastAsia="標楷體" w:hAnsi="標楷體"/>
                <w:szCs w:val="24"/>
                <w:highlight w:val="yellow"/>
              </w:rPr>
              <w:t>十三、總務處掌理文書、事務、出納、營繕、保管及其他總務事項</w:t>
            </w:r>
            <w:r w:rsidRPr="00CF67AB">
              <w:rPr>
                <w:rFonts w:ascii="標楷體" w:eastAsia="標楷體" w:hAnsi="標楷體"/>
                <w:szCs w:val="24"/>
              </w:rPr>
              <w:t>:</w:t>
            </w:r>
          </w:p>
          <w:p w:rsidR="00D56630" w:rsidRPr="00CF67AB" w:rsidRDefault="00D56630" w:rsidP="00B5791B">
            <w:pPr>
              <w:spacing w:line="239" w:lineRule="auto"/>
              <w:ind w:left="20" w:rightChars="-104" w:right="-250"/>
              <w:rPr>
                <w:rFonts w:ascii="標楷體" w:eastAsia="標楷體" w:hAnsi="標楷體"/>
                <w:szCs w:val="24"/>
              </w:rPr>
            </w:pPr>
            <w:r w:rsidRPr="00CF67AB">
              <w:rPr>
                <w:rFonts w:ascii="標楷體" w:eastAsia="標楷體" w:hAnsi="標楷體"/>
                <w:szCs w:val="24"/>
              </w:rPr>
              <w:t>指標一、工程施工查核</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278"/>
        </w:trPr>
        <w:tc>
          <w:tcPr>
            <w:tcW w:w="3539" w:type="dxa"/>
            <w:tcBorders>
              <w:top w:val="single" w:sz="4" w:space="0" w:color="auto"/>
            </w:tcBorders>
            <w:shd w:val="clear" w:color="auto" w:fill="auto"/>
          </w:tcPr>
          <w:p w:rsidR="00D56630" w:rsidRPr="00CF67AB" w:rsidRDefault="00D56630" w:rsidP="00B5791B">
            <w:pPr>
              <w:spacing w:line="239" w:lineRule="auto"/>
              <w:jc w:val="both"/>
              <w:rPr>
                <w:rFonts w:ascii="標楷體" w:eastAsia="標楷體" w:hAnsi="標楷體"/>
              </w:rPr>
            </w:pPr>
            <w:r w:rsidRPr="00CF67AB">
              <w:rPr>
                <w:rFonts w:ascii="標楷體" w:eastAsia="標楷體" w:hAnsi="標楷體"/>
              </w:rPr>
              <w:t>指標二、</w:t>
            </w:r>
            <w:r w:rsidRPr="00CF67AB">
              <w:rPr>
                <w:rFonts w:ascii="標楷體" w:eastAsia="標楷體" w:hAnsi="標楷體" w:cs="新細明體"/>
                <w:kern w:val="0"/>
                <w:szCs w:val="24"/>
              </w:rPr>
              <w:t>採購業務</w:t>
            </w:r>
            <w:r w:rsidRPr="00CF67AB">
              <w:rPr>
                <w:rFonts w:ascii="標楷體" w:eastAsia="標楷體" w:hAnsi="標楷體"/>
              </w:rPr>
              <w:t>檢核</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vAlign w:val="center"/>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278"/>
        </w:trPr>
        <w:tc>
          <w:tcPr>
            <w:tcW w:w="3539" w:type="dxa"/>
            <w:tcBorders>
              <w:top w:val="single" w:sz="4" w:space="0" w:color="auto"/>
            </w:tcBorders>
            <w:shd w:val="clear" w:color="auto" w:fill="auto"/>
          </w:tcPr>
          <w:p w:rsidR="00D56630" w:rsidRPr="00CF67AB" w:rsidRDefault="00D56630" w:rsidP="00B5791B">
            <w:pPr>
              <w:spacing w:line="239" w:lineRule="auto"/>
              <w:ind w:left="20" w:rightChars="-45" w:right="-108"/>
              <w:jc w:val="both"/>
              <w:rPr>
                <w:rFonts w:ascii="標楷體" w:eastAsia="標楷體" w:hAnsi="標楷體"/>
                <w:szCs w:val="24"/>
                <w:highlight w:val="yellow"/>
              </w:rPr>
            </w:pPr>
            <w:r w:rsidRPr="00CF67AB">
              <w:rPr>
                <w:rFonts w:ascii="標楷體" w:eastAsia="標楷體" w:hAnsi="標楷體"/>
                <w:szCs w:val="24"/>
                <w:highlight w:val="yellow"/>
              </w:rPr>
              <w:t>十四、圖書資訊館負責全校資訊安全稽核:</w:t>
            </w:r>
          </w:p>
          <w:p w:rsidR="00D56630" w:rsidRPr="00CF67AB" w:rsidRDefault="00D56630" w:rsidP="00B5791B">
            <w:pPr>
              <w:widowControl/>
              <w:jc w:val="both"/>
              <w:rPr>
                <w:rFonts w:ascii="標楷體" w:eastAsia="標楷體" w:hAnsi="標楷體"/>
                <w:kern w:val="0"/>
                <w:szCs w:val="24"/>
              </w:rPr>
            </w:pPr>
            <w:r w:rsidRPr="00CF67AB">
              <w:rPr>
                <w:rFonts w:ascii="標楷體" w:eastAsia="標楷體" w:hAnsi="標楷體"/>
                <w:szCs w:val="24"/>
              </w:rPr>
              <w:t>指標一、</w:t>
            </w:r>
            <w:r w:rsidRPr="00CF67AB">
              <w:rPr>
                <w:rFonts w:ascii="標楷體" w:eastAsia="標楷體" w:hAnsi="標楷體"/>
                <w:kern w:val="0"/>
                <w:szCs w:val="24"/>
              </w:rPr>
              <w:t>經接獲外部通報資安事件時，是否落實資安事件通報作業流程？</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tcPr>
          <w:p w:rsidR="00D56630" w:rsidRPr="00CF67AB" w:rsidRDefault="00D56630" w:rsidP="00B5791B">
            <w:pPr>
              <w:pStyle w:val="Web"/>
              <w:spacing w:before="0" w:after="0" w:line="320" w:lineRule="exact"/>
              <w:jc w:val="center"/>
              <w:rPr>
                <w:rFonts w:ascii="標楷體"/>
                <w:kern w:val="2"/>
              </w:rPr>
            </w:pPr>
          </w:p>
        </w:tc>
        <w:tc>
          <w:tcPr>
            <w:tcW w:w="709" w:type="dxa"/>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278"/>
        </w:trPr>
        <w:tc>
          <w:tcPr>
            <w:tcW w:w="3539" w:type="dxa"/>
            <w:tcBorders>
              <w:top w:val="single" w:sz="4" w:space="0" w:color="auto"/>
            </w:tcBorders>
            <w:shd w:val="clear" w:color="auto" w:fill="auto"/>
          </w:tcPr>
          <w:p w:rsidR="00D56630" w:rsidRPr="00CF67AB" w:rsidRDefault="00D56630" w:rsidP="00B5791B">
            <w:pPr>
              <w:spacing w:line="239" w:lineRule="auto"/>
              <w:ind w:left="20" w:rightChars="-45" w:right="-108"/>
              <w:jc w:val="both"/>
              <w:rPr>
                <w:rFonts w:ascii="標楷體" w:eastAsia="標楷體" w:hAnsi="標楷體"/>
                <w:szCs w:val="24"/>
                <w:highlight w:val="yellow"/>
              </w:rPr>
            </w:pPr>
            <w:r w:rsidRPr="00CF67AB">
              <w:rPr>
                <w:rFonts w:ascii="標楷體" w:eastAsia="標楷體" w:hAnsi="標楷體"/>
                <w:szCs w:val="24"/>
              </w:rPr>
              <w:t>指標二、</w:t>
            </w:r>
            <w:r w:rsidRPr="00CF67AB">
              <w:rPr>
                <w:rFonts w:ascii="標楷體" w:eastAsia="標楷體" w:hAnsi="標楷體"/>
                <w:kern w:val="0"/>
                <w:szCs w:val="24"/>
              </w:rPr>
              <w:t>是否定期檢視本校校務資訊系統、全球資訊網、LDAP資訊系統程式修改及權限帳號？</w:t>
            </w:r>
          </w:p>
        </w:tc>
        <w:tc>
          <w:tcPr>
            <w:tcW w:w="425"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9" w:type="dxa"/>
          </w:tcPr>
          <w:p w:rsidR="00D56630" w:rsidRPr="00CF67AB" w:rsidRDefault="00D56630" w:rsidP="00B5791B">
            <w:pPr>
              <w:pStyle w:val="Web"/>
              <w:spacing w:before="0" w:after="0" w:line="320" w:lineRule="exact"/>
              <w:jc w:val="center"/>
              <w:rPr>
                <w:rFonts w:ascii="標楷體"/>
                <w:kern w:val="2"/>
              </w:rPr>
            </w:pPr>
          </w:p>
        </w:tc>
        <w:tc>
          <w:tcPr>
            <w:tcW w:w="709" w:type="dxa"/>
          </w:tcPr>
          <w:p w:rsidR="00D56630" w:rsidRPr="00CF67AB" w:rsidRDefault="00D56630" w:rsidP="00B5791B">
            <w:pPr>
              <w:pStyle w:val="Web"/>
              <w:spacing w:before="0" w:after="0" w:line="320" w:lineRule="exact"/>
              <w:jc w:val="center"/>
              <w:rPr>
                <w:rFonts w:ascii="標楷體"/>
                <w:kern w:val="2"/>
              </w:rPr>
            </w:pPr>
          </w:p>
        </w:tc>
        <w:tc>
          <w:tcPr>
            <w:tcW w:w="709" w:type="dxa"/>
            <w:tcBorders>
              <w:top w:val="single" w:sz="4" w:space="0" w:color="auto"/>
            </w:tcBorders>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708"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c>
          <w:tcPr>
            <w:tcW w:w="1701" w:type="dxa"/>
            <w:shd w:val="clear" w:color="auto" w:fill="auto"/>
            <w:vAlign w:val="center"/>
          </w:tcPr>
          <w:p w:rsidR="00D56630" w:rsidRPr="00CF67AB" w:rsidRDefault="00D56630" w:rsidP="00B5791B">
            <w:pPr>
              <w:pStyle w:val="Web"/>
              <w:spacing w:before="0" w:after="0" w:line="320" w:lineRule="exact"/>
              <w:jc w:val="center"/>
              <w:rPr>
                <w:rFonts w:ascii="標楷體"/>
                <w:kern w:val="2"/>
              </w:rPr>
            </w:pPr>
          </w:p>
        </w:tc>
      </w:tr>
      <w:tr w:rsidR="00CF67AB" w:rsidRPr="00CF67AB" w:rsidTr="00B5791B">
        <w:trPr>
          <w:trHeight w:val="1398"/>
        </w:trPr>
        <w:tc>
          <w:tcPr>
            <w:tcW w:w="10201" w:type="dxa"/>
            <w:gridSpan w:val="8"/>
          </w:tcPr>
          <w:p w:rsidR="00D56630" w:rsidRPr="00CF67AB" w:rsidRDefault="00D56630" w:rsidP="00B5791B">
            <w:pPr>
              <w:pStyle w:val="Web"/>
              <w:spacing w:before="0" w:after="0" w:line="320" w:lineRule="exact"/>
              <w:rPr>
                <w:rFonts w:ascii="標楷體"/>
                <w:kern w:val="2"/>
                <w:szCs w:val="24"/>
              </w:rPr>
            </w:pPr>
            <w:r w:rsidRPr="00CF67AB">
              <w:rPr>
                <w:rFonts w:ascii="標楷體" w:hint="eastAsia"/>
                <w:kern w:val="2"/>
                <w:szCs w:val="24"/>
              </w:rPr>
              <w:t>結論/改善措施與興革建議：</w:t>
            </w:r>
          </w:p>
          <w:p w:rsidR="00D56630" w:rsidRPr="00CF67AB" w:rsidRDefault="00D56630" w:rsidP="00D56630">
            <w:pPr>
              <w:pStyle w:val="a7"/>
              <w:numPr>
                <w:ilvl w:val="0"/>
                <w:numId w:val="15"/>
              </w:numPr>
              <w:spacing w:line="360" w:lineRule="exact"/>
              <w:ind w:leftChars="0" w:rightChars="-45" w:right="-108"/>
              <w:contextualSpacing/>
              <w:rPr>
                <w:rFonts w:ascii="標楷體" w:eastAsia="標楷體" w:hAnsi="標楷體"/>
                <w:szCs w:val="24"/>
              </w:rPr>
            </w:pPr>
            <w:r w:rsidRPr="00CF67AB">
              <w:rPr>
                <w:rFonts w:ascii="標楷體" w:eastAsia="標楷體" w:hAnsi="標楷體"/>
                <w:szCs w:val="24"/>
              </w:rPr>
              <w:t>就本表各一級單位</w:t>
            </w:r>
            <w:r w:rsidRPr="00CF67AB">
              <w:rPr>
                <w:rFonts w:ascii="標楷體" w:eastAsia="標楷體" w:hAnsi="標楷體" w:hint="eastAsia"/>
                <w:szCs w:val="24"/>
              </w:rPr>
              <w:t>：</w:t>
            </w:r>
            <w:r w:rsidRPr="00CF67AB">
              <w:rPr>
                <w:rFonts w:ascii="標楷體" w:eastAsia="標楷體" w:hAnsi="標楷體"/>
                <w:szCs w:val="24"/>
              </w:rPr>
              <w:t>六</w:t>
            </w:r>
            <w:r w:rsidRPr="00CF67AB">
              <w:rPr>
                <w:rFonts w:ascii="標楷體" w:eastAsia="標楷體" w:hAnsi="標楷體" w:hint="eastAsia"/>
                <w:szCs w:val="24"/>
              </w:rPr>
              <w:t>、</w:t>
            </w:r>
            <w:r w:rsidRPr="00CF67AB">
              <w:rPr>
                <w:rFonts w:ascii="標楷體" w:eastAsia="標楷體" w:hAnsi="標楷體"/>
                <w:szCs w:val="24"/>
              </w:rPr>
              <w:t>就主管業務對相關機關或單位善盡監理、督導或輔導等責任</w:t>
            </w:r>
            <w:r w:rsidRPr="00CF67AB">
              <w:rPr>
                <w:rFonts w:ascii="標楷體" w:eastAsia="標楷體" w:hAnsi="標楷體" w:hint="eastAsia"/>
                <w:szCs w:val="24"/>
              </w:rPr>
              <w:t>，</w:t>
            </w:r>
            <w:r w:rsidRPr="00CF67AB">
              <w:rPr>
                <w:rFonts w:ascii="標楷體" w:eastAsia="標楷體" w:hAnsi="標楷體"/>
                <w:szCs w:val="24"/>
              </w:rPr>
              <w:t>配合</w:t>
            </w:r>
            <w:r w:rsidRPr="00CF67AB">
              <w:rPr>
                <w:rFonts w:ascii="標楷體" w:eastAsia="標楷體" w:hAnsi="標楷體" w:hint="eastAsia"/>
                <w:szCs w:val="24"/>
              </w:rPr>
              <w:t xml:space="preserve">　　　</w:t>
            </w:r>
          </w:p>
          <w:p w:rsidR="00D56630" w:rsidRPr="00CF67AB" w:rsidRDefault="00D56630" w:rsidP="00B5791B">
            <w:pPr>
              <w:pStyle w:val="a7"/>
              <w:spacing w:line="360" w:lineRule="exact"/>
              <w:ind w:leftChars="0" w:rightChars="-45" w:right="-108"/>
              <w:contextualSpacing/>
              <w:rPr>
                <w:rFonts w:ascii="標楷體" w:eastAsia="標楷體" w:hAnsi="標楷體"/>
                <w:szCs w:val="24"/>
              </w:rPr>
            </w:pPr>
            <w:r w:rsidRPr="00CF67AB">
              <w:rPr>
                <w:rFonts w:ascii="標楷體" w:eastAsia="標楷體" w:hAnsi="標楷體"/>
                <w:szCs w:val="24"/>
              </w:rPr>
              <w:t>本次學校</w:t>
            </w:r>
            <w:r w:rsidRPr="00CF67AB">
              <w:rPr>
                <w:rFonts w:ascii="標楷體" w:eastAsia="標楷體" w:hAnsi="標楷體" w:hint="eastAsia"/>
                <w:szCs w:val="24"/>
              </w:rPr>
              <w:t>SOP要求及</w:t>
            </w:r>
            <w:r w:rsidRPr="00CF67AB">
              <w:rPr>
                <w:rFonts w:ascii="標楷體" w:eastAsia="標楷體" w:hAnsi="標楷體"/>
                <w:szCs w:val="24"/>
              </w:rPr>
              <w:t>內部控制作業事項</w:t>
            </w:r>
            <w:r w:rsidRPr="00CF67AB">
              <w:rPr>
                <w:rFonts w:ascii="標楷體" w:eastAsia="標楷體" w:hAnsi="標楷體" w:hint="eastAsia"/>
                <w:szCs w:val="24"/>
              </w:rPr>
              <w:t>，</w:t>
            </w:r>
            <w:r w:rsidRPr="00CF67AB">
              <w:rPr>
                <w:rFonts w:ascii="標楷體" w:eastAsia="標楷體" w:hAnsi="標楷體"/>
                <w:szCs w:val="24"/>
              </w:rPr>
              <w:t>未來將進一歩加強督導或輔導機制。</w:t>
            </w:r>
          </w:p>
          <w:p w:rsidR="00D56630" w:rsidRPr="00CF67AB" w:rsidRDefault="00D56630" w:rsidP="00D56630">
            <w:pPr>
              <w:pStyle w:val="Web"/>
              <w:numPr>
                <w:ilvl w:val="0"/>
                <w:numId w:val="15"/>
              </w:numPr>
              <w:spacing w:before="0" w:after="0" w:line="320" w:lineRule="exact"/>
              <w:jc w:val="both"/>
              <w:rPr>
                <w:rFonts w:ascii="標楷體"/>
                <w:szCs w:val="24"/>
              </w:rPr>
            </w:pPr>
            <w:r w:rsidRPr="00CF67AB">
              <w:rPr>
                <w:rFonts w:ascii="標楷體" w:hint="eastAsia"/>
                <w:kern w:val="2"/>
              </w:rPr>
              <w:t>就本表秘書室指標三：107</w:t>
            </w:r>
            <w:r w:rsidRPr="00CF67AB">
              <w:rPr>
                <w:rFonts w:ascii="標楷體"/>
                <w:kern w:val="2"/>
              </w:rPr>
              <w:t>年度內部控制作業</w:t>
            </w:r>
            <w:r w:rsidRPr="00CF67AB">
              <w:rPr>
                <w:rFonts w:ascii="標楷體" w:hint="eastAsia"/>
                <w:kern w:val="2"/>
              </w:rPr>
              <w:t>，採由各單位自主評估，</w:t>
            </w:r>
            <w:r w:rsidRPr="00CF67AB">
              <w:rPr>
                <w:rFonts w:ascii="標楷體"/>
                <w:szCs w:val="24"/>
              </w:rPr>
              <w:t>將由內控小組會議中</w:t>
            </w:r>
            <w:r w:rsidRPr="00CF67AB">
              <w:rPr>
                <w:rFonts w:ascii="標楷體" w:hint="eastAsia"/>
                <w:szCs w:val="24"/>
              </w:rPr>
              <w:t xml:space="preserve">，　</w:t>
            </w:r>
          </w:p>
          <w:p w:rsidR="00D56630" w:rsidRPr="00CF67AB" w:rsidRDefault="00D56630" w:rsidP="00B5791B">
            <w:pPr>
              <w:pStyle w:val="Web"/>
              <w:spacing w:before="0" w:after="0" w:line="320" w:lineRule="exact"/>
              <w:ind w:left="480"/>
              <w:jc w:val="both"/>
              <w:rPr>
                <w:rFonts w:ascii="標楷體"/>
                <w:szCs w:val="24"/>
              </w:rPr>
            </w:pPr>
            <w:r w:rsidRPr="00CF67AB">
              <w:rPr>
                <w:rFonts w:ascii="標楷體" w:hint="eastAsia"/>
                <w:szCs w:val="24"/>
              </w:rPr>
              <w:t>研議改進措施。</w:t>
            </w:r>
          </w:p>
        </w:tc>
      </w:tr>
      <w:tr w:rsidR="00CF67AB" w:rsidRPr="00CF67AB" w:rsidTr="00B5791B">
        <w:trPr>
          <w:trHeight w:val="58"/>
        </w:trPr>
        <w:tc>
          <w:tcPr>
            <w:tcW w:w="10201" w:type="dxa"/>
            <w:gridSpan w:val="8"/>
          </w:tcPr>
          <w:p w:rsidR="00D56630" w:rsidRPr="00CF67AB" w:rsidRDefault="00D56630" w:rsidP="00B5791B">
            <w:pPr>
              <w:spacing w:line="400" w:lineRule="exact"/>
              <w:rPr>
                <w:rFonts w:ascii="標楷體" w:eastAsia="標楷體" w:hAnsi="標楷體"/>
              </w:rPr>
            </w:pPr>
            <w:r w:rsidRPr="00CF67AB">
              <w:rPr>
                <w:rFonts w:ascii="標楷體" w:eastAsia="標楷體" w:hAnsi="標楷體" w:hint="eastAsia"/>
              </w:rPr>
              <w:t xml:space="preserve">填表人：                 </w:t>
            </w:r>
            <w:r w:rsidRPr="00CF67AB">
              <w:rPr>
                <w:rFonts w:ascii="標楷體" w:eastAsia="標楷體" w:hAnsi="標楷體"/>
              </w:rPr>
              <w:t xml:space="preserve">           </w:t>
            </w:r>
            <w:r w:rsidRPr="00CF67AB">
              <w:rPr>
                <w:rFonts w:ascii="標楷體" w:eastAsia="標楷體" w:hAnsi="標楷體"/>
                <w:szCs w:val="24"/>
              </w:rPr>
              <w:t>學術院級主管或</w:t>
            </w:r>
            <w:r w:rsidRPr="00CF67AB">
              <w:rPr>
                <w:rFonts w:ascii="標楷體" w:eastAsia="標楷體" w:hAnsi="標楷體" w:hint="eastAsia"/>
              </w:rPr>
              <w:t xml:space="preserve">單位一級主管決核： </w:t>
            </w:r>
          </w:p>
          <w:p w:rsidR="00D56630" w:rsidRPr="00CF67AB" w:rsidRDefault="00D56630" w:rsidP="00B5791B">
            <w:pPr>
              <w:spacing w:line="400" w:lineRule="exact"/>
              <w:rPr>
                <w:rFonts w:ascii="標楷體" w:eastAsia="標楷體" w:hAnsi="標楷體"/>
                <w:b/>
              </w:rPr>
            </w:pPr>
          </w:p>
        </w:tc>
      </w:tr>
    </w:tbl>
    <w:p w:rsidR="00D56630" w:rsidRPr="00CF67AB" w:rsidRDefault="00D56630" w:rsidP="00D56630">
      <w:pPr>
        <w:pStyle w:val="Web"/>
        <w:snapToGrid/>
        <w:spacing w:before="0" w:after="0" w:line="160" w:lineRule="exact"/>
        <w:ind w:left="637" w:hangingChars="354" w:hanging="637"/>
        <w:contextualSpacing/>
        <w:jc w:val="both"/>
        <w:rPr>
          <w:rFonts w:ascii="標楷體"/>
          <w:kern w:val="2"/>
          <w:sz w:val="18"/>
          <w:szCs w:val="18"/>
        </w:rPr>
      </w:pPr>
      <w:bookmarkStart w:id="0" w:name="附件5p22"/>
      <w:r w:rsidRPr="00CF67AB">
        <w:rPr>
          <w:rFonts w:ascii="標楷體" w:hint="eastAsia"/>
          <w:kern w:val="2"/>
          <w:sz w:val="18"/>
          <w:szCs w:val="18"/>
        </w:rPr>
        <w:t>註：1.</w:t>
      </w:r>
      <w:r w:rsidRPr="00CF67AB">
        <w:rPr>
          <w:rFonts w:ascii="標楷體" w:hint="eastAsia"/>
          <w:b/>
          <w:kern w:val="2"/>
          <w:sz w:val="18"/>
          <w:szCs w:val="18"/>
          <w:u w:val="single"/>
        </w:rPr>
        <w:t>各一級</w:t>
      </w:r>
      <w:r w:rsidRPr="00CF67AB">
        <w:rPr>
          <w:rFonts w:ascii="標楷體"/>
          <w:b/>
          <w:kern w:val="2"/>
          <w:sz w:val="18"/>
          <w:szCs w:val="18"/>
          <w:u w:val="single"/>
        </w:rPr>
        <w:t>單位</w:t>
      </w:r>
      <w:r w:rsidRPr="00CF67AB">
        <w:rPr>
          <w:rFonts w:ascii="標楷體" w:hint="eastAsia"/>
          <w:b/>
          <w:kern w:val="2"/>
          <w:sz w:val="18"/>
          <w:szCs w:val="18"/>
          <w:u w:val="single"/>
        </w:rPr>
        <w:t>就所蒐整所屬各級業務承辦人附件3</w:t>
      </w:r>
      <w:r w:rsidRPr="00CF67AB">
        <w:rPr>
          <w:rFonts w:ascii="標楷體"/>
          <w:b/>
          <w:kern w:val="2"/>
          <w:sz w:val="18"/>
          <w:szCs w:val="18"/>
          <w:u w:val="single"/>
        </w:rPr>
        <w:t>~5</w:t>
      </w:r>
      <w:r w:rsidRPr="00CF67AB">
        <w:rPr>
          <w:rFonts w:ascii="標楷體" w:hint="eastAsia"/>
          <w:b/>
          <w:kern w:val="2"/>
          <w:sz w:val="18"/>
          <w:szCs w:val="18"/>
          <w:u w:val="single"/>
        </w:rPr>
        <w:t>，而編製成本表</w:t>
      </w:r>
      <w:r w:rsidRPr="00CF67AB">
        <w:rPr>
          <w:rFonts w:ascii="標楷體" w:hint="eastAsia"/>
          <w:kern w:val="2"/>
          <w:sz w:val="18"/>
          <w:szCs w:val="18"/>
        </w:rPr>
        <w:t>。</w:t>
      </w:r>
    </w:p>
    <w:p w:rsidR="00D56630" w:rsidRPr="00CF67AB" w:rsidRDefault="00D56630" w:rsidP="00D56630">
      <w:pPr>
        <w:pStyle w:val="Web"/>
        <w:snapToGrid/>
        <w:spacing w:before="0" w:after="0" w:line="160" w:lineRule="exact"/>
        <w:ind w:left="531" w:hangingChars="295" w:hanging="531"/>
        <w:contextualSpacing/>
        <w:jc w:val="both"/>
        <w:rPr>
          <w:rFonts w:ascii="標楷體"/>
          <w:sz w:val="18"/>
          <w:szCs w:val="18"/>
        </w:rPr>
      </w:pPr>
      <w:r w:rsidRPr="00CF67AB">
        <w:rPr>
          <w:rFonts w:ascii="標楷體" w:hint="eastAsia"/>
          <w:kern w:val="2"/>
          <w:sz w:val="18"/>
          <w:szCs w:val="18"/>
        </w:rPr>
        <w:t xml:space="preserve">    </w:t>
      </w:r>
      <w:r w:rsidRPr="00CF67AB">
        <w:rPr>
          <w:rFonts w:ascii="標楷體" w:hint="eastAsia"/>
          <w:sz w:val="18"/>
          <w:szCs w:val="18"/>
        </w:rPr>
        <w:t>2.各單位應根據評估結果於自行評估情形欄勾選「</w:t>
      </w:r>
      <w:r w:rsidRPr="00CF67AB">
        <w:rPr>
          <w:rFonts w:ascii="標楷體" w:hint="eastAsia"/>
          <w:kern w:val="2"/>
          <w:sz w:val="18"/>
          <w:szCs w:val="18"/>
        </w:rPr>
        <w:t>落實</w:t>
      </w:r>
      <w:r w:rsidRPr="00CF67AB">
        <w:rPr>
          <w:rFonts w:ascii="標楷體" w:hint="eastAsia"/>
          <w:sz w:val="18"/>
          <w:szCs w:val="18"/>
        </w:rPr>
        <w:t>」、「部分</w:t>
      </w:r>
      <w:r w:rsidRPr="00CF67AB">
        <w:rPr>
          <w:rFonts w:ascii="標楷體" w:hint="eastAsia"/>
          <w:kern w:val="2"/>
          <w:sz w:val="18"/>
          <w:szCs w:val="18"/>
        </w:rPr>
        <w:t>落實</w:t>
      </w:r>
      <w:r w:rsidRPr="00CF67AB">
        <w:rPr>
          <w:rFonts w:ascii="標楷體" w:hint="eastAsia"/>
          <w:sz w:val="18"/>
          <w:szCs w:val="18"/>
        </w:rPr>
        <w:t>」、「未</w:t>
      </w:r>
      <w:r w:rsidRPr="00CF67AB">
        <w:rPr>
          <w:rFonts w:ascii="標楷體" w:hint="eastAsia"/>
          <w:kern w:val="2"/>
          <w:sz w:val="18"/>
          <w:szCs w:val="18"/>
        </w:rPr>
        <w:t>落實</w:t>
      </w:r>
      <w:r w:rsidRPr="00CF67AB">
        <w:rPr>
          <w:rFonts w:ascii="標楷體" w:hint="eastAsia"/>
          <w:sz w:val="18"/>
          <w:szCs w:val="18"/>
        </w:rPr>
        <w:t>」、「不適用」或「未發生」，並應於評估情形說明欄詳細說明評估之理由及依據；</w:t>
      </w:r>
      <w:r w:rsidRPr="00CF67AB">
        <w:rPr>
          <w:rFonts w:ascii="標楷體" w:hint="eastAsia"/>
          <w:b/>
          <w:sz w:val="18"/>
          <w:szCs w:val="18"/>
          <w:u w:val="single"/>
        </w:rPr>
        <w:t>其中遇有「部分</w:t>
      </w:r>
      <w:r w:rsidRPr="00CF67AB">
        <w:rPr>
          <w:rFonts w:ascii="標楷體" w:hint="eastAsia"/>
          <w:b/>
          <w:kern w:val="2"/>
          <w:sz w:val="18"/>
          <w:szCs w:val="18"/>
          <w:u w:val="single"/>
        </w:rPr>
        <w:t>落實</w:t>
      </w:r>
      <w:r w:rsidRPr="00CF67AB">
        <w:rPr>
          <w:rFonts w:ascii="標楷體" w:hint="eastAsia"/>
          <w:b/>
          <w:sz w:val="18"/>
          <w:szCs w:val="18"/>
          <w:u w:val="single"/>
        </w:rPr>
        <w:t>」、「未</w:t>
      </w:r>
      <w:r w:rsidRPr="00CF67AB">
        <w:rPr>
          <w:rFonts w:ascii="標楷體" w:hint="eastAsia"/>
          <w:b/>
          <w:kern w:val="2"/>
          <w:sz w:val="18"/>
          <w:szCs w:val="18"/>
          <w:u w:val="single"/>
        </w:rPr>
        <w:t>落實</w:t>
      </w:r>
      <w:r w:rsidRPr="00CF67AB">
        <w:rPr>
          <w:rFonts w:ascii="標楷體" w:hint="eastAsia"/>
          <w:b/>
          <w:sz w:val="18"/>
          <w:szCs w:val="18"/>
          <w:u w:val="single"/>
        </w:rPr>
        <w:t>」或「不適用」情形，於撰寫評估結論時一併敍明需採行之改善措施；遇有「不適用」情形，應檢討是否修正評估重點。</w:t>
      </w:r>
    </w:p>
    <w:p w:rsidR="00D56630" w:rsidRPr="00CF67AB" w:rsidRDefault="00D56630" w:rsidP="00D56630">
      <w:pPr>
        <w:spacing w:line="160" w:lineRule="exact"/>
        <w:ind w:leftChars="-54" w:left="500" w:hangingChars="350" w:hanging="630"/>
        <w:contextualSpacing/>
        <w:jc w:val="both"/>
        <w:rPr>
          <w:rFonts w:ascii="標楷體" w:eastAsia="標楷體" w:hAnsi="標楷體"/>
          <w:sz w:val="18"/>
          <w:szCs w:val="18"/>
        </w:rPr>
      </w:pPr>
      <w:r w:rsidRPr="00CF67AB">
        <w:rPr>
          <w:rFonts w:ascii="標楷體" w:eastAsia="標楷體" w:hAnsi="標楷體" w:hint="eastAsia"/>
          <w:sz w:val="18"/>
          <w:szCs w:val="18"/>
        </w:rPr>
        <w:t xml:space="preserve">   </w:t>
      </w:r>
      <w:r w:rsidRPr="00CF67AB">
        <w:rPr>
          <w:rFonts w:ascii="標楷體" w:eastAsia="標楷體" w:hAnsi="標楷體"/>
          <w:sz w:val="18"/>
          <w:szCs w:val="18"/>
        </w:rPr>
        <w:t xml:space="preserve">  </w:t>
      </w:r>
      <w:r w:rsidRPr="00CF67AB">
        <w:rPr>
          <w:rFonts w:ascii="標楷體" w:eastAsia="標楷體" w:hAnsi="標楷體" w:hint="eastAsia"/>
          <w:sz w:val="18"/>
          <w:szCs w:val="18"/>
        </w:rPr>
        <w:t>3.</w:t>
      </w:r>
      <w:r w:rsidRPr="00CF67AB">
        <w:rPr>
          <w:rFonts w:ascii="標楷體" w:eastAsia="標楷體" w:hAnsi="標楷體"/>
          <w:sz w:val="18"/>
          <w:szCs w:val="18"/>
        </w:rPr>
        <w:t>108年09</w:t>
      </w:r>
      <w:r w:rsidRPr="00CF67AB">
        <w:rPr>
          <w:rFonts w:ascii="標楷體" w:eastAsia="標楷體" w:hAnsi="標楷體" w:hint="eastAsia"/>
          <w:sz w:val="18"/>
          <w:szCs w:val="18"/>
        </w:rPr>
        <w:t>月30日前請各一級單位各業務承辦人就主計畫附件3~</w:t>
      </w:r>
      <w:r w:rsidRPr="00CF67AB">
        <w:rPr>
          <w:rFonts w:ascii="標楷體" w:eastAsia="標楷體" w:hAnsi="標楷體"/>
          <w:sz w:val="18"/>
          <w:szCs w:val="18"/>
        </w:rPr>
        <w:t>5</w:t>
      </w:r>
      <w:r w:rsidRPr="00CF67AB">
        <w:rPr>
          <w:rFonts w:ascii="標楷體" w:eastAsia="標楷體" w:hAnsi="標楷體" w:hint="eastAsia"/>
          <w:sz w:val="18"/>
          <w:szCs w:val="18"/>
        </w:rPr>
        <w:t>彙整後進行自我檢核，並將陳核主管圖檔(紙本免繳自存)及word檔e-mail秘書室彙整。</w:t>
      </w:r>
      <w:bookmarkEnd w:id="0"/>
    </w:p>
    <w:p w:rsidR="00B5791B" w:rsidRPr="00CF67AB" w:rsidRDefault="00B5791B" w:rsidP="00D56630">
      <w:pPr>
        <w:spacing w:line="160" w:lineRule="exact"/>
        <w:ind w:leftChars="-54" w:left="500" w:hangingChars="350" w:hanging="630"/>
        <w:contextualSpacing/>
        <w:jc w:val="both"/>
        <w:rPr>
          <w:rFonts w:ascii="標楷體" w:eastAsia="標楷體" w:hAnsi="標楷體"/>
          <w:sz w:val="18"/>
          <w:szCs w:val="18"/>
        </w:rPr>
      </w:pPr>
    </w:p>
    <w:p w:rsidR="00B5791B" w:rsidRPr="00A45F38" w:rsidRDefault="00B5791B" w:rsidP="00D56630">
      <w:pPr>
        <w:spacing w:line="160" w:lineRule="exact"/>
        <w:ind w:leftChars="-54" w:left="500" w:hangingChars="350" w:hanging="630"/>
        <w:contextualSpacing/>
        <w:jc w:val="both"/>
        <w:rPr>
          <w:rFonts w:ascii="標楷體" w:eastAsia="標楷體" w:hAnsi="標楷體"/>
          <w:sz w:val="18"/>
          <w:szCs w:val="18"/>
        </w:rPr>
      </w:pPr>
    </w:p>
    <w:p w:rsidR="00B5791B" w:rsidRPr="00D56630" w:rsidRDefault="00B5791B" w:rsidP="00D56630">
      <w:pPr>
        <w:spacing w:line="160" w:lineRule="exact"/>
        <w:ind w:leftChars="-54" w:left="501" w:hangingChars="350" w:hanging="631"/>
        <w:contextualSpacing/>
        <w:jc w:val="both"/>
        <w:rPr>
          <w:rFonts w:ascii="標楷體" w:eastAsia="標楷體" w:hAnsi="標楷體"/>
          <w:b/>
          <w:sz w:val="18"/>
          <w:szCs w:val="18"/>
        </w:rPr>
      </w:pPr>
    </w:p>
    <w:p w:rsidR="00D56630" w:rsidRPr="00E20C9C" w:rsidRDefault="00D56630" w:rsidP="00D56630">
      <w:pPr>
        <w:spacing w:line="457" w:lineRule="exact"/>
        <w:ind w:left="851" w:right="109"/>
        <w:rPr>
          <w:rFonts w:ascii="標楷體" w:eastAsia="標楷體" w:hAnsi="標楷體"/>
          <w:b/>
          <w:sz w:val="36"/>
          <w:szCs w:val="36"/>
        </w:rPr>
      </w:pPr>
      <w:r w:rsidRPr="00E20C9C">
        <w:rPr>
          <w:rFonts w:ascii="標楷體" w:eastAsia="標楷體" w:hAnsi="標楷體" w:hint="eastAsia"/>
          <w:b/>
          <w:sz w:val="36"/>
          <w:szCs w:val="36"/>
        </w:rPr>
        <w:lastRenderedPageBreak/>
        <w:t>（本會議紀錄係屬舉例所為之範例，僅供參酌！）</w:t>
      </w:r>
    </w:p>
    <w:p w:rsidR="00D56630" w:rsidRPr="00E20C9C" w:rsidRDefault="00D56630" w:rsidP="00D56630">
      <w:pPr>
        <w:spacing w:line="400" w:lineRule="exact"/>
        <w:ind w:left="1867" w:right="109"/>
        <w:contextualSpacing/>
        <w:jc w:val="both"/>
        <w:rPr>
          <w:rFonts w:ascii="標楷體" w:eastAsia="標楷體" w:hAnsi="標楷體"/>
          <w:b/>
          <w:sz w:val="36"/>
          <w:szCs w:val="36"/>
        </w:rPr>
      </w:pPr>
      <w:r w:rsidRPr="00E20C9C">
        <w:rPr>
          <w:rFonts w:ascii="標楷體" w:eastAsia="標楷體" w:hAnsi="標楷體" w:hint="eastAsia"/>
          <w:b/>
          <w:sz w:val="36"/>
          <w:szCs w:val="36"/>
        </w:rPr>
        <w:t>國立高雄餐旅大學OO室室務會議紀錄</w:t>
      </w:r>
    </w:p>
    <w:p w:rsidR="00D56630" w:rsidRPr="00E20C9C" w:rsidRDefault="00D56630" w:rsidP="00D56630">
      <w:pPr>
        <w:spacing w:line="400" w:lineRule="exact"/>
        <w:ind w:left="1867" w:right="109"/>
        <w:contextualSpacing/>
        <w:jc w:val="both"/>
        <w:rPr>
          <w:rFonts w:ascii="標楷體" w:eastAsia="標楷體" w:hAnsi="標楷體"/>
          <w:b/>
          <w:sz w:val="36"/>
          <w:szCs w:val="36"/>
        </w:rPr>
      </w:pPr>
    </w:p>
    <w:p w:rsidR="00D56630" w:rsidRPr="00E20C9C" w:rsidRDefault="00D56630" w:rsidP="00D56630">
      <w:pPr>
        <w:spacing w:line="400" w:lineRule="exact"/>
        <w:ind w:left="113" w:right="109"/>
        <w:contextualSpacing/>
        <w:jc w:val="both"/>
        <w:rPr>
          <w:rFonts w:ascii="標楷體" w:eastAsia="標楷體" w:hAnsi="標楷體"/>
          <w:sz w:val="28"/>
          <w:szCs w:val="28"/>
        </w:rPr>
      </w:pPr>
      <w:r w:rsidRPr="00E20C9C">
        <w:rPr>
          <w:rFonts w:ascii="標楷體" w:eastAsia="標楷體" w:hAnsi="標楷體"/>
          <w:sz w:val="28"/>
          <w:szCs w:val="28"/>
        </w:rPr>
        <w:t>會議名稱：10</w:t>
      </w:r>
      <w:r w:rsidR="00A0176A" w:rsidRPr="00E20C9C">
        <w:rPr>
          <w:rFonts w:ascii="標楷體" w:eastAsia="標楷體" w:hAnsi="標楷體"/>
          <w:sz w:val="28"/>
          <w:szCs w:val="28"/>
        </w:rPr>
        <w:t>9</w:t>
      </w:r>
      <w:r w:rsidRPr="00E20C9C">
        <w:rPr>
          <w:rFonts w:ascii="標楷體" w:eastAsia="標楷體" w:hAnsi="標楷體"/>
          <w:sz w:val="28"/>
          <w:szCs w:val="28"/>
        </w:rPr>
        <w:t>學年度第</w:t>
      </w:r>
      <w:r w:rsidRPr="00E20C9C">
        <w:rPr>
          <w:rFonts w:ascii="標楷體" w:eastAsia="標楷體" w:hAnsi="標楷體" w:hint="eastAsia"/>
          <w:sz w:val="28"/>
          <w:szCs w:val="28"/>
        </w:rPr>
        <w:t>1</w:t>
      </w:r>
      <w:r w:rsidRPr="00E20C9C">
        <w:rPr>
          <w:rFonts w:ascii="標楷體" w:eastAsia="標楷體" w:hAnsi="標楷體"/>
          <w:spacing w:val="-71"/>
          <w:sz w:val="28"/>
          <w:szCs w:val="28"/>
        </w:rPr>
        <w:t xml:space="preserve"> </w:t>
      </w:r>
      <w:r w:rsidRPr="00E20C9C">
        <w:rPr>
          <w:rFonts w:ascii="標楷體" w:eastAsia="標楷體" w:hAnsi="標楷體"/>
          <w:sz w:val="28"/>
          <w:szCs w:val="28"/>
        </w:rPr>
        <w:t>學期第</w:t>
      </w:r>
      <w:r w:rsidRPr="00E20C9C">
        <w:rPr>
          <w:rFonts w:ascii="標楷體" w:eastAsia="標楷體" w:hAnsi="標楷體" w:hint="eastAsia"/>
          <w:sz w:val="28"/>
          <w:szCs w:val="28"/>
        </w:rPr>
        <w:t>1</w:t>
      </w:r>
      <w:r w:rsidRPr="00E20C9C">
        <w:rPr>
          <w:rFonts w:ascii="標楷體" w:eastAsia="標楷體" w:hAnsi="標楷體"/>
          <w:sz w:val="28"/>
          <w:szCs w:val="28"/>
        </w:rPr>
        <w:t>次OO室室務會議</w:t>
      </w:r>
    </w:p>
    <w:p w:rsidR="00D56630" w:rsidRPr="00E20C9C" w:rsidRDefault="00D56630" w:rsidP="00D56630">
      <w:pPr>
        <w:spacing w:line="400" w:lineRule="exact"/>
        <w:ind w:left="113" w:right="109"/>
        <w:contextualSpacing/>
        <w:jc w:val="both"/>
        <w:rPr>
          <w:rFonts w:ascii="標楷體" w:eastAsia="標楷體" w:hAnsi="標楷體"/>
          <w:sz w:val="28"/>
          <w:szCs w:val="28"/>
        </w:rPr>
      </w:pPr>
      <w:r w:rsidRPr="00E20C9C">
        <w:rPr>
          <w:rFonts w:ascii="標楷體" w:eastAsia="標楷體" w:hAnsi="標楷體"/>
          <w:sz w:val="28"/>
          <w:szCs w:val="28"/>
        </w:rPr>
        <w:t>時</w:t>
      </w:r>
      <w:r w:rsidRPr="00E20C9C">
        <w:rPr>
          <w:rFonts w:ascii="標楷體" w:eastAsia="標楷體" w:hAnsi="標楷體"/>
          <w:sz w:val="28"/>
          <w:szCs w:val="28"/>
        </w:rPr>
        <w:tab/>
        <w:t>間：</w:t>
      </w:r>
      <w:r w:rsidRPr="00E20C9C">
        <w:rPr>
          <w:rFonts w:ascii="標楷體" w:eastAsia="標楷體" w:hAnsi="標楷體" w:hint="eastAsia"/>
          <w:sz w:val="28"/>
          <w:szCs w:val="28"/>
        </w:rPr>
        <w:t>10</w:t>
      </w:r>
      <w:r w:rsidR="00A0176A" w:rsidRPr="00E20C9C">
        <w:rPr>
          <w:rFonts w:ascii="標楷體" w:eastAsia="標楷體" w:hAnsi="標楷體"/>
          <w:sz w:val="28"/>
          <w:szCs w:val="28"/>
        </w:rPr>
        <w:t>9</w:t>
      </w:r>
      <w:r w:rsidRPr="00E20C9C">
        <w:rPr>
          <w:rFonts w:ascii="標楷體" w:eastAsia="標楷體" w:hAnsi="標楷體"/>
          <w:sz w:val="28"/>
          <w:szCs w:val="28"/>
        </w:rPr>
        <w:t>年</w:t>
      </w:r>
      <w:r w:rsidRPr="00E20C9C">
        <w:rPr>
          <w:rFonts w:ascii="標楷體" w:eastAsia="標楷體" w:hAnsi="標楷體"/>
          <w:spacing w:val="-4"/>
          <w:sz w:val="28"/>
          <w:szCs w:val="28"/>
        </w:rPr>
        <w:t xml:space="preserve"> 9</w:t>
      </w:r>
      <w:r w:rsidRPr="00E20C9C">
        <w:rPr>
          <w:rFonts w:ascii="標楷體" w:eastAsia="標楷體" w:hAnsi="標楷體"/>
          <w:sz w:val="28"/>
          <w:szCs w:val="28"/>
        </w:rPr>
        <w:t>月</w:t>
      </w:r>
      <w:r w:rsidRPr="00E20C9C">
        <w:rPr>
          <w:rFonts w:ascii="標楷體" w:eastAsia="標楷體" w:hAnsi="標楷體" w:hint="eastAsia"/>
          <w:sz w:val="28"/>
          <w:szCs w:val="28"/>
        </w:rPr>
        <w:t>2</w:t>
      </w:r>
      <w:r w:rsidRPr="00E20C9C">
        <w:rPr>
          <w:rFonts w:ascii="標楷體" w:eastAsia="標楷體" w:hAnsi="標楷體"/>
          <w:sz w:val="28"/>
          <w:szCs w:val="28"/>
        </w:rPr>
        <w:t>0日（星期五）上午</w:t>
      </w:r>
      <w:r w:rsidRPr="00E20C9C">
        <w:rPr>
          <w:rFonts w:ascii="標楷體" w:eastAsia="標楷體" w:hAnsi="標楷體"/>
          <w:spacing w:val="-3"/>
          <w:sz w:val="28"/>
          <w:szCs w:val="28"/>
        </w:rPr>
        <w:t xml:space="preserve"> </w:t>
      </w:r>
      <w:r w:rsidRPr="00E20C9C">
        <w:rPr>
          <w:rFonts w:ascii="標楷體" w:eastAsia="標楷體" w:hAnsi="標楷體"/>
          <w:sz w:val="28"/>
          <w:szCs w:val="28"/>
        </w:rPr>
        <w:t>10</w:t>
      </w:r>
      <w:r w:rsidRPr="00E20C9C">
        <w:rPr>
          <w:rFonts w:ascii="標楷體" w:eastAsia="標楷體" w:hAnsi="標楷體"/>
          <w:spacing w:val="-72"/>
          <w:sz w:val="28"/>
          <w:szCs w:val="28"/>
        </w:rPr>
        <w:t xml:space="preserve"> </w:t>
      </w:r>
      <w:r w:rsidRPr="00E20C9C">
        <w:rPr>
          <w:rFonts w:ascii="標楷體" w:eastAsia="標楷體" w:hAnsi="標楷體"/>
          <w:sz w:val="28"/>
          <w:szCs w:val="28"/>
        </w:rPr>
        <w:t>時</w:t>
      </w:r>
    </w:p>
    <w:p w:rsidR="00D56630" w:rsidRPr="00E20C9C" w:rsidRDefault="00D56630" w:rsidP="00D56630">
      <w:pPr>
        <w:spacing w:line="400" w:lineRule="exact"/>
        <w:ind w:left="113" w:right="109"/>
        <w:contextualSpacing/>
        <w:jc w:val="both"/>
        <w:rPr>
          <w:rFonts w:ascii="標楷體" w:eastAsia="標楷體" w:hAnsi="標楷體"/>
          <w:sz w:val="28"/>
          <w:szCs w:val="28"/>
        </w:rPr>
      </w:pPr>
      <w:r w:rsidRPr="00E20C9C">
        <w:rPr>
          <w:rFonts w:ascii="標楷體" w:eastAsia="標楷體" w:hAnsi="標楷體"/>
          <w:sz w:val="28"/>
          <w:szCs w:val="28"/>
        </w:rPr>
        <w:t>地</w:t>
      </w:r>
      <w:r w:rsidRPr="00E20C9C">
        <w:rPr>
          <w:rFonts w:ascii="標楷體" w:eastAsia="標楷體" w:hAnsi="標楷體"/>
          <w:sz w:val="28"/>
          <w:szCs w:val="28"/>
        </w:rPr>
        <w:tab/>
        <w:t>點：行政大樓 7</w:t>
      </w:r>
      <w:r w:rsidRPr="00E20C9C">
        <w:rPr>
          <w:rFonts w:ascii="標楷體" w:eastAsia="標楷體" w:hAnsi="標楷體"/>
          <w:spacing w:val="-74"/>
          <w:sz w:val="28"/>
          <w:szCs w:val="28"/>
        </w:rPr>
        <w:t xml:space="preserve"> </w:t>
      </w:r>
      <w:r w:rsidRPr="00E20C9C">
        <w:rPr>
          <w:rFonts w:ascii="標楷體" w:eastAsia="標楷體" w:hAnsi="標楷體"/>
          <w:sz w:val="28"/>
          <w:szCs w:val="28"/>
        </w:rPr>
        <w:t>樓會議室</w:t>
      </w:r>
    </w:p>
    <w:p w:rsidR="00D56630" w:rsidRPr="00E20C9C" w:rsidRDefault="00D56630" w:rsidP="00D56630">
      <w:pPr>
        <w:tabs>
          <w:tab w:val="left" w:pos="953"/>
        </w:tabs>
        <w:spacing w:line="400" w:lineRule="exact"/>
        <w:ind w:left="113" w:right="6388"/>
        <w:contextualSpacing/>
        <w:jc w:val="both"/>
        <w:rPr>
          <w:rFonts w:ascii="標楷體" w:eastAsia="標楷體" w:hAnsi="標楷體"/>
          <w:sz w:val="28"/>
          <w:szCs w:val="28"/>
        </w:rPr>
      </w:pPr>
      <w:r w:rsidRPr="00E20C9C">
        <w:rPr>
          <w:rFonts w:ascii="標楷體" w:eastAsia="標楷體" w:hAnsi="標楷體"/>
          <w:sz w:val="28"/>
          <w:szCs w:val="28"/>
        </w:rPr>
        <w:t>主</w:t>
      </w:r>
      <w:r w:rsidRPr="00E20C9C">
        <w:rPr>
          <w:rFonts w:ascii="標楷體" w:eastAsia="標楷體" w:hAnsi="標楷體"/>
          <w:sz w:val="28"/>
          <w:szCs w:val="28"/>
        </w:rPr>
        <w:tab/>
      </w:r>
      <w:r w:rsidRPr="00E20C9C">
        <w:rPr>
          <w:rFonts w:ascii="標楷體" w:eastAsia="標楷體" w:hAnsi="標楷體"/>
          <w:spacing w:val="-1"/>
          <w:sz w:val="28"/>
          <w:szCs w:val="28"/>
        </w:rPr>
        <w:t>席：</w:t>
      </w:r>
      <w:r w:rsidRPr="00E20C9C">
        <w:rPr>
          <w:rFonts w:ascii="標楷體" w:eastAsia="標楷體" w:hAnsi="標楷體" w:hint="eastAsia"/>
          <w:spacing w:val="-1"/>
          <w:sz w:val="28"/>
          <w:szCs w:val="28"/>
        </w:rPr>
        <w:t>O</w:t>
      </w:r>
      <w:r w:rsidRPr="00E20C9C">
        <w:rPr>
          <w:rFonts w:ascii="標楷體" w:eastAsia="標楷體" w:hAnsi="標楷體"/>
          <w:spacing w:val="-1"/>
          <w:sz w:val="28"/>
          <w:szCs w:val="28"/>
        </w:rPr>
        <w:t>主任秘書</w:t>
      </w:r>
      <w:r w:rsidRPr="00E20C9C">
        <w:rPr>
          <w:rFonts w:ascii="標楷體" w:eastAsia="標楷體" w:hAnsi="標楷體" w:hint="eastAsia"/>
          <w:spacing w:val="-1"/>
          <w:sz w:val="28"/>
          <w:szCs w:val="28"/>
        </w:rPr>
        <w:t>OO</w:t>
      </w:r>
      <w:r w:rsidRPr="00E20C9C">
        <w:rPr>
          <w:rFonts w:ascii="標楷體" w:eastAsia="標楷體" w:hAnsi="標楷體"/>
          <w:spacing w:val="-1"/>
          <w:sz w:val="28"/>
          <w:szCs w:val="28"/>
        </w:rPr>
        <w:t xml:space="preserve"> </w:t>
      </w:r>
      <w:r w:rsidRPr="00E20C9C">
        <w:rPr>
          <w:rFonts w:ascii="標楷體" w:eastAsia="標楷體" w:hAnsi="標楷體"/>
          <w:sz w:val="28"/>
          <w:szCs w:val="28"/>
        </w:rPr>
        <w:t>出席人員：詳如簽到表</w:t>
      </w:r>
    </w:p>
    <w:p w:rsidR="00D56630" w:rsidRPr="00E20C9C" w:rsidRDefault="00D56630" w:rsidP="00D56630">
      <w:pPr>
        <w:spacing w:line="400" w:lineRule="exact"/>
        <w:ind w:right="108"/>
        <w:contextualSpacing/>
        <w:jc w:val="right"/>
        <w:rPr>
          <w:rFonts w:ascii="標楷體" w:eastAsia="標楷體" w:hAnsi="標楷體"/>
          <w:szCs w:val="24"/>
        </w:rPr>
      </w:pPr>
      <w:r w:rsidRPr="00E20C9C">
        <w:rPr>
          <w:rFonts w:ascii="標楷體" w:eastAsia="標楷體" w:hAnsi="標楷體" w:hint="eastAsia"/>
          <w:szCs w:val="24"/>
        </w:rPr>
        <w:t xml:space="preserve">                    </w:t>
      </w:r>
      <w:r w:rsidRPr="00E20C9C">
        <w:rPr>
          <w:rFonts w:ascii="標楷體" w:eastAsia="標楷體" w:hAnsi="標楷體"/>
          <w:szCs w:val="24"/>
        </w:rPr>
        <w:t>記錄：</w:t>
      </w:r>
      <w:r w:rsidRPr="00E20C9C">
        <w:rPr>
          <w:rFonts w:ascii="標楷體" w:eastAsia="標楷體" w:hAnsi="標楷體" w:hint="eastAsia"/>
          <w:szCs w:val="24"/>
        </w:rPr>
        <w:t>OOO</w:t>
      </w:r>
    </w:p>
    <w:p w:rsidR="00D56630" w:rsidRPr="00E20C9C" w:rsidRDefault="00D56630" w:rsidP="00D56630">
      <w:pPr>
        <w:spacing w:line="400" w:lineRule="exact"/>
        <w:ind w:left="112" w:right="109"/>
        <w:contextualSpacing/>
        <w:jc w:val="both"/>
        <w:rPr>
          <w:rFonts w:ascii="標楷體" w:eastAsia="標楷體" w:hAnsi="標楷體"/>
          <w:b/>
          <w:sz w:val="28"/>
          <w:szCs w:val="28"/>
        </w:rPr>
      </w:pPr>
      <w:r w:rsidRPr="00E20C9C">
        <w:rPr>
          <w:rFonts w:ascii="標楷體" w:eastAsia="標楷體" w:hAnsi="標楷體" w:hint="eastAsia"/>
          <w:b/>
          <w:sz w:val="28"/>
          <w:szCs w:val="28"/>
        </w:rPr>
        <w:t>壹、主席致詞：略</w:t>
      </w:r>
    </w:p>
    <w:p w:rsidR="00D56630" w:rsidRPr="00E20C9C" w:rsidRDefault="00D56630" w:rsidP="00D56630">
      <w:pPr>
        <w:spacing w:line="400" w:lineRule="exact"/>
        <w:ind w:left="112" w:right="109"/>
        <w:contextualSpacing/>
        <w:jc w:val="both"/>
        <w:rPr>
          <w:rFonts w:ascii="標楷體" w:eastAsia="標楷體" w:hAnsi="標楷體"/>
          <w:b/>
          <w:sz w:val="28"/>
          <w:szCs w:val="28"/>
        </w:rPr>
      </w:pPr>
      <w:r w:rsidRPr="00E20C9C">
        <w:rPr>
          <w:rFonts w:ascii="標楷體" w:eastAsia="標楷體" w:hAnsi="標楷體" w:hint="eastAsia"/>
          <w:b/>
          <w:sz w:val="28"/>
          <w:szCs w:val="28"/>
        </w:rPr>
        <w:t>貳、</w:t>
      </w:r>
      <w:r w:rsidRPr="00E20C9C">
        <w:rPr>
          <w:rFonts w:ascii="標楷體" w:eastAsia="標楷體" w:hAnsi="標楷體"/>
          <w:b/>
          <w:sz w:val="28"/>
          <w:szCs w:val="28"/>
        </w:rPr>
        <w:t xml:space="preserve"> </w:t>
      </w:r>
      <w:r w:rsidRPr="00E20C9C">
        <w:rPr>
          <w:rFonts w:ascii="標楷體" w:eastAsia="標楷體" w:hAnsi="標楷體" w:hint="eastAsia"/>
          <w:b/>
          <w:sz w:val="28"/>
          <w:szCs w:val="28"/>
        </w:rPr>
        <w:t>上次會議決議案及指示事項執行情形：略</w:t>
      </w:r>
    </w:p>
    <w:p w:rsidR="00D56630" w:rsidRPr="00E20C9C" w:rsidRDefault="00D56630" w:rsidP="00D56630">
      <w:pPr>
        <w:spacing w:line="400" w:lineRule="exact"/>
        <w:ind w:left="-142" w:right="109" w:firstLineChars="100" w:firstLine="280"/>
        <w:contextualSpacing/>
        <w:jc w:val="both"/>
        <w:rPr>
          <w:rFonts w:ascii="標楷體" w:eastAsia="標楷體" w:hAnsi="標楷體"/>
          <w:b/>
          <w:sz w:val="28"/>
          <w:szCs w:val="28"/>
        </w:rPr>
      </w:pPr>
      <w:r w:rsidRPr="00E20C9C">
        <w:rPr>
          <w:rFonts w:ascii="標楷體" w:eastAsia="標楷體" w:hAnsi="標楷體" w:hint="eastAsia"/>
          <w:b/>
          <w:sz w:val="28"/>
          <w:szCs w:val="28"/>
        </w:rPr>
        <w:t>參、工作報告：略</w:t>
      </w:r>
    </w:p>
    <w:p w:rsidR="00D56630" w:rsidRPr="00E20C9C" w:rsidRDefault="00D56630" w:rsidP="00D56630">
      <w:pPr>
        <w:spacing w:line="400" w:lineRule="exact"/>
        <w:ind w:left="112" w:right="109"/>
        <w:contextualSpacing/>
        <w:jc w:val="both"/>
        <w:rPr>
          <w:rFonts w:ascii="標楷體" w:eastAsia="標楷體" w:hAnsi="標楷體"/>
          <w:b/>
          <w:sz w:val="28"/>
          <w:szCs w:val="28"/>
        </w:rPr>
      </w:pPr>
      <w:r w:rsidRPr="00E20C9C">
        <w:rPr>
          <w:rFonts w:ascii="標楷體" w:eastAsia="標楷體" w:hAnsi="標楷體" w:hint="eastAsia"/>
          <w:b/>
          <w:sz w:val="28"/>
          <w:szCs w:val="28"/>
        </w:rPr>
        <w:t>肆、討論事項：</w:t>
      </w:r>
    </w:p>
    <w:p w:rsidR="00D56630" w:rsidRPr="00E20C9C" w:rsidRDefault="00D56630" w:rsidP="00D56630">
      <w:pPr>
        <w:spacing w:line="400" w:lineRule="exact"/>
        <w:ind w:left="112" w:right="109"/>
        <w:contextualSpacing/>
        <w:jc w:val="both"/>
        <w:rPr>
          <w:rFonts w:ascii="標楷體" w:eastAsia="標楷體" w:hAnsi="標楷體"/>
          <w:b/>
          <w:sz w:val="28"/>
          <w:szCs w:val="28"/>
        </w:rPr>
      </w:pPr>
    </w:p>
    <w:p w:rsidR="00D56630" w:rsidRPr="00E20C9C" w:rsidRDefault="00D56630" w:rsidP="00D56630">
      <w:pPr>
        <w:spacing w:line="400" w:lineRule="exact"/>
        <w:ind w:leftChars="200" w:left="1440" w:right="109" w:hangingChars="400" w:hanging="960"/>
        <w:contextualSpacing/>
        <w:jc w:val="both"/>
        <w:rPr>
          <w:rFonts w:ascii="標楷體" w:eastAsia="標楷體" w:hAnsi="標楷體"/>
          <w:szCs w:val="24"/>
        </w:rPr>
      </w:pPr>
      <w:r w:rsidRPr="00E20C9C">
        <w:rPr>
          <w:rFonts w:ascii="標楷體" w:eastAsia="標楷體" w:hAnsi="標楷體" w:hint="eastAsia"/>
          <w:szCs w:val="24"/>
        </w:rPr>
        <w:t>提案一：本室執行10</w:t>
      </w:r>
      <w:r w:rsidRPr="00E20C9C">
        <w:rPr>
          <w:rFonts w:ascii="標楷體" w:eastAsia="標楷體" w:hAnsi="標楷體"/>
          <w:szCs w:val="24"/>
        </w:rPr>
        <w:t>8</w:t>
      </w:r>
      <w:r w:rsidRPr="00E20C9C">
        <w:rPr>
          <w:rFonts w:ascii="標楷體" w:eastAsia="標楷體" w:hAnsi="標楷體" w:hint="eastAsia"/>
          <w:szCs w:val="24"/>
        </w:rPr>
        <w:t>年度各一級單位內部控制作業自行評估表，各項一級單位及指定指標評估重點，如附表（同前），請討論。</w:t>
      </w:r>
    </w:p>
    <w:p w:rsidR="00D56630" w:rsidRPr="00E20C9C" w:rsidRDefault="00D56630" w:rsidP="00D56630">
      <w:pPr>
        <w:spacing w:line="400" w:lineRule="exact"/>
        <w:ind w:leftChars="200" w:left="1440" w:right="109" w:hangingChars="400" w:hanging="960"/>
        <w:contextualSpacing/>
        <w:jc w:val="right"/>
        <w:rPr>
          <w:rFonts w:ascii="標楷體" w:eastAsia="標楷體" w:hAnsi="標楷體"/>
          <w:szCs w:val="24"/>
        </w:rPr>
      </w:pPr>
      <w:r w:rsidRPr="00E20C9C">
        <w:rPr>
          <w:rFonts w:ascii="標楷體" w:eastAsia="標楷體" w:hAnsi="標楷體" w:hint="eastAsia"/>
          <w:szCs w:val="24"/>
        </w:rPr>
        <w:t>（提案單位：OO室OOO助理）</w:t>
      </w:r>
    </w:p>
    <w:p w:rsidR="00D56630" w:rsidRPr="00E20C9C" w:rsidRDefault="00D56630" w:rsidP="00D56630">
      <w:pPr>
        <w:spacing w:line="400" w:lineRule="exact"/>
        <w:ind w:leftChars="200" w:left="1440" w:right="109" w:hangingChars="400" w:hanging="960"/>
        <w:contextualSpacing/>
        <w:jc w:val="both"/>
        <w:rPr>
          <w:rFonts w:ascii="標楷體" w:eastAsia="標楷體" w:hAnsi="標楷體"/>
          <w:szCs w:val="24"/>
        </w:rPr>
      </w:pPr>
      <w:r w:rsidRPr="00E20C9C">
        <w:rPr>
          <w:rFonts w:ascii="標楷體" w:eastAsia="標楷體" w:hAnsi="標楷體"/>
          <w:szCs w:val="24"/>
        </w:rPr>
        <w:t>說</w:t>
      </w:r>
      <w:r w:rsidRPr="00E20C9C">
        <w:rPr>
          <w:rFonts w:ascii="標楷體" w:eastAsia="標楷體" w:hAnsi="標楷體" w:hint="eastAsia"/>
          <w:szCs w:val="24"/>
        </w:rPr>
        <w:t xml:space="preserve">  </w:t>
      </w:r>
      <w:r w:rsidRPr="00E20C9C">
        <w:rPr>
          <w:rFonts w:ascii="標楷體" w:eastAsia="標楷體" w:hAnsi="標楷體"/>
          <w:szCs w:val="24"/>
        </w:rPr>
        <w:t>明</w:t>
      </w:r>
      <w:r w:rsidRPr="00E20C9C">
        <w:rPr>
          <w:rFonts w:ascii="標楷體" w:eastAsia="標楷體" w:hAnsi="標楷體" w:hint="eastAsia"/>
          <w:szCs w:val="24"/>
        </w:rPr>
        <w:t>：</w:t>
      </w:r>
    </w:p>
    <w:p w:rsidR="00D56630" w:rsidRPr="00E20C9C" w:rsidRDefault="00D56630" w:rsidP="00D56630">
      <w:pPr>
        <w:numPr>
          <w:ilvl w:val="0"/>
          <w:numId w:val="14"/>
        </w:numPr>
        <w:spacing w:line="400" w:lineRule="exact"/>
        <w:ind w:right="109"/>
        <w:contextualSpacing/>
        <w:jc w:val="both"/>
        <w:rPr>
          <w:rFonts w:ascii="標楷體" w:eastAsia="標楷體" w:hAnsi="標楷體"/>
          <w:szCs w:val="24"/>
        </w:rPr>
      </w:pPr>
      <w:r w:rsidRPr="00E20C9C">
        <w:rPr>
          <w:rFonts w:ascii="標楷體" w:eastAsia="標楷體" w:hAnsi="標楷體" w:hint="eastAsia"/>
          <w:szCs w:val="24"/>
        </w:rPr>
        <w:t>依據1</w:t>
      </w:r>
      <w:r w:rsidRPr="00E20C9C">
        <w:rPr>
          <w:rFonts w:ascii="標楷體" w:eastAsia="標楷體" w:hAnsi="標楷體"/>
          <w:szCs w:val="24"/>
        </w:rPr>
        <w:t>08年</w:t>
      </w:r>
      <w:r w:rsidRPr="00E20C9C">
        <w:rPr>
          <w:rFonts w:ascii="標楷體" w:eastAsia="標楷體" w:hAnsi="標楷體" w:hint="eastAsia"/>
          <w:szCs w:val="24"/>
        </w:rPr>
        <w:t>00月00日高餐大秘字第00</w:t>
      </w:r>
      <w:r w:rsidRPr="00E20C9C">
        <w:rPr>
          <w:rFonts w:ascii="標楷體" w:eastAsia="標楷體" w:hAnsi="標楷體"/>
          <w:szCs w:val="24"/>
        </w:rPr>
        <w:t>0</w:t>
      </w:r>
      <w:r w:rsidRPr="00E20C9C">
        <w:rPr>
          <w:rFonts w:ascii="標楷體" w:eastAsia="標楷體" w:hAnsi="標楷體" w:hint="eastAsia"/>
          <w:szCs w:val="24"/>
        </w:rPr>
        <w:t>0</w:t>
      </w:r>
      <w:r w:rsidRPr="00E20C9C">
        <w:rPr>
          <w:rFonts w:ascii="標楷體" w:eastAsia="標楷體" w:hAnsi="標楷體"/>
          <w:szCs w:val="24"/>
        </w:rPr>
        <w:t>0</w:t>
      </w:r>
      <w:r w:rsidRPr="00E20C9C">
        <w:rPr>
          <w:rFonts w:ascii="標楷體" w:eastAsia="標楷體" w:hAnsi="標楷體" w:hint="eastAsia"/>
          <w:szCs w:val="24"/>
        </w:rPr>
        <w:t>00</w:t>
      </w:r>
      <w:r w:rsidRPr="00E20C9C">
        <w:rPr>
          <w:rFonts w:ascii="標楷體" w:eastAsia="標楷體" w:hAnsi="標楷體"/>
          <w:szCs w:val="24"/>
        </w:rPr>
        <w:t>0</w:t>
      </w:r>
      <w:r w:rsidRPr="00E20C9C">
        <w:rPr>
          <w:rFonts w:ascii="標楷體" w:eastAsia="標楷體" w:hAnsi="標楷體" w:hint="eastAsia"/>
          <w:szCs w:val="24"/>
        </w:rPr>
        <w:t>0</w:t>
      </w:r>
      <w:r w:rsidRPr="00E20C9C">
        <w:rPr>
          <w:rFonts w:ascii="標楷體" w:eastAsia="標楷體" w:hAnsi="標楷體"/>
          <w:szCs w:val="24"/>
        </w:rPr>
        <w:t>0</w:t>
      </w:r>
      <w:r w:rsidRPr="00E20C9C">
        <w:rPr>
          <w:rFonts w:ascii="標楷體" w:eastAsia="標楷體" w:hAnsi="標楷體" w:hint="eastAsia"/>
          <w:szCs w:val="24"/>
        </w:rPr>
        <w:t>號本校「10</w:t>
      </w:r>
      <w:r w:rsidRPr="00E20C9C">
        <w:rPr>
          <w:rFonts w:ascii="標楷體" w:eastAsia="標楷體" w:hAnsi="標楷體"/>
          <w:szCs w:val="24"/>
        </w:rPr>
        <w:t>8</w:t>
      </w:r>
      <w:r w:rsidRPr="00E20C9C">
        <w:rPr>
          <w:rFonts w:ascii="標楷體" w:eastAsia="標楷體" w:hAnsi="標楷體" w:hint="eastAsia"/>
          <w:szCs w:val="24"/>
        </w:rPr>
        <w:t>年度內部控制自行評估計畫」書函辦理。</w:t>
      </w:r>
    </w:p>
    <w:p w:rsidR="00D56630" w:rsidRPr="00E20C9C" w:rsidRDefault="00D56630" w:rsidP="00D56630">
      <w:pPr>
        <w:numPr>
          <w:ilvl w:val="0"/>
          <w:numId w:val="14"/>
        </w:numPr>
        <w:spacing w:line="400" w:lineRule="exact"/>
        <w:ind w:right="109"/>
        <w:contextualSpacing/>
        <w:jc w:val="both"/>
        <w:rPr>
          <w:rFonts w:ascii="標楷體" w:eastAsia="標楷體" w:hAnsi="標楷體"/>
          <w:szCs w:val="24"/>
        </w:rPr>
      </w:pPr>
      <w:r w:rsidRPr="00E20C9C">
        <w:rPr>
          <w:rFonts w:ascii="標楷體" w:eastAsia="標楷體" w:hAnsi="標楷體"/>
          <w:szCs w:val="24"/>
        </w:rPr>
        <w:t>經本室彙整各組各業務承辦人前揭</w:t>
      </w:r>
      <w:r w:rsidRPr="00E20C9C">
        <w:rPr>
          <w:rFonts w:ascii="標楷體" w:eastAsia="標楷體" w:hAnsi="標楷體" w:hint="eastAsia"/>
          <w:szCs w:val="24"/>
        </w:rPr>
        <w:t>10</w:t>
      </w:r>
      <w:r w:rsidRPr="00E20C9C">
        <w:rPr>
          <w:rFonts w:ascii="標楷體" w:eastAsia="標楷體" w:hAnsi="標楷體"/>
          <w:szCs w:val="24"/>
        </w:rPr>
        <w:t>8</w:t>
      </w:r>
      <w:r w:rsidRPr="00E20C9C">
        <w:rPr>
          <w:rFonts w:ascii="標楷體" w:eastAsia="標楷體" w:hAnsi="標楷體" w:hint="eastAsia"/>
          <w:szCs w:val="24"/>
        </w:rPr>
        <w:t>年度內部控制自行評估計畫之附件1~5後，完成附件</w:t>
      </w:r>
      <w:r w:rsidRPr="00E20C9C">
        <w:rPr>
          <w:rFonts w:ascii="標楷體" w:eastAsia="標楷體" w:hAnsi="標楷體"/>
          <w:szCs w:val="24"/>
        </w:rPr>
        <w:t>6-108年度各一級單位(學術以院為主)內部控制作業自行評估表</w:t>
      </w:r>
      <w:r w:rsidRPr="00E20C9C">
        <w:rPr>
          <w:rFonts w:ascii="標楷體" w:eastAsia="標楷體" w:hAnsi="標楷體" w:hint="eastAsia"/>
          <w:szCs w:val="24"/>
        </w:rPr>
        <w:t>，</w:t>
      </w:r>
      <w:r w:rsidRPr="00E20C9C">
        <w:rPr>
          <w:rFonts w:ascii="標楷體" w:eastAsia="標楷體" w:hAnsi="標楷體"/>
          <w:szCs w:val="24"/>
        </w:rPr>
        <w:t>詳如附表</w:t>
      </w:r>
      <w:r w:rsidRPr="00E20C9C">
        <w:rPr>
          <w:rFonts w:ascii="標楷體" w:eastAsia="標楷體" w:hAnsi="標楷體" w:hint="eastAsia"/>
          <w:szCs w:val="24"/>
        </w:rPr>
        <w:t>（同前），僅就該表內右兩列「評估情形說明」及「部分落實/未落實/不適用情形說明」欄內所擬提請討論。</w:t>
      </w:r>
    </w:p>
    <w:p w:rsidR="00D56630" w:rsidRPr="00E20C9C" w:rsidRDefault="00D56630" w:rsidP="00D56630">
      <w:pPr>
        <w:spacing w:line="400" w:lineRule="exact"/>
        <w:ind w:left="1277" w:right="109" w:hangingChars="532" w:hanging="1277"/>
        <w:contextualSpacing/>
        <w:jc w:val="both"/>
        <w:rPr>
          <w:rFonts w:ascii="標楷體" w:eastAsia="標楷體" w:hAnsi="標楷體"/>
          <w:szCs w:val="24"/>
        </w:rPr>
      </w:pPr>
      <w:r w:rsidRPr="00E20C9C">
        <w:rPr>
          <w:rFonts w:ascii="標楷體" w:eastAsia="標楷體" w:hAnsi="標楷體" w:hint="eastAsia"/>
          <w:szCs w:val="24"/>
        </w:rPr>
        <w:t xml:space="preserve"> </w:t>
      </w:r>
      <w:r w:rsidRPr="00E20C9C">
        <w:rPr>
          <w:rFonts w:ascii="標楷體" w:eastAsia="標楷體" w:hAnsi="標楷體"/>
          <w:szCs w:val="24"/>
        </w:rPr>
        <w:t xml:space="preserve">  辦</w:t>
      </w:r>
      <w:r w:rsidRPr="00E20C9C">
        <w:rPr>
          <w:rFonts w:ascii="標楷體" w:eastAsia="標楷體" w:hAnsi="標楷體" w:hint="eastAsia"/>
          <w:szCs w:val="24"/>
        </w:rPr>
        <w:t xml:space="preserve"> </w:t>
      </w:r>
      <w:r w:rsidRPr="00E20C9C">
        <w:rPr>
          <w:rFonts w:ascii="標楷體" w:eastAsia="標楷體" w:hAnsi="標楷體"/>
          <w:szCs w:val="24"/>
        </w:rPr>
        <w:t xml:space="preserve"> 法</w:t>
      </w:r>
      <w:r w:rsidRPr="00E20C9C">
        <w:rPr>
          <w:rFonts w:ascii="標楷體" w:eastAsia="標楷體" w:hAnsi="標楷體" w:hint="eastAsia"/>
          <w:szCs w:val="24"/>
        </w:rPr>
        <w:t>：經討論決議，陳請主席核定用印後，依時限陳繳交紙本及電子檔予內部控制幕僚作業單位（秘書室法務行政助理）。</w:t>
      </w:r>
    </w:p>
    <w:p w:rsidR="00D56630" w:rsidRPr="00E20C9C" w:rsidRDefault="00D56630" w:rsidP="00D56630">
      <w:pPr>
        <w:spacing w:line="400" w:lineRule="exact"/>
        <w:ind w:left="112" w:right="109"/>
        <w:contextualSpacing/>
        <w:rPr>
          <w:rFonts w:ascii="標楷體" w:eastAsia="標楷體" w:hAnsi="標楷體"/>
          <w:szCs w:val="24"/>
        </w:rPr>
      </w:pPr>
      <w:r w:rsidRPr="00E20C9C">
        <w:rPr>
          <w:rFonts w:ascii="標楷體" w:eastAsia="標楷體" w:hAnsi="標楷體" w:hint="eastAsia"/>
          <w:szCs w:val="24"/>
        </w:rPr>
        <w:t xml:space="preserve">　決　議：照案通過。</w:t>
      </w:r>
    </w:p>
    <w:p w:rsidR="00D56630" w:rsidRPr="00E20C9C" w:rsidRDefault="00D56630" w:rsidP="00D56630">
      <w:pPr>
        <w:spacing w:line="400" w:lineRule="exact"/>
        <w:ind w:left="112" w:right="109" w:firstLineChars="100" w:firstLine="240"/>
        <w:contextualSpacing/>
        <w:jc w:val="both"/>
        <w:rPr>
          <w:rFonts w:ascii="標楷體" w:eastAsia="標楷體" w:hAnsi="標楷體"/>
          <w:szCs w:val="24"/>
        </w:rPr>
      </w:pPr>
      <w:r w:rsidRPr="00E20C9C">
        <w:rPr>
          <w:rFonts w:ascii="標楷體" w:eastAsia="標楷體" w:hAnsi="標楷體" w:hint="eastAsia"/>
          <w:szCs w:val="24"/>
        </w:rPr>
        <w:t>提案二：略</w:t>
      </w:r>
    </w:p>
    <w:p w:rsidR="00D56630" w:rsidRPr="00E20C9C" w:rsidRDefault="00D56630" w:rsidP="00D56630">
      <w:pPr>
        <w:spacing w:line="400" w:lineRule="exact"/>
        <w:ind w:left="112" w:right="109" w:firstLineChars="100" w:firstLine="240"/>
        <w:contextualSpacing/>
        <w:jc w:val="both"/>
        <w:rPr>
          <w:rFonts w:ascii="標楷體" w:eastAsia="標楷體" w:hAnsi="標楷體"/>
          <w:szCs w:val="24"/>
        </w:rPr>
      </w:pPr>
      <w:r w:rsidRPr="00E20C9C">
        <w:rPr>
          <w:rFonts w:ascii="標楷體" w:eastAsia="標楷體" w:hAnsi="標楷體" w:hint="eastAsia"/>
          <w:szCs w:val="24"/>
        </w:rPr>
        <w:t>提案三：略</w:t>
      </w:r>
    </w:p>
    <w:p w:rsidR="00D56630" w:rsidRPr="00E20C9C" w:rsidRDefault="00D56630" w:rsidP="00D56630">
      <w:pPr>
        <w:spacing w:line="400" w:lineRule="exact"/>
        <w:ind w:left="112" w:right="109" w:firstLineChars="100" w:firstLine="240"/>
        <w:contextualSpacing/>
        <w:jc w:val="both"/>
        <w:rPr>
          <w:rFonts w:ascii="標楷體" w:eastAsia="標楷體" w:hAnsi="標楷體"/>
          <w:szCs w:val="24"/>
        </w:rPr>
      </w:pPr>
      <w:r w:rsidRPr="00E20C9C">
        <w:rPr>
          <w:rFonts w:ascii="標楷體" w:eastAsia="標楷體" w:hAnsi="標楷體" w:hint="eastAsia"/>
          <w:szCs w:val="24"/>
        </w:rPr>
        <w:t>提案四：略</w:t>
      </w:r>
    </w:p>
    <w:p w:rsidR="00D56630" w:rsidRPr="00E20C9C" w:rsidRDefault="00D56630" w:rsidP="00D56630">
      <w:pPr>
        <w:spacing w:line="400" w:lineRule="exact"/>
        <w:ind w:left="112" w:right="109" w:firstLineChars="100" w:firstLine="240"/>
        <w:contextualSpacing/>
        <w:jc w:val="both"/>
        <w:rPr>
          <w:rFonts w:ascii="標楷體" w:eastAsia="標楷體" w:hAnsi="標楷體"/>
          <w:szCs w:val="24"/>
        </w:rPr>
      </w:pPr>
    </w:p>
    <w:p w:rsidR="00D56630" w:rsidRPr="00E20C9C" w:rsidRDefault="00D56630" w:rsidP="00D56630">
      <w:pPr>
        <w:spacing w:line="400" w:lineRule="exact"/>
        <w:ind w:left="112" w:right="109"/>
        <w:contextualSpacing/>
        <w:jc w:val="both"/>
        <w:rPr>
          <w:rFonts w:ascii="標楷體" w:eastAsia="標楷體" w:hAnsi="標楷體"/>
          <w:b/>
          <w:sz w:val="28"/>
          <w:szCs w:val="28"/>
        </w:rPr>
      </w:pPr>
      <w:r w:rsidRPr="00E20C9C">
        <w:rPr>
          <w:rFonts w:ascii="標楷體" w:eastAsia="標楷體" w:hAnsi="標楷體" w:hint="eastAsia"/>
          <w:b/>
          <w:sz w:val="28"/>
          <w:szCs w:val="28"/>
        </w:rPr>
        <w:t>伍、臨時動議：無</w:t>
      </w:r>
    </w:p>
    <w:p w:rsidR="00D56630" w:rsidRPr="00E20C9C" w:rsidRDefault="00D56630" w:rsidP="00D56630">
      <w:pPr>
        <w:spacing w:line="400" w:lineRule="exact"/>
        <w:ind w:left="112" w:right="109"/>
        <w:contextualSpacing/>
        <w:jc w:val="both"/>
        <w:rPr>
          <w:rFonts w:ascii="標楷體" w:eastAsia="標楷體" w:hAnsi="標楷體"/>
          <w:b/>
          <w:sz w:val="28"/>
          <w:szCs w:val="28"/>
        </w:rPr>
      </w:pPr>
      <w:r w:rsidRPr="00E20C9C">
        <w:rPr>
          <w:rFonts w:ascii="標楷體" w:eastAsia="標楷體" w:hAnsi="標楷體" w:hint="eastAsia"/>
          <w:b/>
          <w:sz w:val="28"/>
          <w:szCs w:val="28"/>
        </w:rPr>
        <w:t>陸、散會（上午1</w:t>
      </w:r>
      <w:r w:rsidRPr="00E20C9C">
        <w:rPr>
          <w:rFonts w:ascii="標楷體" w:eastAsia="標楷體" w:hAnsi="標楷體"/>
          <w:b/>
          <w:sz w:val="28"/>
          <w:szCs w:val="28"/>
        </w:rPr>
        <w:t>1時</w:t>
      </w:r>
      <w:r w:rsidRPr="00E20C9C">
        <w:rPr>
          <w:rFonts w:ascii="標楷體" w:eastAsia="標楷體" w:hAnsi="標楷體" w:hint="eastAsia"/>
          <w:b/>
          <w:sz w:val="28"/>
          <w:szCs w:val="28"/>
        </w:rPr>
        <w:t>3</w:t>
      </w:r>
      <w:r w:rsidRPr="00E20C9C">
        <w:rPr>
          <w:rFonts w:ascii="標楷體" w:eastAsia="標楷體" w:hAnsi="標楷體"/>
          <w:b/>
          <w:sz w:val="28"/>
          <w:szCs w:val="28"/>
        </w:rPr>
        <w:t>0分</w:t>
      </w:r>
      <w:r w:rsidRPr="00E20C9C">
        <w:rPr>
          <w:rFonts w:ascii="標楷體" w:eastAsia="標楷體" w:hAnsi="標楷體" w:hint="eastAsia"/>
          <w:b/>
          <w:sz w:val="28"/>
          <w:szCs w:val="28"/>
        </w:rPr>
        <w:t>）</w:t>
      </w:r>
    </w:p>
    <w:p w:rsidR="00D56630" w:rsidRPr="00CF67AB" w:rsidRDefault="00D56630" w:rsidP="00D56630">
      <w:pPr>
        <w:spacing w:line="400" w:lineRule="exact"/>
        <w:ind w:left="112" w:right="109"/>
        <w:contextualSpacing/>
        <w:jc w:val="both"/>
        <w:rPr>
          <w:rFonts w:ascii="標楷體" w:eastAsia="標楷體" w:hAnsi="標楷體"/>
          <w:b/>
          <w:sz w:val="28"/>
          <w:szCs w:val="28"/>
        </w:rPr>
      </w:pPr>
    </w:p>
    <w:p w:rsidR="00D56630" w:rsidRPr="00CF67AB" w:rsidRDefault="00D56630" w:rsidP="00D56630">
      <w:pPr>
        <w:spacing w:line="400" w:lineRule="exact"/>
        <w:ind w:left="112" w:right="109"/>
        <w:contextualSpacing/>
        <w:jc w:val="both"/>
        <w:rPr>
          <w:rFonts w:ascii="標楷體" w:eastAsia="標楷體" w:hAnsi="標楷體"/>
          <w:b/>
          <w:sz w:val="28"/>
          <w:szCs w:val="28"/>
        </w:rPr>
      </w:pPr>
    </w:p>
    <w:p w:rsidR="00D56630" w:rsidRPr="00CF67AB" w:rsidRDefault="00D56630" w:rsidP="00D56630">
      <w:pPr>
        <w:spacing w:line="400" w:lineRule="exact"/>
        <w:ind w:left="112" w:right="109"/>
        <w:contextualSpacing/>
        <w:jc w:val="both"/>
        <w:rPr>
          <w:rFonts w:ascii="標楷體" w:eastAsia="標楷體" w:hAnsi="標楷體"/>
          <w:b/>
          <w:sz w:val="28"/>
          <w:szCs w:val="28"/>
        </w:rPr>
      </w:pPr>
    </w:p>
    <w:p w:rsidR="00D56630" w:rsidRPr="00CF67AB" w:rsidRDefault="00D56630" w:rsidP="00D56630">
      <w:pPr>
        <w:spacing w:after="120"/>
        <w:ind w:right="280"/>
        <w:jc w:val="both"/>
        <w:rPr>
          <w:rFonts w:ascii="標楷體" w:eastAsia="標楷體" w:hAnsi="標楷體"/>
          <w:b/>
          <w:szCs w:val="24"/>
        </w:rPr>
      </w:pPr>
    </w:p>
    <w:p w:rsidR="00D56630" w:rsidRPr="00E20C9C" w:rsidRDefault="00D56630" w:rsidP="00D56630">
      <w:pPr>
        <w:spacing w:afterLines="50" w:after="180" w:line="500" w:lineRule="exact"/>
        <w:jc w:val="center"/>
        <w:rPr>
          <w:rFonts w:ascii="標楷體" w:eastAsia="標楷體" w:hAnsi="標楷體"/>
          <w:spacing w:val="60"/>
          <w:sz w:val="40"/>
          <w:szCs w:val="40"/>
        </w:rPr>
      </w:pPr>
      <w:r w:rsidRPr="00E20C9C">
        <w:rPr>
          <w:rFonts w:ascii="標楷體" w:eastAsia="標楷體" w:hAnsi="標楷體" w:hint="eastAsia"/>
          <w:spacing w:val="60"/>
          <w:sz w:val="40"/>
          <w:szCs w:val="40"/>
        </w:rPr>
        <w:t>【會議簽到單】</w:t>
      </w:r>
    </w:p>
    <w:p w:rsidR="00D56630" w:rsidRPr="00E20C9C" w:rsidRDefault="00D56630" w:rsidP="00D56630">
      <w:pPr>
        <w:spacing w:line="360" w:lineRule="exact"/>
        <w:rPr>
          <w:rFonts w:ascii="標楷體" w:eastAsia="標楷體" w:hAnsi="標楷體"/>
          <w:sz w:val="32"/>
          <w:szCs w:val="32"/>
        </w:rPr>
      </w:pPr>
      <w:r w:rsidRPr="00E20C9C">
        <w:rPr>
          <w:rFonts w:ascii="標楷體" w:eastAsia="標楷體" w:hAnsi="標楷體" w:hint="eastAsia"/>
          <w:sz w:val="32"/>
          <w:szCs w:val="32"/>
        </w:rPr>
        <w:t>一、會議名稱：</w:t>
      </w:r>
      <w:r w:rsidRPr="00E20C9C">
        <w:rPr>
          <w:rFonts w:ascii="標楷體" w:eastAsia="標楷體" w:hAnsi="標楷體"/>
          <w:sz w:val="32"/>
          <w:szCs w:val="32"/>
        </w:rPr>
        <w:t>10</w:t>
      </w:r>
      <w:r w:rsidR="00A0176A" w:rsidRPr="00E20C9C">
        <w:rPr>
          <w:rFonts w:ascii="標楷體" w:eastAsia="標楷體" w:hAnsi="標楷體"/>
          <w:sz w:val="32"/>
          <w:szCs w:val="32"/>
        </w:rPr>
        <w:t>9</w:t>
      </w:r>
      <w:r w:rsidRPr="00E20C9C">
        <w:rPr>
          <w:rFonts w:ascii="標楷體" w:eastAsia="標楷體" w:hAnsi="標楷體"/>
          <w:sz w:val="32"/>
          <w:szCs w:val="32"/>
        </w:rPr>
        <w:t>學年度第1</w:t>
      </w:r>
      <w:r w:rsidRPr="00E20C9C">
        <w:rPr>
          <w:rFonts w:ascii="標楷體" w:eastAsia="標楷體" w:hAnsi="標楷體"/>
          <w:spacing w:val="-71"/>
          <w:sz w:val="32"/>
          <w:szCs w:val="32"/>
        </w:rPr>
        <w:t xml:space="preserve"> </w:t>
      </w:r>
      <w:r w:rsidRPr="00E20C9C">
        <w:rPr>
          <w:rFonts w:ascii="標楷體" w:eastAsia="標楷體" w:hAnsi="標楷體"/>
          <w:sz w:val="32"/>
          <w:szCs w:val="32"/>
        </w:rPr>
        <w:t>學期第</w:t>
      </w:r>
      <w:r w:rsidRPr="00E20C9C">
        <w:rPr>
          <w:rFonts w:ascii="標楷體" w:eastAsia="標楷體" w:hAnsi="標楷體" w:hint="eastAsia"/>
          <w:sz w:val="32"/>
          <w:szCs w:val="32"/>
        </w:rPr>
        <w:t>1</w:t>
      </w:r>
      <w:r w:rsidRPr="00E20C9C">
        <w:rPr>
          <w:rFonts w:ascii="標楷體" w:eastAsia="標楷體" w:hAnsi="標楷體"/>
          <w:sz w:val="32"/>
          <w:szCs w:val="32"/>
        </w:rPr>
        <w:t>次OO室室務會議</w:t>
      </w:r>
    </w:p>
    <w:p w:rsidR="00D56630" w:rsidRPr="00E20C9C" w:rsidRDefault="00D56630" w:rsidP="00D56630">
      <w:pPr>
        <w:spacing w:line="360" w:lineRule="exact"/>
        <w:rPr>
          <w:rFonts w:ascii="標楷體" w:eastAsia="標楷體" w:hAnsi="標楷體"/>
          <w:sz w:val="32"/>
          <w:szCs w:val="32"/>
        </w:rPr>
      </w:pPr>
      <w:r w:rsidRPr="00E20C9C">
        <w:rPr>
          <w:rFonts w:ascii="標楷體" w:eastAsia="標楷體" w:hAnsi="標楷體" w:hint="eastAsia"/>
          <w:sz w:val="32"/>
          <w:szCs w:val="32"/>
        </w:rPr>
        <w:t>二、時間：10</w:t>
      </w:r>
      <w:r w:rsidR="00A0176A" w:rsidRPr="00E20C9C">
        <w:rPr>
          <w:rFonts w:ascii="標楷體" w:eastAsia="標楷體" w:hAnsi="標楷體"/>
          <w:sz w:val="32"/>
          <w:szCs w:val="32"/>
        </w:rPr>
        <w:t>9</w:t>
      </w:r>
      <w:r w:rsidRPr="00E20C9C">
        <w:rPr>
          <w:rFonts w:ascii="標楷體" w:eastAsia="標楷體" w:hAnsi="標楷體" w:hint="eastAsia"/>
          <w:sz w:val="32"/>
          <w:szCs w:val="32"/>
        </w:rPr>
        <w:t>年09月2</w:t>
      </w:r>
      <w:r w:rsidRPr="00E20C9C">
        <w:rPr>
          <w:rFonts w:ascii="標楷體" w:eastAsia="標楷體" w:hAnsi="標楷體"/>
          <w:sz w:val="32"/>
          <w:szCs w:val="32"/>
        </w:rPr>
        <w:t>0</w:t>
      </w:r>
      <w:r w:rsidRPr="00E20C9C">
        <w:rPr>
          <w:rFonts w:ascii="標楷體" w:eastAsia="標楷體" w:hAnsi="標楷體" w:hint="eastAsia"/>
          <w:sz w:val="32"/>
          <w:szCs w:val="32"/>
        </w:rPr>
        <w:t>日</w:t>
      </w:r>
      <w:r w:rsidRPr="00E20C9C">
        <w:rPr>
          <w:rFonts w:ascii="標楷體" w:eastAsia="標楷體" w:hAnsi="標楷體"/>
          <w:sz w:val="32"/>
          <w:szCs w:val="32"/>
        </w:rPr>
        <w:t>(</w:t>
      </w:r>
      <w:r w:rsidRPr="00E20C9C">
        <w:rPr>
          <w:rFonts w:ascii="標楷體" w:eastAsia="標楷體" w:hAnsi="標楷體" w:hint="eastAsia"/>
          <w:sz w:val="32"/>
          <w:szCs w:val="32"/>
        </w:rPr>
        <w:t>星期五</w:t>
      </w:r>
      <w:r w:rsidRPr="00E20C9C">
        <w:rPr>
          <w:rFonts w:ascii="標楷體" w:eastAsia="標楷體" w:hAnsi="標楷體"/>
          <w:sz w:val="32"/>
          <w:szCs w:val="32"/>
        </w:rPr>
        <w:t>)</w:t>
      </w:r>
      <w:r w:rsidRPr="00E20C9C">
        <w:rPr>
          <w:rFonts w:ascii="標楷體" w:eastAsia="標楷體" w:hAnsi="標楷體" w:hint="eastAsia"/>
          <w:sz w:val="32"/>
          <w:szCs w:val="32"/>
        </w:rPr>
        <w:t>上午10時整</w:t>
      </w:r>
    </w:p>
    <w:p w:rsidR="00D56630" w:rsidRPr="00E20C9C" w:rsidRDefault="00D56630" w:rsidP="00D56630">
      <w:pPr>
        <w:tabs>
          <w:tab w:val="left" w:pos="7350"/>
        </w:tabs>
        <w:spacing w:line="360" w:lineRule="exact"/>
        <w:rPr>
          <w:rFonts w:ascii="標楷體" w:eastAsia="標楷體" w:hAnsi="標楷體"/>
          <w:sz w:val="32"/>
          <w:szCs w:val="32"/>
        </w:rPr>
      </w:pPr>
      <w:r w:rsidRPr="00E20C9C">
        <w:rPr>
          <w:rFonts w:ascii="標楷體" w:eastAsia="標楷體" w:hAnsi="標楷體" w:hint="eastAsia"/>
          <w:sz w:val="32"/>
          <w:szCs w:val="32"/>
        </w:rPr>
        <w:t>三、地點：本校行政大樓7樓會議廳</w:t>
      </w:r>
    </w:p>
    <w:p w:rsidR="00D56630" w:rsidRPr="00E20C9C" w:rsidRDefault="00D56630" w:rsidP="00D56630">
      <w:pPr>
        <w:spacing w:line="300" w:lineRule="exact"/>
        <w:ind w:left="7840" w:hangingChars="2450" w:hanging="7840"/>
        <w:rPr>
          <w:rFonts w:ascii="標楷體" w:eastAsia="標楷體" w:hAnsi="標楷體"/>
          <w:sz w:val="32"/>
          <w:szCs w:val="32"/>
        </w:rPr>
      </w:pPr>
      <w:r w:rsidRPr="00E20C9C">
        <w:rPr>
          <w:rFonts w:ascii="標楷體" w:eastAsia="標楷體" w:hAnsi="標楷體" w:hint="eastAsia"/>
          <w:sz w:val="32"/>
          <w:szCs w:val="32"/>
        </w:rPr>
        <w:t>四、主持人：</w:t>
      </w:r>
      <w:r w:rsidRPr="00E20C9C">
        <w:rPr>
          <w:rFonts w:ascii="標楷體" w:eastAsia="標楷體" w:hAnsi="標楷體" w:hint="eastAsia"/>
          <w:spacing w:val="-1"/>
          <w:sz w:val="32"/>
          <w:szCs w:val="32"/>
        </w:rPr>
        <w:t>O</w:t>
      </w:r>
      <w:r w:rsidRPr="00E20C9C">
        <w:rPr>
          <w:rFonts w:ascii="標楷體" w:eastAsia="標楷體" w:hAnsi="標楷體"/>
          <w:spacing w:val="-1"/>
          <w:sz w:val="32"/>
          <w:szCs w:val="32"/>
        </w:rPr>
        <w:t>主任秘書</w:t>
      </w:r>
      <w:r w:rsidRPr="00E20C9C">
        <w:rPr>
          <w:rFonts w:ascii="標楷體" w:eastAsia="標楷體" w:hAnsi="標楷體" w:hint="eastAsia"/>
          <w:spacing w:val="-1"/>
          <w:sz w:val="32"/>
          <w:szCs w:val="32"/>
        </w:rPr>
        <w:t>OO</w:t>
      </w:r>
      <w:r w:rsidRPr="00E20C9C">
        <w:rPr>
          <w:rFonts w:ascii="標楷體" w:eastAsia="標楷體" w:hAnsi="標楷體" w:hint="eastAsia"/>
          <w:sz w:val="32"/>
          <w:szCs w:val="32"/>
        </w:rPr>
        <w:t xml:space="preserve">                        </w:t>
      </w:r>
    </w:p>
    <w:p w:rsidR="00D56630" w:rsidRPr="00CF67AB" w:rsidRDefault="00D56630" w:rsidP="00D56630">
      <w:pPr>
        <w:spacing w:line="300" w:lineRule="exact"/>
        <w:jc w:val="center"/>
        <w:rPr>
          <w:rFonts w:ascii="標楷體" w:eastAsia="標楷體" w:hAnsi="標楷體"/>
          <w:spacing w:val="-20"/>
          <w:sz w:val="32"/>
          <w:szCs w:val="32"/>
        </w:rPr>
      </w:pPr>
      <w:r w:rsidRPr="00CF67AB">
        <w:rPr>
          <w:rFonts w:ascii="標楷體" w:eastAsia="標楷體" w:hAnsi="標楷體" w:hint="eastAsia"/>
          <w:spacing w:val="-20"/>
          <w:sz w:val="32"/>
          <w:szCs w:val="32"/>
        </w:rPr>
        <w:t xml:space="preserve">                               </w:t>
      </w:r>
    </w:p>
    <w:p w:rsidR="00D56630" w:rsidRPr="00CF67AB" w:rsidRDefault="00D56630" w:rsidP="00D56630">
      <w:pPr>
        <w:spacing w:line="300" w:lineRule="exact"/>
        <w:rPr>
          <w:rFonts w:ascii="標楷體" w:eastAsia="標楷體" w:hAnsi="標楷體"/>
        </w:rPr>
      </w:pPr>
      <w:r w:rsidRPr="00CF67AB">
        <w:rPr>
          <w:rFonts w:ascii="標楷體" w:eastAsia="標楷體" w:hAnsi="標楷體" w:hint="eastAsia"/>
          <w:spacing w:val="-20"/>
          <w:sz w:val="32"/>
          <w:szCs w:val="32"/>
        </w:rPr>
        <w:t xml:space="preserve">出席人員簽名：                　                         </w:t>
      </w:r>
      <w:r w:rsidRPr="00CF67AB">
        <w:rPr>
          <w:rFonts w:ascii="標楷體" w:eastAsia="標楷體" w:hAnsi="標楷體" w:hint="eastAsia"/>
          <w:sz w:val="32"/>
          <w:szCs w:val="32"/>
        </w:rPr>
        <w:t xml:space="preserve">  </w:t>
      </w:r>
    </w:p>
    <w:tbl>
      <w:tblPr>
        <w:tblW w:w="1008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1308"/>
        <w:gridCol w:w="3762"/>
        <w:gridCol w:w="5010"/>
      </w:tblGrid>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1</w:t>
            </w:r>
          </w:p>
        </w:tc>
        <w:tc>
          <w:tcPr>
            <w:tcW w:w="3762" w:type="dxa"/>
            <w:vAlign w:val="center"/>
          </w:tcPr>
          <w:p w:rsidR="00D56630" w:rsidRPr="00CF67AB" w:rsidRDefault="00D56630" w:rsidP="00B5791B">
            <w:pPr>
              <w:spacing w:line="580" w:lineRule="exact"/>
              <w:jc w:val="center"/>
              <w:rPr>
                <w:rFonts w:ascii="標楷體" w:eastAsia="標楷體" w:hAnsi="標楷體"/>
                <w:spacing w:val="-20"/>
                <w:sz w:val="32"/>
                <w:szCs w:val="32"/>
              </w:rPr>
            </w:pPr>
            <w:r w:rsidRPr="00CF67AB">
              <w:rPr>
                <w:rFonts w:ascii="標楷體" w:eastAsia="標楷體" w:hAnsi="標楷體" w:hint="eastAsia"/>
                <w:spacing w:val="-20"/>
                <w:sz w:val="32"/>
                <w:szCs w:val="32"/>
              </w:rPr>
              <w:t>O組長OO</w:t>
            </w:r>
          </w:p>
        </w:tc>
        <w:tc>
          <w:tcPr>
            <w:tcW w:w="5010" w:type="dxa"/>
            <w:vAlign w:val="center"/>
          </w:tcPr>
          <w:p w:rsidR="00D56630" w:rsidRPr="00CF67AB" w:rsidRDefault="00D56630" w:rsidP="00B5791B">
            <w:pPr>
              <w:spacing w:line="460" w:lineRule="exact"/>
              <w:ind w:left="896" w:hangingChars="280" w:hanging="896"/>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2</w:t>
            </w:r>
          </w:p>
        </w:tc>
        <w:tc>
          <w:tcPr>
            <w:tcW w:w="3762" w:type="dxa"/>
            <w:vAlign w:val="center"/>
          </w:tcPr>
          <w:p w:rsidR="00D56630" w:rsidRPr="00CF67AB" w:rsidRDefault="00D56630" w:rsidP="00B5791B">
            <w:pPr>
              <w:spacing w:line="580" w:lineRule="exact"/>
              <w:jc w:val="center"/>
              <w:rPr>
                <w:rFonts w:ascii="標楷體" w:eastAsia="標楷體" w:hAnsi="標楷體" w:cs="新細明體"/>
                <w:kern w:val="0"/>
                <w:sz w:val="32"/>
                <w:szCs w:val="32"/>
              </w:rPr>
            </w:pPr>
            <w:r w:rsidRPr="00CF67AB">
              <w:rPr>
                <w:rFonts w:ascii="標楷體" w:eastAsia="標楷體" w:hAnsi="標楷體" w:cs="新細明體" w:hint="eastAsia"/>
                <w:kern w:val="0"/>
                <w:sz w:val="32"/>
                <w:szCs w:val="32"/>
              </w:rPr>
              <w:t>O行政助理OO</w:t>
            </w:r>
          </w:p>
        </w:tc>
        <w:tc>
          <w:tcPr>
            <w:tcW w:w="5010" w:type="dxa"/>
            <w:vAlign w:val="center"/>
          </w:tcPr>
          <w:p w:rsidR="00D56630" w:rsidRPr="00CF67AB" w:rsidRDefault="00D56630" w:rsidP="00B5791B">
            <w:pPr>
              <w:spacing w:line="460" w:lineRule="exact"/>
              <w:ind w:left="896" w:hangingChars="280" w:hanging="896"/>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3</w:t>
            </w:r>
          </w:p>
        </w:tc>
        <w:tc>
          <w:tcPr>
            <w:tcW w:w="3762"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O行政助理OO</w:t>
            </w:r>
          </w:p>
        </w:tc>
        <w:tc>
          <w:tcPr>
            <w:tcW w:w="5010" w:type="dxa"/>
            <w:vAlign w:val="center"/>
          </w:tcPr>
          <w:p w:rsidR="00D56630" w:rsidRPr="00CF67AB" w:rsidRDefault="00D56630" w:rsidP="00B5791B">
            <w:pPr>
              <w:spacing w:line="460" w:lineRule="exact"/>
              <w:ind w:left="896" w:hangingChars="280" w:hanging="896"/>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4</w:t>
            </w:r>
          </w:p>
        </w:tc>
        <w:tc>
          <w:tcPr>
            <w:tcW w:w="3762" w:type="dxa"/>
            <w:vAlign w:val="center"/>
          </w:tcPr>
          <w:p w:rsidR="00D56630" w:rsidRPr="00CF67AB" w:rsidRDefault="00D56630" w:rsidP="00B5791B">
            <w:pPr>
              <w:spacing w:line="580" w:lineRule="exact"/>
              <w:jc w:val="center"/>
              <w:rPr>
                <w:rFonts w:ascii="標楷體" w:eastAsia="標楷體" w:hAnsi="標楷體" w:cs="新細明體"/>
                <w:kern w:val="0"/>
                <w:sz w:val="32"/>
                <w:szCs w:val="32"/>
              </w:rPr>
            </w:pPr>
            <w:r w:rsidRPr="00CF67AB">
              <w:rPr>
                <w:rFonts w:ascii="標楷體" w:eastAsia="標楷體" w:hAnsi="標楷體" w:cs="新細明體" w:hint="eastAsia"/>
                <w:kern w:val="0"/>
                <w:sz w:val="32"/>
                <w:szCs w:val="32"/>
              </w:rPr>
              <w:t>O主任OO</w:t>
            </w:r>
          </w:p>
        </w:tc>
        <w:tc>
          <w:tcPr>
            <w:tcW w:w="5010" w:type="dxa"/>
            <w:vAlign w:val="center"/>
          </w:tcPr>
          <w:p w:rsidR="00D56630" w:rsidRPr="00CF67AB" w:rsidRDefault="00D56630" w:rsidP="00B5791B">
            <w:pPr>
              <w:spacing w:line="460" w:lineRule="exact"/>
              <w:ind w:left="896" w:hangingChars="280" w:hanging="896"/>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5</w:t>
            </w:r>
          </w:p>
        </w:tc>
        <w:tc>
          <w:tcPr>
            <w:tcW w:w="3762"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O博士後研究員OO</w:t>
            </w:r>
          </w:p>
        </w:tc>
        <w:tc>
          <w:tcPr>
            <w:tcW w:w="5010" w:type="dxa"/>
            <w:vAlign w:val="center"/>
          </w:tcPr>
          <w:p w:rsidR="00D56630" w:rsidRPr="00CF67AB" w:rsidRDefault="00D56630" w:rsidP="00B5791B">
            <w:pPr>
              <w:spacing w:line="460" w:lineRule="exact"/>
              <w:ind w:left="896" w:hangingChars="280" w:hanging="896"/>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6</w:t>
            </w:r>
          </w:p>
        </w:tc>
        <w:tc>
          <w:tcPr>
            <w:tcW w:w="3762" w:type="dxa"/>
            <w:vAlign w:val="center"/>
          </w:tcPr>
          <w:p w:rsidR="00D56630" w:rsidRPr="00CF67AB" w:rsidRDefault="00D56630" w:rsidP="00B5791B">
            <w:pPr>
              <w:spacing w:line="580" w:lineRule="exact"/>
              <w:jc w:val="center"/>
              <w:rPr>
                <w:rFonts w:ascii="標楷體" w:eastAsia="標楷體" w:hAnsi="標楷體" w:cs="新細明體"/>
                <w:kern w:val="0"/>
                <w:sz w:val="32"/>
                <w:szCs w:val="32"/>
              </w:rPr>
            </w:pPr>
            <w:r w:rsidRPr="00CF67AB">
              <w:rPr>
                <w:rFonts w:ascii="標楷體" w:eastAsia="標楷體" w:hAnsi="標楷體" w:cs="新細明體" w:hint="eastAsia"/>
                <w:kern w:val="0"/>
                <w:sz w:val="32"/>
                <w:szCs w:val="32"/>
              </w:rPr>
              <w:t>O技助理OO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7</w:t>
            </w:r>
          </w:p>
        </w:tc>
        <w:tc>
          <w:tcPr>
            <w:tcW w:w="3762"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O行政助理OO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8</w:t>
            </w:r>
          </w:p>
        </w:tc>
        <w:tc>
          <w:tcPr>
            <w:tcW w:w="3762"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O秘書OO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9</w:t>
            </w:r>
          </w:p>
        </w:tc>
        <w:tc>
          <w:tcPr>
            <w:tcW w:w="3762" w:type="dxa"/>
            <w:vAlign w:val="center"/>
          </w:tcPr>
          <w:p w:rsidR="00D56630" w:rsidRPr="00CF67AB" w:rsidRDefault="00D56630" w:rsidP="00B5791B">
            <w:pPr>
              <w:spacing w:line="580" w:lineRule="exact"/>
              <w:jc w:val="center"/>
              <w:rPr>
                <w:rFonts w:ascii="標楷體" w:eastAsia="標楷體" w:hAnsi="標楷體" w:cs="新細明體"/>
                <w:kern w:val="0"/>
                <w:sz w:val="32"/>
                <w:szCs w:val="32"/>
              </w:rPr>
            </w:pPr>
            <w:r w:rsidRPr="00CF67AB">
              <w:rPr>
                <w:rFonts w:ascii="標楷體" w:eastAsia="標楷體" w:hAnsi="標楷體" w:cs="新細明體" w:hint="eastAsia"/>
                <w:kern w:val="0"/>
                <w:sz w:val="32"/>
                <w:szCs w:val="32"/>
              </w:rPr>
              <w:t>O法務行政助理OO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10</w:t>
            </w:r>
          </w:p>
        </w:tc>
        <w:tc>
          <w:tcPr>
            <w:tcW w:w="3762"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O投資小組執行秘書OO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11</w:t>
            </w:r>
          </w:p>
        </w:tc>
        <w:tc>
          <w:tcPr>
            <w:tcW w:w="3762" w:type="dxa"/>
            <w:vAlign w:val="center"/>
          </w:tcPr>
          <w:p w:rsidR="00D56630" w:rsidRPr="00CF67AB" w:rsidRDefault="00D56630" w:rsidP="00B5791B">
            <w:pPr>
              <w:spacing w:line="580" w:lineRule="exact"/>
              <w:jc w:val="center"/>
              <w:rPr>
                <w:rFonts w:ascii="標楷體" w:eastAsia="標楷體" w:hAnsi="標楷體" w:cs="新細明體"/>
                <w:kern w:val="0"/>
                <w:sz w:val="32"/>
                <w:szCs w:val="32"/>
              </w:rPr>
            </w:pPr>
            <w:r w:rsidRPr="00CF67AB">
              <w:rPr>
                <w:rFonts w:ascii="標楷體" w:eastAsia="標楷體" w:hAnsi="標楷體" w:cs="新細明體" w:hint="eastAsia"/>
                <w:kern w:val="0"/>
                <w:sz w:val="32"/>
                <w:szCs w:val="32"/>
              </w:rPr>
              <w:t>O行政助理OO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12</w:t>
            </w:r>
          </w:p>
        </w:tc>
        <w:tc>
          <w:tcPr>
            <w:tcW w:w="3762"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O行政助理OO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r w:rsidR="00CF67AB"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13</w:t>
            </w:r>
          </w:p>
        </w:tc>
        <w:tc>
          <w:tcPr>
            <w:tcW w:w="3762" w:type="dxa"/>
            <w:vAlign w:val="center"/>
          </w:tcPr>
          <w:p w:rsidR="00D56630" w:rsidRPr="00CF67AB" w:rsidRDefault="00D56630" w:rsidP="00B5791B">
            <w:pPr>
              <w:spacing w:line="580" w:lineRule="exact"/>
              <w:jc w:val="center"/>
              <w:rPr>
                <w:rFonts w:ascii="標楷體" w:eastAsia="標楷體" w:hAnsi="標楷體" w:cs="新細明體"/>
                <w:kern w:val="0"/>
                <w:sz w:val="32"/>
                <w:szCs w:val="32"/>
              </w:rPr>
            </w:pPr>
            <w:r w:rsidRPr="00CF67AB">
              <w:rPr>
                <w:rFonts w:ascii="標楷體" w:eastAsia="標楷體" w:hAnsi="標楷體" w:cs="新細明體" w:hint="eastAsia"/>
                <w:kern w:val="0"/>
                <w:sz w:val="32"/>
                <w:szCs w:val="32"/>
              </w:rPr>
              <w:t>O行政助理OO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r w:rsidR="00D56630" w:rsidRPr="00CF67AB" w:rsidTr="00B5791B">
        <w:trPr>
          <w:trHeight w:val="617"/>
        </w:trPr>
        <w:tc>
          <w:tcPr>
            <w:tcW w:w="1308"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14</w:t>
            </w:r>
          </w:p>
        </w:tc>
        <w:tc>
          <w:tcPr>
            <w:tcW w:w="3762"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O行政助理OO</w:t>
            </w:r>
          </w:p>
        </w:tc>
        <w:tc>
          <w:tcPr>
            <w:tcW w:w="5010" w:type="dxa"/>
            <w:vAlign w:val="center"/>
          </w:tcPr>
          <w:p w:rsidR="00D56630" w:rsidRPr="00CF67AB" w:rsidRDefault="00D56630" w:rsidP="00B5791B">
            <w:pPr>
              <w:spacing w:line="580" w:lineRule="exact"/>
              <w:jc w:val="center"/>
              <w:rPr>
                <w:rFonts w:ascii="標楷體" w:eastAsia="標楷體" w:hAnsi="標楷體"/>
                <w:sz w:val="32"/>
                <w:szCs w:val="32"/>
              </w:rPr>
            </w:pPr>
            <w:r w:rsidRPr="00CF67AB">
              <w:rPr>
                <w:rFonts w:ascii="標楷體" w:eastAsia="標楷體" w:hAnsi="標楷體" w:hint="eastAsia"/>
                <w:sz w:val="32"/>
                <w:szCs w:val="32"/>
              </w:rPr>
              <w:t>OOO</w:t>
            </w:r>
          </w:p>
        </w:tc>
      </w:tr>
    </w:tbl>
    <w:p w:rsidR="00D56630" w:rsidRPr="00CF67AB" w:rsidRDefault="00D56630" w:rsidP="00D56630">
      <w:pPr>
        <w:spacing w:line="239" w:lineRule="auto"/>
        <w:ind w:left="160"/>
        <w:jc w:val="right"/>
        <w:rPr>
          <w:rFonts w:ascii="標楷體" w:eastAsia="標楷體" w:hAnsi="標楷體"/>
          <w:b/>
          <w:sz w:val="28"/>
        </w:rPr>
      </w:pPr>
    </w:p>
    <w:p w:rsidR="00D56630" w:rsidRPr="00CF67AB" w:rsidRDefault="00D56630" w:rsidP="007A4E64">
      <w:pPr>
        <w:spacing w:line="160" w:lineRule="exact"/>
        <w:contextualSpacing/>
        <w:jc w:val="both"/>
        <w:rPr>
          <w:rFonts w:ascii="標楷體" w:eastAsia="標楷體" w:hAnsi="標楷體"/>
          <w:szCs w:val="24"/>
        </w:rPr>
      </w:pPr>
    </w:p>
    <w:p w:rsidR="00B5791B" w:rsidRPr="00CF67AB" w:rsidRDefault="00B5791B" w:rsidP="007A4E64">
      <w:pPr>
        <w:spacing w:line="160" w:lineRule="exact"/>
        <w:contextualSpacing/>
        <w:jc w:val="both"/>
        <w:rPr>
          <w:rFonts w:ascii="標楷體" w:eastAsia="標楷體" w:hAnsi="標楷體"/>
          <w:szCs w:val="24"/>
        </w:rPr>
      </w:pPr>
    </w:p>
    <w:p w:rsidR="00B5791B" w:rsidRPr="00CF67AB" w:rsidRDefault="00B5791B" w:rsidP="007A4E64">
      <w:pPr>
        <w:spacing w:line="160" w:lineRule="exact"/>
        <w:contextualSpacing/>
        <w:jc w:val="both"/>
        <w:rPr>
          <w:rFonts w:ascii="標楷體" w:eastAsia="標楷體" w:hAnsi="標楷體"/>
          <w:szCs w:val="24"/>
        </w:rPr>
      </w:pPr>
    </w:p>
    <w:p w:rsidR="00B5791B" w:rsidRPr="00CF67AB" w:rsidRDefault="00B5791B" w:rsidP="007A4E64">
      <w:pPr>
        <w:spacing w:line="160" w:lineRule="exact"/>
        <w:contextualSpacing/>
        <w:jc w:val="both"/>
        <w:rPr>
          <w:rFonts w:ascii="標楷體" w:eastAsia="標楷體" w:hAnsi="標楷體"/>
          <w:szCs w:val="24"/>
        </w:rPr>
      </w:pPr>
    </w:p>
    <w:p w:rsidR="00B5791B" w:rsidRPr="00CF67AB" w:rsidRDefault="00B5791B" w:rsidP="007A4E64">
      <w:pPr>
        <w:spacing w:line="160" w:lineRule="exact"/>
        <w:contextualSpacing/>
        <w:jc w:val="both"/>
        <w:rPr>
          <w:rFonts w:ascii="標楷體" w:eastAsia="標楷體" w:hAnsi="標楷體"/>
          <w:szCs w:val="24"/>
        </w:rPr>
      </w:pPr>
    </w:p>
    <w:p w:rsidR="00B5791B" w:rsidRPr="00CF67AB" w:rsidRDefault="00B5791B" w:rsidP="007A4E64">
      <w:pPr>
        <w:spacing w:line="160" w:lineRule="exact"/>
        <w:contextualSpacing/>
        <w:jc w:val="both"/>
        <w:rPr>
          <w:rFonts w:ascii="標楷體" w:eastAsia="標楷體" w:hAnsi="標楷體"/>
          <w:szCs w:val="24"/>
        </w:rPr>
      </w:pPr>
    </w:p>
    <w:p w:rsidR="00B5791B" w:rsidRPr="00CF67AB" w:rsidRDefault="00B5791B" w:rsidP="007A4E64">
      <w:pPr>
        <w:spacing w:line="160" w:lineRule="exact"/>
        <w:contextualSpacing/>
        <w:jc w:val="both"/>
        <w:rPr>
          <w:rFonts w:ascii="標楷體" w:eastAsia="標楷體" w:hAnsi="標楷體"/>
          <w:szCs w:val="24"/>
        </w:rPr>
      </w:pPr>
    </w:p>
    <w:p w:rsidR="00B5791B" w:rsidRDefault="00B5791B" w:rsidP="007A4E64">
      <w:pPr>
        <w:spacing w:line="160" w:lineRule="exact"/>
        <w:contextualSpacing/>
        <w:jc w:val="both"/>
        <w:rPr>
          <w:rFonts w:ascii="標楷體" w:eastAsia="標楷體" w:hAnsi="標楷體"/>
          <w:szCs w:val="24"/>
        </w:rPr>
      </w:pPr>
    </w:p>
    <w:p w:rsidR="00B5791B" w:rsidRDefault="00B5791B" w:rsidP="007A4E64">
      <w:pPr>
        <w:spacing w:line="160" w:lineRule="exact"/>
        <w:contextualSpacing/>
        <w:jc w:val="both"/>
        <w:rPr>
          <w:rFonts w:ascii="標楷體" w:eastAsia="標楷體" w:hAnsi="標楷體"/>
          <w:szCs w:val="24"/>
        </w:rPr>
      </w:pPr>
    </w:p>
    <w:p w:rsidR="00B5791B" w:rsidRDefault="00B5791B" w:rsidP="007A4E64">
      <w:pPr>
        <w:spacing w:line="160" w:lineRule="exact"/>
        <w:contextualSpacing/>
        <w:jc w:val="both"/>
        <w:rPr>
          <w:rFonts w:ascii="標楷體" w:eastAsia="標楷體" w:hAnsi="標楷體"/>
          <w:szCs w:val="24"/>
        </w:rPr>
      </w:pPr>
    </w:p>
    <w:p w:rsidR="00B5791B" w:rsidRDefault="00B5791B" w:rsidP="007A4E64">
      <w:pPr>
        <w:spacing w:line="160" w:lineRule="exact"/>
        <w:contextualSpacing/>
        <w:jc w:val="both"/>
        <w:rPr>
          <w:rFonts w:ascii="標楷體" w:eastAsia="標楷體" w:hAnsi="標楷體"/>
          <w:szCs w:val="24"/>
        </w:rPr>
      </w:pPr>
    </w:p>
    <w:p w:rsidR="00B82F34" w:rsidRPr="00096215" w:rsidRDefault="00E20C9C" w:rsidP="00B82F34">
      <w:pPr>
        <w:jc w:val="right"/>
        <w:rPr>
          <w:rFonts w:ascii="標楷體" w:eastAsia="標楷體" w:hAnsi="標楷體"/>
          <w:sz w:val="32"/>
          <w:szCs w:val="32"/>
        </w:rPr>
      </w:pPr>
      <w:r>
        <w:rPr>
          <w:rFonts w:ascii="標楷體" w:eastAsia="標楷體" w:hAnsi="標楷體"/>
          <w:noProof/>
          <w:szCs w:val="24"/>
        </w:rPr>
        <w:lastRenderedPageBreak/>
        <mc:AlternateContent>
          <mc:Choice Requires="wps">
            <w:drawing>
              <wp:anchor distT="0" distB="0" distL="114300" distR="114300" simplePos="0" relativeHeight="251659264" behindDoc="0" locked="0" layoutInCell="1" allowOverlap="1">
                <wp:simplePos x="0" y="0"/>
                <wp:positionH relativeFrom="column">
                  <wp:posOffset>3600450</wp:posOffset>
                </wp:positionH>
                <wp:positionV relativeFrom="paragraph">
                  <wp:posOffset>8614410</wp:posOffset>
                </wp:positionV>
                <wp:extent cx="1043940" cy="136525"/>
                <wp:effectExtent l="0" t="0" r="22860" b="15875"/>
                <wp:wrapNone/>
                <wp:docPr id="2" name="矩形 2"/>
                <wp:cNvGraphicFramePr/>
                <a:graphic xmlns:a="http://schemas.openxmlformats.org/drawingml/2006/main">
                  <a:graphicData uri="http://schemas.microsoft.com/office/word/2010/wordprocessingShape">
                    <wps:wsp>
                      <wps:cNvSpPr/>
                      <wps:spPr>
                        <a:xfrm>
                          <a:off x="0" y="0"/>
                          <a:ext cx="1043940" cy="1365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998AEFA" id="矩形 2" o:spid="_x0000_s1026" style="position:absolute;margin-left:283.5pt;margin-top:678.3pt;width:82.2pt;height:10.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" fillcolor="white [3212]" strokecolor="white [3212]" strokeweight="1pt"/>
            </w:pict>
          </mc:Fallback>
        </mc:AlternateContent>
      </w:r>
      <w:r w:rsidR="00B82F34">
        <w:rPr>
          <w:rFonts w:ascii="標楷體" w:eastAsia="標楷體" w:hAnsi="標楷體"/>
          <w:noProof/>
          <w:szCs w:val="24"/>
        </w:rPr>
        <w:drawing>
          <wp:anchor distT="0" distB="0" distL="114300" distR="114300" simplePos="0" relativeHeight="251658240" behindDoc="1" locked="0" layoutInCell="1" allowOverlap="1">
            <wp:simplePos x="0" y="0"/>
            <wp:positionH relativeFrom="column">
              <wp:posOffset>-3810</wp:posOffset>
            </wp:positionH>
            <wp:positionV relativeFrom="paragraph">
              <wp:posOffset>445770</wp:posOffset>
            </wp:positionV>
            <wp:extent cx="6120130" cy="8481060"/>
            <wp:effectExtent l="0" t="0" r="0" b="0"/>
            <wp:wrapTight wrapText="bothSides">
              <wp:wrapPolygon edited="0">
                <wp:start x="0" y="0"/>
                <wp:lineTo x="0" y="21542"/>
                <wp:lineTo x="21515" y="21542"/>
                <wp:lineTo x="21515" y="0"/>
                <wp:lineTo x="0" y="0"/>
              </wp:wrapPolygon>
            </wp:wrapTight>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09年主計畫-附圖.jpg"/>
                    <pic:cNvPicPr/>
                  </pic:nvPicPr>
                  <pic:blipFill>
                    <a:blip r:embed="rId19">
                      <a:extLst>
                        <a:ext uri="{28A0092B-C50C-407E-A947-70E740481C1C}">
                          <a14:useLocalDpi xmlns:a14="http://schemas.microsoft.com/office/drawing/2010/main" val="0"/>
                        </a:ext>
                      </a:extLst>
                    </a:blip>
                    <a:stretch>
                      <a:fillRect/>
                    </a:stretch>
                  </pic:blipFill>
                  <pic:spPr>
                    <a:xfrm>
                      <a:off x="0" y="0"/>
                      <a:ext cx="6120130" cy="8481060"/>
                    </a:xfrm>
                    <a:prstGeom prst="rect">
                      <a:avLst/>
                    </a:prstGeom>
                  </pic:spPr>
                </pic:pic>
              </a:graphicData>
            </a:graphic>
            <wp14:sizeRelV relativeFrom="margin">
              <wp14:pctHeight>0</wp14:pctHeight>
            </wp14:sizeRelV>
          </wp:anchor>
        </w:drawing>
      </w:r>
      <w:r w:rsidR="00B82F34" w:rsidRPr="00096215">
        <w:rPr>
          <w:rFonts w:ascii="標楷體" w:eastAsia="標楷體" w:hAnsi="標楷體" w:hint="eastAsia"/>
          <w:b/>
          <w:sz w:val="32"/>
          <w:szCs w:val="32"/>
        </w:rPr>
        <w:t>主計畫之</w:t>
      </w:r>
      <w:r w:rsidR="00B82F34">
        <w:rPr>
          <w:rFonts w:ascii="標楷體" w:eastAsia="標楷體" w:hAnsi="標楷體" w:hint="eastAsia"/>
          <w:b/>
          <w:sz w:val="32"/>
          <w:szCs w:val="32"/>
        </w:rPr>
        <w:t>附圖</w:t>
      </w:r>
      <w:bookmarkStart w:id="1" w:name="_GoBack"/>
      <w:bookmarkEnd w:id="1"/>
    </w:p>
    <w:p w:rsidR="00453AFD" w:rsidRDefault="00453AFD" w:rsidP="007A4E64">
      <w:pPr>
        <w:spacing w:line="160" w:lineRule="exact"/>
        <w:contextualSpacing/>
        <w:jc w:val="both"/>
        <w:rPr>
          <w:rFonts w:ascii="標楷體" w:eastAsia="標楷體" w:hAnsi="標楷體"/>
          <w:noProof/>
          <w:szCs w:val="24"/>
        </w:rPr>
      </w:pPr>
    </w:p>
    <w:p w:rsidR="00B82F34" w:rsidRDefault="00B82F34" w:rsidP="007A4E64">
      <w:pPr>
        <w:spacing w:line="160" w:lineRule="exact"/>
        <w:contextualSpacing/>
        <w:jc w:val="both"/>
        <w:rPr>
          <w:rFonts w:ascii="標楷體" w:eastAsia="標楷體" w:hAnsi="標楷體"/>
          <w:noProof/>
          <w:szCs w:val="24"/>
        </w:rPr>
      </w:pPr>
    </w:p>
    <w:p w:rsidR="00096215" w:rsidRPr="00096215" w:rsidRDefault="00096215" w:rsidP="00096215">
      <w:pPr>
        <w:jc w:val="right"/>
        <w:rPr>
          <w:rFonts w:ascii="標楷體" w:eastAsia="標楷體" w:hAnsi="標楷體"/>
          <w:sz w:val="32"/>
          <w:szCs w:val="32"/>
        </w:rPr>
      </w:pPr>
      <w:r w:rsidRPr="00096215">
        <w:rPr>
          <w:rFonts w:ascii="標楷體" w:eastAsia="標楷體" w:hAnsi="標楷體" w:hint="eastAsia"/>
          <w:b/>
          <w:sz w:val="32"/>
          <w:szCs w:val="32"/>
        </w:rPr>
        <w:lastRenderedPageBreak/>
        <w:t>主計畫之附錄</w:t>
      </w:r>
    </w:p>
    <w:p w:rsidR="00096215" w:rsidRPr="00096215" w:rsidRDefault="00096215" w:rsidP="00096215">
      <w:pPr>
        <w:pStyle w:val="1"/>
        <w:jc w:val="center"/>
        <w:rPr>
          <w:rFonts w:ascii="標楷體" w:hAnsi="標楷體"/>
          <w:color w:val="auto"/>
        </w:rPr>
      </w:pPr>
      <w:bookmarkStart w:id="2" w:name="_Toc477362117"/>
      <w:r w:rsidRPr="00096215">
        <w:rPr>
          <w:rFonts w:ascii="標楷體" w:hAnsi="標楷體" w:hint="eastAsia"/>
          <w:color w:val="auto"/>
        </w:rPr>
        <w:t>風險評估</w:t>
      </w:r>
      <w:bookmarkEnd w:id="2"/>
      <w:r w:rsidRPr="00096215">
        <w:rPr>
          <w:rFonts w:ascii="標楷體" w:hAnsi="標楷體" w:hint="eastAsia"/>
          <w:color w:val="auto"/>
        </w:rPr>
        <w:t>說明</w:t>
      </w:r>
    </w:p>
    <w:p w:rsidR="00096215" w:rsidRPr="00096215" w:rsidRDefault="00096215" w:rsidP="00096215">
      <w:pPr>
        <w:autoSpaceDE w:val="0"/>
        <w:autoSpaceDN w:val="0"/>
        <w:adjustRightInd w:val="0"/>
        <w:jc w:val="both"/>
        <w:rPr>
          <w:rFonts w:ascii="標楷體" w:eastAsia="標楷體" w:hAnsi="標楷體" w:cs="DFKaiShu-SB-Estd-BF"/>
          <w:b/>
          <w:kern w:val="0"/>
        </w:rPr>
      </w:pPr>
      <w:r w:rsidRPr="00096215">
        <w:rPr>
          <w:rFonts w:ascii="標楷體" w:eastAsia="標楷體" w:hAnsi="標楷體" w:cs="DFKaiShu-SB-Estd-BF" w:hint="eastAsia"/>
          <w:b/>
          <w:kern w:val="0"/>
        </w:rPr>
        <w:t xml:space="preserve"> 一、風險辨識</w:t>
      </w:r>
    </w:p>
    <w:p w:rsidR="00096215" w:rsidRPr="00096215" w:rsidRDefault="00096215" w:rsidP="00096215">
      <w:pPr>
        <w:autoSpaceDE w:val="0"/>
        <w:autoSpaceDN w:val="0"/>
        <w:adjustRightInd w:val="0"/>
        <w:ind w:leftChars="236" w:left="566"/>
        <w:jc w:val="both"/>
        <w:rPr>
          <w:rFonts w:ascii="標楷體" w:eastAsia="標楷體" w:hAnsi="標楷體" w:cs="DFKaiShu-SB-Estd-BF"/>
          <w:kern w:val="0"/>
        </w:rPr>
      </w:pPr>
      <w:r w:rsidRPr="00096215">
        <w:rPr>
          <w:rFonts w:ascii="標楷體" w:eastAsia="標楷體" w:hAnsi="標楷體" w:cs="DFKaiShu-SB-Estd-BF" w:hint="eastAsia"/>
          <w:kern w:val="0"/>
        </w:rPr>
        <w:t>本校依確認之評估目標，參考行政院研考會所定「風險管理即危機處理作業手冊」中所列之風險來源及監察院糾正（舉）、彈劾案、審計部建議改善事項等風險來源，列舉風險辨識項目。又風險評估機制為動態管理過程，將定期就風險評估採滾動方式檢討，本次採行之新增對策，於下次檢討時納入現有控制機制檢討及評估其風險等級，以決定是否再採行其他新增對策因應。</w:t>
      </w:r>
    </w:p>
    <w:p w:rsidR="00096215" w:rsidRPr="00096215" w:rsidRDefault="00096215" w:rsidP="00096215">
      <w:pPr>
        <w:autoSpaceDE w:val="0"/>
        <w:autoSpaceDN w:val="0"/>
        <w:adjustRightInd w:val="0"/>
        <w:ind w:leftChars="236" w:left="566"/>
        <w:jc w:val="both"/>
        <w:rPr>
          <w:rFonts w:ascii="標楷體" w:eastAsia="標楷體" w:hAnsi="標楷體" w:cs="DFKaiShu-SB-Estd-BF"/>
          <w:kern w:val="0"/>
        </w:rPr>
      </w:pPr>
    </w:p>
    <w:p w:rsidR="00096215" w:rsidRPr="00096215" w:rsidRDefault="00096215" w:rsidP="00096215">
      <w:pPr>
        <w:autoSpaceDE w:val="0"/>
        <w:autoSpaceDN w:val="0"/>
        <w:adjustRightInd w:val="0"/>
        <w:jc w:val="both"/>
        <w:rPr>
          <w:rFonts w:ascii="標楷體" w:eastAsia="標楷體" w:hAnsi="標楷體" w:cs="DFKaiShu-SB-Estd-BF"/>
          <w:b/>
          <w:kern w:val="0"/>
        </w:rPr>
      </w:pPr>
      <w:r w:rsidRPr="00096215">
        <w:rPr>
          <w:rFonts w:ascii="標楷體" w:eastAsia="標楷體" w:hAnsi="標楷體" w:cs="DFKaiShu-SB-Estd-BF" w:hint="eastAsia"/>
          <w:b/>
          <w:kern w:val="0"/>
        </w:rPr>
        <w:t>二、風險分析</w:t>
      </w:r>
    </w:p>
    <w:p w:rsidR="00096215" w:rsidRPr="00096215" w:rsidRDefault="00096215" w:rsidP="00096215">
      <w:pPr>
        <w:autoSpaceDE w:val="0"/>
        <w:autoSpaceDN w:val="0"/>
        <w:adjustRightInd w:val="0"/>
        <w:ind w:leftChars="200" w:left="480"/>
        <w:jc w:val="both"/>
        <w:rPr>
          <w:rFonts w:ascii="標楷體" w:eastAsia="標楷體" w:hAnsi="標楷體" w:cs="標楷體"/>
          <w:kern w:val="0"/>
        </w:rPr>
      </w:pPr>
      <w:r w:rsidRPr="00096215">
        <w:rPr>
          <w:rFonts w:ascii="標楷體" w:eastAsia="標楷體" w:hAnsi="標楷體" w:cs="標楷體" w:hint="eastAsia"/>
          <w:kern w:val="0"/>
        </w:rPr>
        <w:t>本校考量各單位業務特性，訂定適用於本校之「影響程度敘述分類表」（如表1）及「</w:t>
      </w:r>
      <w:r w:rsidRPr="00096215">
        <w:rPr>
          <w:rFonts w:ascii="標楷體" w:eastAsia="標楷體" w:hAnsi="標楷體" w:hint="eastAsia"/>
        </w:rPr>
        <w:t>錯誤發生機率之敘述分類表</w:t>
      </w:r>
      <w:r w:rsidRPr="00096215">
        <w:rPr>
          <w:rFonts w:ascii="標楷體" w:eastAsia="標楷體" w:hAnsi="標楷體" w:cs="標楷體" w:hint="eastAsia"/>
          <w:kern w:val="0"/>
        </w:rPr>
        <w:t>」（如表2），以作為衡量風險影響程度及發生機率之參考標準，並據以計算風險值。</w:t>
      </w:r>
    </w:p>
    <w:p w:rsidR="00096215" w:rsidRPr="00096215" w:rsidRDefault="00096215" w:rsidP="00096215">
      <w:pPr>
        <w:autoSpaceDE w:val="0"/>
        <w:autoSpaceDN w:val="0"/>
        <w:adjustRightInd w:val="0"/>
        <w:ind w:firstLineChars="200" w:firstLine="480"/>
        <w:jc w:val="both"/>
        <w:rPr>
          <w:rFonts w:ascii="標楷體" w:eastAsia="標楷體" w:hAnsi="標楷體" w:cs="標楷體"/>
          <w:kern w:val="0"/>
        </w:rPr>
      </w:pPr>
      <w:r w:rsidRPr="00096215">
        <w:rPr>
          <w:rFonts w:ascii="標楷體" w:eastAsia="標楷體" w:hAnsi="標楷體" w:cs="標楷體" w:hint="eastAsia"/>
          <w:kern w:val="0"/>
        </w:rPr>
        <w:t>風險值之計算方式為影響程度與發生機率之乘積（風險值＝影響程度</w:t>
      </w:r>
      <w:r w:rsidRPr="00096215">
        <w:rPr>
          <w:rFonts w:ascii="標楷體" w:eastAsia="標楷體" w:hAnsi="標楷體" w:cs="Wingdings 2" w:hint="eastAsia"/>
          <w:kern w:val="0"/>
        </w:rPr>
        <w:t>＊</w:t>
      </w:r>
      <w:r w:rsidRPr="00096215">
        <w:rPr>
          <w:rFonts w:ascii="標楷體" w:eastAsia="標楷體" w:hAnsi="標楷體" w:cs="標楷體" w:hint="eastAsia"/>
          <w:kern w:val="0"/>
        </w:rPr>
        <w:t>發生機率）</w:t>
      </w:r>
    </w:p>
    <w:p w:rsidR="00096215" w:rsidRPr="00096215" w:rsidRDefault="00096215" w:rsidP="00096215">
      <w:pPr>
        <w:autoSpaceDE w:val="0"/>
        <w:autoSpaceDN w:val="0"/>
        <w:adjustRightInd w:val="0"/>
        <w:ind w:firstLineChars="200" w:firstLine="480"/>
        <w:jc w:val="both"/>
        <w:rPr>
          <w:rFonts w:ascii="標楷體" w:eastAsia="標楷體" w:hAnsi="標楷體" w:cs="DFKaiShu-SB-Estd-BF"/>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368"/>
        <w:gridCol w:w="1368"/>
        <w:gridCol w:w="1367"/>
        <w:gridCol w:w="1367"/>
        <w:gridCol w:w="1367"/>
        <w:gridCol w:w="1423"/>
      </w:tblGrid>
      <w:tr w:rsidR="00096215" w:rsidRPr="00096215" w:rsidTr="008F0833">
        <w:trPr>
          <w:jc w:val="center"/>
        </w:trPr>
        <w:tc>
          <w:tcPr>
            <w:tcW w:w="9493" w:type="dxa"/>
            <w:gridSpan w:val="7"/>
            <w:shd w:val="clear" w:color="auto" w:fill="D9D9D9"/>
          </w:tcPr>
          <w:p w:rsidR="00096215" w:rsidRPr="00096215" w:rsidRDefault="00096215" w:rsidP="008F0833">
            <w:pPr>
              <w:pStyle w:val="a7"/>
              <w:adjustRightInd w:val="0"/>
              <w:ind w:leftChars="0" w:left="1200" w:hanging="1200"/>
              <w:rPr>
                <w:rFonts w:ascii="標楷體" w:eastAsia="標楷體" w:hAnsi="標楷體"/>
                <w:b/>
                <w:kern w:val="0"/>
              </w:rPr>
            </w:pPr>
            <w:r w:rsidRPr="00096215">
              <w:rPr>
                <w:rFonts w:ascii="標楷體" w:eastAsia="標楷體" w:hAnsi="標楷體" w:cs="DFKaiShu-SB-Estd-BF" w:hint="eastAsia"/>
                <w:b/>
                <w:kern w:val="0"/>
              </w:rPr>
              <w:t xml:space="preserve">附表1                      </w:t>
            </w:r>
            <w:r w:rsidRPr="00096215">
              <w:rPr>
                <w:rFonts w:ascii="標楷體" w:eastAsia="標楷體" w:hAnsi="標楷體" w:hint="eastAsia"/>
                <w:b/>
              </w:rPr>
              <w:t>影響程度之敘述分類表</w:t>
            </w:r>
          </w:p>
        </w:tc>
      </w:tr>
      <w:tr w:rsidR="00096215" w:rsidRPr="00096215" w:rsidTr="008F0833">
        <w:trPr>
          <w:jc w:val="center"/>
        </w:trPr>
        <w:tc>
          <w:tcPr>
            <w:tcW w:w="704" w:type="dxa"/>
            <w:shd w:val="clear" w:color="auto" w:fill="D9D9D9"/>
          </w:tcPr>
          <w:p w:rsidR="00096215" w:rsidRPr="00096215" w:rsidRDefault="00096215" w:rsidP="008F0833">
            <w:pPr>
              <w:pStyle w:val="a7"/>
              <w:adjustRightInd w:val="0"/>
              <w:ind w:leftChars="0" w:left="1201" w:hanging="1201"/>
              <w:rPr>
                <w:rFonts w:ascii="標楷體" w:eastAsia="標楷體" w:hAnsi="標楷體"/>
                <w:b/>
                <w:kern w:val="0"/>
              </w:rPr>
            </w:pPr>
            <w:r w:rsidRPr="00096215">
              <w:rPr>
                <w:rFonts w:ascii="標楷體" w:eastAsia="標楷體" w:hAnsi="標楷體" w:hint="eastAsia"/>
                <w:b/>
                <w:kern w:val="0"/>
              </w:rPr>
              <w:t>等級</w:t>
            </w:r>
          </w:p>
        </w:tc>
        <w:tc>
          <w:tcPr>
            <w:tcW w:w="851" w:type="dxa"/>
            <w:shd w:val="clear" w:color="auto" w:fill="D9D9D9"/>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影響程度</w:t>
            </w:r>
          </w:p>
        </w:tc>
        <w:tc>
          <w:tcPr>
            <w:tcW w:w="1275" w:type="dxa"/>
            <w:shd w:val="clear" w:color="auto" w:fill="D9D9D9"/>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影響形象</w:t>
            </w:r>
          </w:p>
        </w:tc>
        <w:tc>
          <w:tcPr>
            <w:tcW w:w="1701" w:type="dxa"/>
            <w:shd w:val="clear" w:color="auto" w:fill="D9D9D9"/>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財物損失</w:t>
            </w:r>
          </w:p>
        </w:tc>
        <w:tc>
          <w:tcPr>
            <w:tcW w:w="2127" w:type="dxa"/>
            <w:shd w:val="clear" w:color="auto" w:fill="D9D9D9"/>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人員傷亡</w:t>
            </w:r>
          </w:p>
        </w:tc>
        <w:tc>
          <w:tcPr>
            <w:tcW w:w="1417" w:type="dxa"/>
            <w:shd w:val="clear" w:color="auto" w:fill="D9D9D9"/>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社會反應</w:t>
            </w:r>
          </w:p>
        </w:tc>
        <w:tc>
          <w:tcPr>
            <w:tcW w:w="1418" w:type="dxa"/>
            <w:shd w:val="clear" w:color="auto" w:fill="D9D9D9"/>
          </w:tcPr>
          <w:p w:rsidR="00096215" w:rsidRPr="00096215" w:rsidRDefault="00096215" w:rsidP="008F0833">
            <w:pPr>
              <w:adjustRightInd w:val="0"/>
              <w:rPr>
                <w:rFonts w:ascii="標楷體" w:eastAsia="標楷體" w:hAnsi="標楷體"/>
                <w:b/>
                <w:kern w:val="0"/>
              </w:rPr>
            </w:pPr>
            <w:r w:rsidRPr="00096215">
              <w:rPr>
                <w:rFonts w:ascii="標楷體" w:eastAsia="標楷體" w:hAnsi="標楷體" w:hint="eastAsia"/>
                <w:b/>
                <w:kern w:val="0"/>
              </w:rPr>
              <w:t>申訴抱怨</w:t>
            </w:r>
          </w:p>
        </w:tc>
      </w:tr>
      <w:tr w:rsidR="00096215" w:rsidRPr="00096215" w:rsidTr="00096215">
        <w:trPr>
          <w:jc w:val="center"/>
        </w:trPr>
        <w:tc>
          <w:tcPr>
            <w:tcW w:w="704"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b/>
                <w:kern w:val="0"/>
              </w:rPr>
              <w:t xml:space="preserve">3 </w:t>
            </w:r>
          </w:p>
        </w:tc>
        <w:tc>
          <w:tcPr>
            <w:tcW w:w="851"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非常嚴重</w:t>
            </w:r>
          </w:p>
        </w:tc>
        <w:tc>
          <w:tcPr>
            <w:tcW w:w="1275"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政府形象</w:t>
            </w:r>
          </w:p>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受損</w:t>
            </w:r>
          </w:p>
        </w:tc>
        <w:tc>
          <w:tcPr>
            <w:tcW w:w="1701" w:type="dxa"/>
            <w:vAlign w:val="center"/>
          </w:tcPr>
          <w:p w:rsidR="00096215" w:rsidRPr="00096215" w:rsidRDefault="00096215" w:rsidP="008F0833">
            <w:pPr>
              <w:pStyle w:val="a7"/>
              <w:adjustRightInd w:val="0"/>
              <w:ind w:leftChars="0" w:left="-32"/>
              <w:jc w:val="center"/>
              <w:rPr>
                <w:rFonts w:ascii="標楷體" w:eastAsia="標楷體" w:hAnsi="標楷體"/>
                <w:b/>
                <w:kern w:val="0"/>
              </w:rPr>
            </w:pPr>
            <w:r w:rsidRPr="00096215">
              <w:rPr>
                <w:rFonts w:ascii="標楷體" w:eastAsia="標楷體" w:hAnsi="標楷體" w:hint="eastAsia"/>
                <w:b/>
                <w:kern w:val="0"/>
              </w:rPr>
              <w:t>新台幣1千萬元以上</w:t>
            </w:r>
          </w:p>
        </w:tc>
        <w:tc>
          <w:tcPr>
            <w:tcW w:w="2127" w:type="dxa"/>
            <w:vAlign w:val="center"/>
          </w:tcPr>
          <w:p w:rsidR="00096215" w:rsidRPr="00096215" w:rsidRDefault="00096215" w:rsidP="008F0833">
            <w:pPr>
              <w:pStyle w:val="a7"/>
              <w:adjustRightInd w:val="0"/>
              <w:ind w:leftChars="0" w:left="-32"/>
              <w:jc w:val="center"/>
              <w:rPr>
                <w:rFonts w:ascii="標楷體" w:eastAsia="標楷體" w:hAnsi="標楷體"/>
                <w:b/>
                <w:kern w:val="0"/>
              </w:rPr>
            </w:pPr>
            <w:r w:rsidRPr="00096215">
              <w:rPr>
                <w:rFonts w:ascii="標楷體" w:eastAsia="標楷體" w:hAnsi="標楷體" w:hint="eastAsia"/>
                <w:b/>
                <w:kern w:val="0"/>
              </w:rPr>
              <w:t>人員死亡</w:t>
            </w:r>
          </w:p>
        </w:tc>
        <w:tc>
          <w:tcPr>
            <w:tcW w:w="1417" w:type="dxa"/>
            <w:vAlign w:val="center"/>
          </w:tcPr>
          <w:p w:rsidR="00096215" w:rsidRPr="00096215" w:rsidRDefault="00096215" w:rsidP="008F0833">
            <w:pPr>
              <w:pStyle w:val="a7"/>
              <w:adjustRightInd w:val="0"/>
              <w:ind w:leftChars="0" w:left="-32"/>
              <w:jc w:val="center"/>
              <w:rPr>
                <w:rFonts w:ascii="標楷體" w:eastAsia="標楷體" w:hAnsi="標楷體"/>
                <w:b/>
                <w:kern w:val="0"/>
              </w:rPr>
            </w:pPr>
            <w:r w:rsidRPr="00096215">
              <w:rPr>
                <w:rFonts w:ascii="標楷體" w:eastAsia="標楷體" w:hAnsi="標楷體" w:hint="eastAsia"/>
                <w:b/>
                <w:kern w:val="0"/>
              </w:rPr>
              <w:t>要求追究教育部行政責任</w:t>
            </w:r>
          </w:p>
        </w:tc>
        <w:tc>
          <w:tcPr>
            <w:tcW w:w="1418" w:type="dxa"/>
            <w:vAlign w:val="center"/>
          </w:tcPr>
          <w:p w:rsidR="00096215" w:rsidRPr="00096215" w:rsidRDefault="00096215" w:rsidP="008F0833">
            <w:pPr>
              <w:pStyle w:val="a7"/>
              <w:adjustRightInd w:val="0"/>
              <w:ind w:leftChars="29" w:left="1271" w:hanging="1201"/>
              <w:jc w:val="center"/>
              <w:rPr>
                <w:rFonts w:ascii="標楷體" w:eastAsia="標楷體" w:hAnsi="標楷體"/>
                <w:b/>
                <w:kern w:val="0"/>
              </w:rPr>
            </w:pPr>
            <w:r w:rsidRPr="00096215">
              <w:rPr>
                <w:rFonts w:ascii="標楷體" w:eastAsia="標楷體" w:hAnsi="標楷體" w:hint="eastAsia"/>
                <w:b/>
                <w:kern w:val="0"/>
              </w:rPr>
              <w:t>抗議</w:t>
            </w:r>
          </w:p>
        </w:tc>
      </w:tr>
      <w:tr w:rsidR="00096215" w:rsidRPr="00096215" w:rsidTr="00096215">
        <w:trPr>
          <w:jc w:val="center"/>
        </w:trPr>
        <w:tc>
          <w:tcPr>
            <w:tcW w:w="704"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b/>
                <w:kern w:val="0"/>
              </w:rPr>
              <w:t xml:space="preserve">2 </w:t>
            </w:r>
          </w:p>
        </w:tc>
        <w:tc>
          <w:tcPr>
            <w:tcW w:w="851"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嚴重</w:t>
            </w:r>
          </w:p>
        </w:tc>
        <w:tc>
          <w:tcPr>
            <w:tcW w:w="1275"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學校形象</w:t>
            </w:r>
          </w:p>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受損</w:t>
            </w:r>
          </w:p>
        </w:tc>
        <w:tc>
          <w:tcPr>
            <w:tcW w:w="1701" w:type="dxa"/>
            <w:vAlign w:val="center"/>
          </w:tcPr>
          <w:p w:rsidR="00096215" w:rsidRPr="00096215" w:rsidRDefault="00096215" w:rsidP="008F0833">
            <w:pPr>
              <w:pStyle w:val="a7"/>
              <w:adjustRightInd w:val="0"/>
              <w:ind w:leftChars="0" w:left="-32"/>
              <w:jc w:val="center"/>
              <w:rPr>
                <w:rFonts w:ascii="標楷體" w:eastAsia="標楷體" w:hAnsi="標楷體"/>
                <w:b/>
                <w:kern w:val="0"/>
              </w:rPr>
            </w:pPr>
            <w:r w:rsidRPr="00096215">
              <w:rPr>
                <w:rFonts w:ascii="標楷體" w:eastAsia="標楷體" w:hAnsi="標楷體" w:hint="eastAsia"/>
                <w:b/>
                <w:kern w:val="0"/>
              </w:rPr>
              <w:t>新台幣1百萬元至1千萬元</w:t>
            </w:r>
          </w:p>
        </w:tc>
        <w:tc>
          <w:tcPr>
            <w:tcW w:w="2127"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人員重傷</w:t>
            </w:r>
          </w:p>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或殘廢</w:t>
            </w:r>
          </w:p>
        </w:tc>
        <w:tc>
          <w:tcPr>
            <w:tcW w:w="1417" w:type="dxa"/>
            <w:vAlign w:val="center"/>
          </w:tcPr>
          <w:p w:rsidR="00096215" w:rsidRPr="00096215" w:rsidRDefault="00096215" w:rsidP="008F0833">
            <w:pPr>
              <w:pStyle w:val="a7"/>
              <w:adjustRightInd w:val="0"/>
              <w:ind w:leftChars="0" w:left="-32"/>
              <w:jc w:val="center"/>
              <w:rPr>
                <w:rFonts w:ascii="標楷體" w:eastAsia="標楷體" w:hAnsi="標楷體"/>
                <w:b/>
                <w:kern w:val="0"/>
              </w:rPr>
            </w:pPr>
            <w:r w:rsidRPr="00096215">
              <w:rPr>
                <w:rFonts w:ascii="標楷體" w:eastAsia="標楷體" w:hAnsi="標楷體" w:hint="eastAsia"/>
                <w:b/>
                <w:kern w:val="0"/>
              </w:rPr>
              <w:t>要求追究本校行政責任</w:t>
            </w:r>
          </w:p>
        </w:tc>
        <w:tc>
          <w:tcPr>
            <w:tcW w:w="1418" w:type="dxa"/>
            <w:vAlign w:val="center"/>
          </w:tcPr>
          <w:p w:rsidR="00096215" w:rsidRPr="00096215" w:rsidRDefault="00096215" w:rsidP="008F0833">
            <w:pPr>
              <w:pStyle w:val="a7"/>
              <w:adjustRightInd w:val="0"/>
              <w:ind w:leftChars="29" w:left="1271" w:hanging="1201"/>
              <w:jc w:val="center"/>
              <w:rPr>
                <w:rFonts w:ascii="標楷體" w:eastAsia="標楷體" w:hAnsi="標楷體"/>
                <w:b/>
                <w:kern w:val="0"/>
              </w:rPr>
            </w:pPr>
            <w:r w:rsidRPr="00096215">
              <w:rPr>
                <w:rFonts w:ascii="標楷體" w:eastAsia="標楷體" w:hAnsi="標楷體" w:hint="eastAsia"/>
                <w:b/>
                <w:kern w:val="0"/>
              </w:rPr>
              <w:t>5至10人</w:t>
            </w:r>
          </w:p>
          <w:p w:rsidR="00096215" w:rsidRPr="00096215" w:rsidRDefault="00096215" w:rsidP="008F0833">
            <w:pPr>
              <w:pStyle w:val="a7"/>
              <w:adjustRightInd w:val="0"/>
              <w:ind w:leftChars="29" w:left="1271" w:hanging="1201"/>
              <w:jc w:val="center"/>
              <w:rPr>
                <w:rFonts w:ascii="標楷體" w:eastAsia="標楷體" w:hAnsi="標楷體"/>
                <w:b/>
                <w:kern w:val="0"/>
              </w:rPr>
            </w:pPr>
            <w:r w:rsidRPr="00096215">
              <w:rPr>
                <w:rFonts w:ascii="標楷體" w:eastAsia="標楷體" w:hAnsi="標楷體" w:hint="eastAsia"/>
                <w:b/>
                <w:kern w:val="0"/>
              </w:rPr>
              <w:t>以上</w:t>
            </w:r>
          </w:p>
        </w:tc>
      </w:tr>
      <w:tr w:rsidR="00096215" w:rsidRPr="00096215" w:rsidTr="00096215">
        <w:trPr>
          <w:jc w:val="center"/>
        </w:trPr>
        <w:tc>
          <w:tcPr>
            <w:tcW w:w="704"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1</w:t>
            </w:r>
            <w:r w:rsidRPr="00096215">
              <w:rPr>
                <w:rFonts w:ascii="標楷體" w:eastAsia="標楷體" w:hAnsi="標楷體"/>
                <w:b/>
                <w:kern w:val="0"/>
              </w:rPr>
              <w:t xml:space="preserve"> </w:t>
            </w:r>
          </w:p>
        </w:tc>
        <w:tc>
          <w:tcPr>
            <w:tcW w:w="851"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輕微</w:t>
            </w:r>
          </w:p>
        </w:tc>
        <w:tc>
          <w:tcPr>
            <w:tcW w:w="1275"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單位形象</w:t>
            </w:r>
          </w:p>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受損</w:t>
            </w:r>
          </w:p>
        </w:tc>
        <w:tc>
          <w:tcPr>
            <w:tcW w:w="1701" w:type="dxa"/>
            <w:vAlign w:val="center"/>
          </w:tcPr>
          <w:p w:rsidR="00096215" w:rsidRPr="00096215" w:rsidRDefault="00096215" w:rsidP="008F0833">
            <w:pPr>
              <w:pStyle w:val="a7"/>
              <w:adjustRightInd w:val="0"/>
              <w:ind w:leftChars="0" w:left="-32"/>
              <w:jc w:val="center"/>
              <w:rPr>
                <w:rFonts w:ascii="標楷體" w:eastAsia="標楷體" w:hAnsi="標楷體"/>
                <w:b/>
                <w:kern w:val="0"/>
              </w:rPr>
            </w:pPr>
            <w:r w:rsidRPr="00096215">
              <w:rPr>
                <w:rFonts w:ascii="標楷體" w:eastAsia="標楷體" w:hAnsi="標楷體" w:hint="eastAsia"/>
                <w:b/>
                <w:kern w:val="0"/>
              </w:rPr>
              <w:t>新台幣1百萬元以下</w:t>
            </w:r>
          </w:p>
        </w:tc>
        <w:tc>
          <w:tcPr>
            <w:tcW w:w="2127"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人員輕傷</w:t>
            </w:r>
          </w:p>
          <w:p w:rsidR="00096215" w:rsidRPr="00096215" w:rsidRDefault="00096215" w:rsidP="008F0833">
            <w:pPr>
              <w:pStyle w:val="a7"/>
              <w:adjustRightInd w:val="0"/>
              <w:ind w:leftChars="0" w:left="1201" w:hanging="1201"/>
              <w:rPr>
                <w:rFonts w:ascii="標楷體" w:eastAsia="標楷體" w:hAnsi="標楷體"/>
                <w:b/>
                <w:kern w:val="0"/>
              </w:rPr>
            </w:pPr>
          </w:p>
        </w:tc>
        <w:tc>
          <w:tcPr>
            <w:tcW w:w="1417" w:type="dxa"/>
            <w:vAlign w:val="center"/>
          </w:tcPr>
          <w:p w:rsidR="00096215" w:rsidRPr="00096215" w:rsidRDefault="00096215" w:rsidP="008F0833">
            <w:pPr>
              <w:pStyle w:val="a7"/>
              <w:adjustRightInd w:val="0"/>
              <w:ind w:leftChars="0" w:left="-32"/>
              <w:jc w:val="center"/>
              <w:rPr>
                <w:rFonts w:ascii="標楷體" w:eastAsia="標楷體" w:hAnsi="標楷體"/>
                <w:b/>
                <w:kern w:val="0"/>
              </w:rPr>
            </w:pPr>
            <w:r w:rsidRPr="00096215">
              <w:rPr>
                <w:rFonts w:ascii="標楷體" w:eastAsia="標楷體" w:hAnsi="標楷體" w:hint="eastAsia"/>
                <w:b/>
                <w:kern w:val="0"/>
              </w:rPr>
              <w:t>要求追究承辦單位行政責任</w:t>
            </w:r>
          </w:p>
        </w:tc>
        <w:tc>
          <w:tcPr>
            <w:tcW w:w="1418" w:type="dxa"/>
            <w:vAlign w:val="center"/>
          </w:tcPr>
          <w:p w:rsidR="00096215" w:rsidRPr="00096215" w:rsidRDefault="00096215" w:rsidP="008F0833">
            <w:pPr>
              <w:pStyle w:val="a7"/>
              <w:adjustRightInd w:val="0"/>
              <w:ind w:leftChars="29" w:left="1271" w:hanging="1201"/>
              <w:jc w:val="center"/>
              <w:rPr>
                <w:rFonts w:ascii="標楷體" w:eastAsia="標楷體" w:hAnsi="標楷體"/>
                <w:b/>
                <w:kern w:val="0"/>
              </w:rPr>
            </w:pPr>
            <w:r w:rsidRPr="00096215">
              <w:rPr>
                <w:rFonts w:ascii="標楷體" w:eastAsia="標楷體" w:hAnsi="標楷體" w:hint="eastAsia"/>
                <w:b/>
                <w:kern w:val="0"/>
              </w:rPr>
              <w:t>2人以上</w:t>
            </w:r>
          </w:p>
          <w:p w:rsidR="00096215" w:rsidRPr="00096215" w:rsidRDefault="00096215" w:rsidP="008F0833">
            <w:pPr>
              <w:pStyle w:val="a7"/>
              <w:adjustRightInd w:val="0"/>
              <w:ind w:leftChars="29" w:left="1271" w:hanging="1201"/>
              <w:jc w:val="center"/>
              <w:rPr>
                <w:rFonts w:ascii="標楷體" w:eastAsia="標楷體" w:hAnsi="標楷體"/>
                <w:b/>
                <w:kern w:val="0"/>
              </w:rPr>
            </w:pPr>
            <w:r w:rsidRPr="00096215">
              <w:rPr>
                <w:rFonts w:ascii="標楷體" w:eastAsia="標楷體" w:hAnsi="標楷體" w:hint="eastAsia"/>
                <w:b/>
                <w:kern w:val="0"/>
              </w:rPr>
              <w:t>未滿5人</w:t>
            </w:r>
          </w:p>
        </w:tc>
      </w:tr>
    </w:tbl>
    <w:p w:rsidR="00096215" w:rsidRPr="00096215" w:rsidRDefault="00096215" w:rsidP="00096215">
      <w:pPr>
        <w:autoSpaceDE w:val="0"/>
        <w:autoSpaceDN w:val="0"/>
        <w:adjustRightInd w:val="0"/>
        <w:rPr>
          <w:rFonts w:ascii="標楷體" w:eastAsia="標楷體" w:hAnsi="標楷體" w:cs="DFKaiShu-SB-Estd-BF"/>
          <w:kern w:val="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8"/>
        <w:gridCol w:w="1687"/>
        <w:gridCol w:w="1898"/>
        <w:gridCol w:w="4385"/>
      </w:tblGrid>
      <w:tr w:rsidR="00096215" w:rsidRPr="00096215" w:rsidTr="008F0833">
        <w:trPr>
          <w:jc w:val="center"/>
        </w:trPr>
        <w:tc>
          <w:tcPr>
            <w:tcW w:w="9493" w:type="dxa"/>
            <w:gridSpan w:val="4"/>
            <w:shd w:val="clear" w:color="auto" w:fill="D9D9D9"/>
            <w:vAlign w:val="center"/>
          </w:tcPr>
          <w:p w:rsidR="00096215" w:rsidRPr="00096215" w:rsidRDefault="00096215" w:rsidP="008F0833">
            <w:pPr>
              <w:pStyle w:val="a7"/>
              <w:adjustRightInd w:val="0"/>
              <w:ind w:leftChars="0" w:left="1201" w:hanging="1201"/>
              <w:rPr>
                <w:rFonts w:ascii="標楷體" w:eastAsia="標楷體" w:hAnsi="標楷體"/>
                <w:b/>
                <w:kern w:val="0"/>
              </w:rPr>
            </w:pPr>
            <w:r w:rsidRPr="00096215">
              <w:rPr>
                <w:rFonts w:ascii="標楷體" w:eastAsia="標楷體" w:hAnsi="標楷體" w:hint="eastAsia"/>
                <w:b/>
              </w:rPr>
              <w:t>附表2                    錯誤發生機率之敘述分類表</w:t>
            </w:r>
          </w:p>
        </w:tc>
      </w:tr>
      <w:tr w:rsidR="00096215" w:rsidRPr="00096215" w:rsidTr="008F0833">
        <w:trPr>
          <w:jc w:val="center"/>
        </w:trPr>
        <w:tc>
          <w:tcPr>
            <w:tcW w:w="704" w:type="dxa"/>
            <w:shd w:val="clear" w:color="auto" w:fill="D9D9D9"/>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等級</w:t>
            </w:r>
          </w:p>
        </w:tc>
        <w:tc>
          <w:tcPr>
            <w:tcW w:w="1701" w:type="dxa"/>
            <w:shd w:val="clear" w:color="auto" w:fill="D9D9D9"/>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可能性分類</w:t>
            </w:r>
          </w:p>
        </w:tc>
        <w:tc>
          <w:tcPr>
            <w:tcW w:w="1418" w:type="dxa"/>
            <w:shd w:val="clear" w:color="auto" w:fill="D9D9D9"/>
            <w:vAlign w:val="center"/>
          </w:tcPr>
          <w:p w:rsidR="00096215" w:rsidRPr="00096215" w:rsidRDefault="00096215" w:rsidP="008F0833">
            <w:pPr>
              <w:pStyle w:val="a7"/>
              <w:adjustRightInd w:val="0"/>
              <w:ind w:leftChars="0" w:left="-32"/>
              <w:jc w:val="center"/>
              <w:rPr>
                <w:rFonts w:ascii="標楷體" w:eastAsia="標楷體" w:hAnsi="標楷體"/>
                <w:b/>
                <w:kern w:val="0"/>
              </w:rPr>
            </w:pPr>
            <w:r w:rsidRPr="00096215">
              <w:rPr>
                <w:rFonts w:ascii="標楷體" w:eastAsia="標楷體" w:hAnsi="標楷體" w:hint="eastAsia"/>
                <w:b/>
                <w:kern w:val="0"/>
              </w:rPr>
              <w:t>發生機率百分比</w:t>
            </w:r>
          </w:p>
        </w:tc>
        <w:tc>
          <w:tcPr>
            <w:tcW w:w="5670" w:type="dxa"/>
            <w:shd w:val="clear" w:color="auto" w:fill="D9D9D9"/>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詳細之描述</w:t>
            </w:r>
          </w:p>
        </w:tc>
      </w:tr>
      <w:tr w:rsidR="00096215" w:rsidRPr="00096215" w:rsidTr="008F0833">
        <w:trPr>
          <w:jc w:val="center"/>
        </w:trPr>
        <w:tc>
          <w:tcPr>
            <w:tcW w:w="704"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b/>
                <w:kern w:val="0"/>
              </w:rPr>
              <w:t>3</w:t>
            </w:r>
          </w:p>
        </w:tc>
        <w:tc>
          <w:tcPr>
            <w:tcW w:w="1701"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幾乎確定</w:t>
            </w:r>
          </w:p>
        </w:tc>
        <w:tc>
          <w:tcPr>
            <w:tcW w:w="1418"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61-100%</w:t>
            </w:r>
          </w:p>
        </w:tc>
        <w:tc>
          <w:tcPr>
            <w:tcW w:w="5670" w:type="dxa"/>
            <w:vAlign w:val="center"/>
          </w:tcPr>
          <w:p w:rsidR="00096215" w:rsidRPr="00096215" w:rsidRDefault="00096215" w:rsidP="001B03F2">
            <w:pPr>
              <w:pStyle w:val="a7"/>
              <w:adjustRightInd w:val="0"/>
              <w:ind w:leftChars="0" w:left="35"/>
              <w:jc w:val="both"/>
              <w:rPr>
                <w:rFonts w:ascii="標楷體" w:eastAsia="標楷體" w:hAnsi="標楷體"/>
                <w:b/>
                <w:kern w:val="0"/>
              </w:rPr>
            </w:pPr>
            <w:r w:rsidRPr="00096215">
              <w:rPr>
                <w:rFonts w:ascii="標楷體" w:eastAsia="標楷體" w:hAnsi="標楷體"/>
                <w:b/>
                <w:kern w:val="0"/>
              </w:rPr>
              <w:t>每</w:t>
            </w:r>
            <w:r w:rsidRPr="00096215">
              <w:rPr>
                <w:rFonts w:ascii="標楷體" w:eastAsia="標楷體" w:hAnsi="標楷體" w:hint="eastAsia"/>
                <w:b/>
                <w:kern w:val="0"/>
              </w:rPr>
              <w:t>月</w:t>
            </w:r>
            <w:r w:rsidRPr="00096215">
              <w:rPr>
                <w:rFonts w:ascii="標楷體" w:eastAsia="標楷體" w:hAnsi="標楷體"/>
                <w:b/>
                <w:kern w:val="0"/>
              </w:rPr>
              <w:t>發生</w:t>
            </w:r>
            <w:r w:rsidRPr="00096215">
              <w:rPr>
                <w:rFonts w:ascii="標楷體" w:eastAsia="標楷體" w:hAnsi="標楷體" w:hint="eastAsia"/>
                <w:b/>
                <w:kern w:val="0"/>
              </w:rPr>
              <w:t>1</w:t>
            </w:r>
            <w:r w:rsidRPr="00096215">
              <w:rPr>
                <w:rFonts w:ascii="標楷體" w:eastAsia="標楷體" w:hAnsi="標楷體"/>
                <w:b/>
                <w:kern w:val="0"/>
              </w:rPr>
              <w:t>次</w:t>
            </w:r>
            <w:r w:rsidRPr="00096215">
              <w:rPr>
                <w:rFonts w:ascii="標楷體" w:eastAsia="標楷體" w:hAnsi="標楷體" w:hint="eastAsia"/>
                <w:b/>
                <w:kern w:val="0"/>
              </w:rPr>
              <w:t>以上或每年發生12次以上之可能性</w:t>
            </w:r>
          </w:p>
        </w:tc>
      </w:tr>
      <w:tr w:rsidR="00096215" w:rsidRPr="00096215" w:rsidTr="008F0833">
        <w:trPr>
          <w:jc w:val="center"/>
        </w:trPr>
        <w:tc>
          <w:tcPr>
            <w:tcW w:w="704"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b/>
                <w:kern w:val="0"/>
              </w:rPr>
              <w:t>2</w:t>
            </w:r>
          </w:p>
        </w:tc>
        <w:tc>
          <w:tcPr>
            <w:tcW w:w="1701"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可能</w:t>
            </w:r>
          </w:p>
        </w:tc>
        <w:tc>
          <w:tcPr>
            <w:tcW w:w="1418"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31-60%</w:t>
            </w:r>
          </w:p>
        </w:tc>
        <w:tc>
          <w:tcPr>
            <w:tcW w:w="5670" w:type="dxa"/>
            <w:vAlign w:val="center"/>
          </w:tcPr>
          <w:p w:rsidR="00096215" w:rsidRPr="00096215" w:rsidRDefault="00096215" w:rsidP="001B03F2">
            <w:pPr>
              <w:pStyle w:val="a7"/>
              <w:adjustRightInd w:val="0"/>
              <w:ind w:leftChars="0" w:left="35"/>
              <w:jc w:val="both"/>
              <w:rPr>
                <w:rFonts w:ascii="標楷體" w:eastAsia="標楷體" w:hAnsi="標楷體"/>
                <w:b/>
                <w:kern w:val="0"/>
              </w:rPr>
            </w:pPr>
            <w:r w:rsidRPr="00096215">
              <w:rPr>
                <w:rFonts w:ascii="標楷體" w:eastAsia="標楷體" w:hAnsi="標楷體"/>
                <w:b/>
                <w:kern w:val="0"/>
              </w:rPr>
              <w:t>每</w:t>
            </w:r>
            <w:r w:rsidRPr="00096215">
              <w:rPr>
                <w:rFonts w:ascii="標楷體" w:eastAsia="標楷體" w:hAnsi="標楷體" w:hint="eastAsia"/>
                <w:b/>
                <w:kern w:val="0"/>
              </w:rPr>
              <w:t>學期</w:t>
            </w:r>
            <w:r w:rsidRPr="00096215">
              <w:rPr>
                <w:rFonts w:ascii="標楷體" w:eastAsia="標楷體" w:hAnsi="標楷體"/>
                <w:b/>
                <w:kern w:val="0"/>
              </w:rPr>
              <w:t>發生</w:t>
            </w:r>
            <w:r w:rsidRPr="00096215">
              <w:rPr>
                <w:rFonts w:ascii="標楷體" w:eastAsia="標楷體" w:hAnsi="標楷體" w:hint="eastAsia"/>
                <w:b/>
                <w:kern w:val="0"/>
              </w:rPr>
              <w:t>1</w:t>
            </w:r>
            <w:r w:rsidRPr="00096215">
              <w:rPr>
                <w:rFonts w:ascii="標楷體" w:eastAsia="標楷體" w:hAnsi="標楷體"/>
                <w:b/>
                <w:kern w:val="0"/>
              </w:rPr>
              <w:t>次</w:t>
            </w:r>
            <w:r w:rsidRPr="00096215">
              <w:rPr>
                <w:rFonts w:ascii="標楷體" w:eastAsia="標楷體" w:hAnsi="標楷體" w:hint="eastAsia"/>
                <w:b/>
                <w:kern w:val="0"/>
              </w:rPr>
              <w:t>以上或每年發生2至11次之可能性</w:t>
            </w:r>
          </w:p>
        </w:tc>
      </w:tr>
      <w:tr w:rsidR="00096215" w:rsidRPr="00096215" w:rsidTr="008F0833">
        <w:trPr>
          <w:jc w:val="center"/>
        </w:trPr>
        <w:tc>
          <w:tcPr>
            <w:tcW w:w="704"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b/>
                <w:kern w:val="0"/>
              </w:rPr>
              <w:t>1</w:t>
            </w:r>
          </w:p>
        </w:tc>
        <w:tc>
          <w:tcPr>
            <w:tcW w:w="1701"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幾乎不可能</w:t>
            </w:r>
          </w:p>
        </w:tc>
        <w:tc>
          <w:tcPr>
            <w:tcW w:w="1418" w:type="dxa"/>
            <w:vAlign w:val="center"/>
          </w:tcPr>
          <w:p w:rsidR="00096215" w:rsidRPr="00096215" w:rsidRDefault="00096215" w:rsidP="008F0833">
            <w:pPr>
              <w:pStyle w:val="a7"/>
              <w:adjustRightInd w:val="0"/>
              <w:ind w:leftChars="0" w:left="1201" w:hanging="1201"/>
              <w:jc w:val="center"/>
              <w:rPr>
                <w:rFonts w:ascii="標楷體" w:eastAsia="標楷體" w:hAnsi="標楷體"/>
                <w:b/>
                <w:kern w:val="0"/>
              </w:rPr>
            </w:pPr>
            <w:r w:rsidRPr="00096215">
              <w:rPr>
                <w:rFonts w:ascii="標楷體" w:eastAsia="標楷體" w:hAnsi="標楷體" w:hint="eastAsia"/>
                <w:b/>
                <w:kern w:val="0"/>
              </w:rPr>
              <w:t>0</w:t>
            </w:r>
            <w:r w:rsidRPr="00096215">
              <w:rPr>
                <w:rFonts w:ascii="標楷體" w:eastAsia="標楷體" w:hAnsi="標楷體"/>
                <w:b/>
                <w:kern w:val="0"/>
              </w:rPr>
              <w:t>-30%</w:t>
            </w:r>
          </w:p>
        </w:tc>
        <w:tc>
          <w:tcPr>
            <w:tcW w:w="5670" w:type="dxa"/>
            <w:vAlign w:val="center"/>
          </w:tcPr>
          <w:p w:rsidR="00096215" w:rsidRPr="00096215" w:rsidRDefault="00096215" w:rsidP="001B03F2">
            <w:pPr>
              <w:pStyle w:val="a7"/>
              <w:adjustRightInd w:val="0"/>
              <w:ind w:leftChars="0" w:left="35"/>
              <w:jc w:val="both"/>
              <w:rPr>
                <w:rFonts w:ascii="標楷體" w:eastAsia="標楷體" w:hAnsi="標楷體"/>
                <w:b/>
                <w:kern w:val="0"/>
              </w:rPr>
            </w:pPr>
            <w:r w:rsidRPr="00096215">
              <w:rPr>
                <w:rFonts w:ascii="標楷體" w:eastAsia="標楷體" w:hAnsi="標楷體" w:hint="eastAsia"/>
                <w:b/>
                <w:kern w:val="0"/>
              </w:rPr>
              <w:t>從未發生或特殊情況下發生過或</w:t>
            </w:r>
            <w:r w:rsidRPr="00096215">
              <w:rPr>
                <w:rFonts w:ascii="標楷體" w:eastAsia="標楷體" w:hAnsi="標楷體"/>
                <w:b/>
                <w:kern w:val="0"/>
              </w:rPr>
              <w:t>每</w:t>
            </w:r>
            <w:r w:rsidRPr="00096215">
              <w:rPr>
                <w:rFonts w:ascii="標楷體" w:eastAsia="標楷體" w:hAnsi="標楷體" w:hint="eastAsia"/>
                <w:b/>
                <w:kern w:val="0"/>
              </w:rPr>
              <w:t>年</w:t>
            </w:r>
            <w:r w:rsidRPr="00096215">
              <w:rPr>
                <w:rFonts w:ascii="標楷體" w:eastAsia="標楷體" w:hAnsi="標楷體"/>
                <w:b/>
                <w:kern w:val="0"/>
              </w:rPr>
              <w:t>發生</w:t>
            </w:r>
            <w:r w:rsidRPr="00096215">
              <w:rPr>
                <w:rFonts w:ascii="標楷體" w:eastAsia="標楷體" w:hAnsi="標楷體" w:hint="eastAsia"/>
                <w:b/>
                <w:kern w:val="0"/>
              </w:rPr>
              <w:t>1</w:t>
            </w:r>
            <w:r w:rsidRPr="00096215">
              <w:rPr>
                <w:rFonts w:ascii="標楷體" w:eastAsia="標楷體" w:hAnsi="標楷體"/>
                <w:b/>
                <w:kern w:val="0"/>
              </w:rPr>
              <w:t>次</w:t>
            </w:r>
          </w:p>
        </w:tc>
      </w:tr>
    </w:tbl>
    <w:p w:rsidR="00096215" w:rsidRPr="00A45F38" w:rsidRDefault="00096215" w:rsidP="00096215">
      <w:pPr>
        <w:autoSpaceDE w:val="0"/>
        <w:autoSpaceDN w:val="0"/>
        <w:adjustRightInd w:val="0"/>
        <w:rPr>
          <w:rFonts w:ascii="標楷體" w:eastAsia="標楷體" w:hAnsi="標楷體" w:cs="DFKaiShu-SB-Estd-BF"/>
          <w:b/>
          <w:kern w:val="0"/>
        </w:rPr>
      </w:pPr>
    </w:p>
    <w:p w:rsidR="00096215" w:rsidRPr="00096215" w:rsidRDefault="00096215" w:rsidP="00096215">
      <w:pPr>
        <w:autoSpaceDE w:val="0"/>
        <w:autoSpaceDN w:val="0"/>
        <w:adjustRightInd w:val="0"/>
        <w:rPr>
          <w:rFonts w:ascii="標楷體" w:eastAsia="標楷體" w:hAnsi="標楷體" w:cs="DFKaiShu-SB-Estd-BF"/>
          <w:b/>
          <w:kern w:val="0"/>
        </w:rPr>
      </w:pPr>
      <w:r w:rsidRPr="00096215">
        <w:rPr>
          <w:rFonts w:ascii="標楷體" w:eastAsia="標楷體" w:hAnsi="標楷體" w:cs="DFKaiShu-SB-Estd-BF" w:hint="eastAsia"/>
          <w:b/>
          <w:kern w:val="0"/>
        </w:rPr>
        <w:lastRenderedPageBreak/>
        <w:t>三、風險評量</w:t>
      </w:r>
    </w:p>
    <w:p w:rsidR="00096215" w:rsidRPr="00096215" w:rsidRDefault="00096215" w:rsidP="00096215">
      <w:pPr>
        <w:autoSpaceDE w:val="0"/>
        <w:autoSpaceDN w:val="0"/>
        <w:adjustRightInd w:val="0"/>
        <w:ind w:leftChars="200" w:left="480"/>
        <w:jc w:val="both"/>
        <w:rPr>
          <w:rFonts w:ascii="標楷體" w:eastAsia="標楷體" w:hAnsi="標楷體" w:cs="DFKaiShu-SB-Estd-BF"/>
          <w:kern w:val="0"/>
        </w:rPr>
      </w:pPr>
      <w:r w:rsidRPr="00096215">
        <w:rPr>
          <w:rFonts w:ascii="標楷體" w:eastAsia="標楷體" w:hAnsi="標楷體" w:cs="DFKaiShu-SB-Estd-BF" w:hint="eastAsia"/>
          <w:kern w:val="0"/>
        </w:rPr>
        <w:t>經過風險分析結果，考量本校人力、資源、組織等環境因素，由本校內部控制小組召開會議研商後，將本校可接受之風險值訂為2（風險值＝影響程度</w:t>
      </w:r>
      <w:r w:rsidRPr="00096215">
        <w:rPr>
          <w:rFonts w:ascii="標楷體" w:eastAsia="標楷體" w:hAnsi="標楷體" w:cs="Wingdings 2"/>
          <w:kern w:val="0"/>
        </w:rPr>
        <w:t></w:t>
      </w:r>
      <w:r w:rsidRPr="00096215">
        <w:rPr>
          <w:rFonts w:ascii="標楷體" w:eastAsia="標楷體" w:hAnsi="標楷體" w:cs="DFKaiShu-SB-Estd-BF" w:hint="eastAsia"/>
          <w:kern w:val="0"/>
        </w:rPr>
        <w:t>發生機率），「本校風險圖象」（如表3）。(備註：惟考量部分業務屬性，雖風險值未達3，但屬重要業務，故仍納入本校內部控制項目。)</w:t>
      </w:r>
    </w:p>
    <w:p w:rsidR="00096215" w:rsidRPr="00096215" w:rsidRDefault="00096215" w:rsidP="00096215">
      <w:pPr>
        <w:autoSpaceDE w:val="0"/>
        <w:autoSpaceDN w:val="0"/>
        <w:adjustRightInd w:val="0"/>
        <w:ind w:leftChars="200" w:left="480"/>
        <w:rPr>
          <w:rFonts w:ascii="標楷體" w:eastAsia="標楷體" w:hAnsi="標楷體" w:cs="DFKaiShu-SB-Estd-BF"/>
          <w:kern w:val="0"/>
        </w:rPr>
      </w:pPr>
    </w:p>
    <w:p w:rsidR="00096215" w:rsidRPr="00096215" w:rsidRDefault="00096215" w:rsidP="00096215">
      <w:pPr>
        <w:autoSpaceDE w:val="0"/>
        <w:autoSpaceDN w:val="0"/>
        <w:adjustRightInd w:val="0"/>
        <w:jc w:val="center"/>
        <w:rPr>
          <w:rFonts w:ascii="標楷體" w:eastAsia="標楷體" w:hAnsi="標楷體" w:cs="DFKaiShu-SB-Estd-BF"/>
          <w:kern w:val="0"/>
          <w:u w:val="single"/>
        </w:rPr>
      </w:pPr>
      <w:r w:rsidRPr="00096215">
        <w:rPr>
          <w:rFonts w:ascii="標楷體" w:eastAsia="標楷體" w:hAnsi="標楷體" w:cs="DFKaiShu-SB-Estd-BF" w:hint="eastAsia"/>
          <w:kern w:val="0"/>
          <w:u w:val="single"/>
        </w:rPr>
        <w:t>表3 風險圖象</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791"/>
        <w:gridCol w:w="1778"/>
        <w:gridCol w:w="1778"/>
      </w:tblGrid>
      <w:tr w:rsidR="00096215" w:rsidRPr="00096215" w:rsidTr="00096215">
        <w:trPr>
          <w:trHeight w:val="370"/>
        </w:trPr>
        <w:tc>
          <w:tcPr>
            <w:tcW w:w="1611" w:type="dxa"/>
            <w:tcBorders>
              <w:top w:val="single" w:sz="4" w:space="0" w:color="auto"/>
              <w:left w:val="single" w:sz="4" w:space="0" w:color="auto"/>
              <w:bottom w:val="single" w:sz="4" w:space="0" w:color="auto"/>
              <w:right w:val="single" w:sz="4" w:space="0" w:color="auto"/>
            </w:tcBorders>
            <w:vAlign w:val="center"/>
          </w:tcPr>
          <w:p w:rsidR="00096215" w:rsidRPr="00096215" w:rsidRDefault="00096215" w:rsidP="008F0833">
            <w:pPr>
              <w:pStyle w:val="a7"/>
              <w:adjustRightInd w:val="0"/>
              <w:ind w:leftChars="0" w:left="1201" w:hanging="1201"/>
              <w:rPr>
                <w:rFonts w:ascii="標楷體" w:eastAsia="標楷體" w:hAnsi="標楷體"/>
                <w:b/>
              </w:rPr>
            </w:pPr>
            <w:r w:rsidRPr="00096215">
              <w:rPr>
                <w:rFonts w:ascii="標楷體" w:eastAsia="標楷體" w:hAnsi="標楷體" w:hint="eastAsia"/>
                <w:b/>
              </w:rPr>
              <w:t>影響程度(I)</w:t>
            </w:r>
          </w:p>
        </w:tc>
        <w:tc>
          <w:tcPr>
            <w:tcW w:w="5103" w:type="dxa"/>
            <w:gridSpan w:val="3"/>
            <w:tcBorders>
              <w:top w:val="single" w:sz="4" w:space="0" w:color="auto"/>
              <w:left w:val="single" w:sz="4" w:space="0" w:color="auto"/>
              <w:bottom w:val="single" w:sz="4" w:space="0" w:color="auto"/>
              <w:right w:val="single" w:sz="4" w:space="0" w:color="auto"/>
            </w:tcBorders>
            <w:vAlign w:val="center"/>
          </w:tcPr>
          <w:p w:rsidR="00096215" w:rsidRPr="00096215" w:rsidRDefault="00096215" w:rsidP="008F0833">
            <w:pPr>
              <w:pStyle w:val="a7"/>
              <w:adjustRightInd w:val="0"/>
              <w:ind w:leftChars="0" w:left="1201" w:hanging="1201"/>
              <w:jc w:val="center"/>
              <w:rPr>
                <w:rFonts w:ascii="標楷體" w:eastAsia="標楷體" w:hAnsi="標楷體"/>
                <w:b/>
              </w:rPr>
            </w:pPr>
          </w:p>
        </w:tc>
      </w:tr>
      <w:tr w:rsidR="00096215" w:rsidRPr="00096215" w:rsidTr="00096215">
        <w:trPr>
          <w:trHeight w:val="940"/>
        </w:trPr>
        <w:tc>
          <w:tcPr>
            <w:tcW w:w="1611" w:type="dxa"/>
            <w:tcBorders>
              <w:top w:val="single" w:sz="4" w:space="0" w:color="auto"/>
              <w:left w:val="single" w:sz="4" w:space="0" w:color="auto"/>
              <w:bottom w:val="single" w:sz="4" w:space="0" w:color="auto"/>
              <w:right w:val="single" w:sz="4" w:space="0" w:color="auto"/>
            </w:tcBorders>
            <w:vAlign w:val="center"/>
          </w:tcPr>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非常</w:t>
            </w:r>
          </w:p>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嚴重(3)</w:t>
            </w:r>
          </w:p>
        </w:tc>
        <w:tc>
          <w:tcPr>
            <w:tcW w:w="1791" w:type="dxa"/>
            <w:tcBorders>
              <w:top w:val="single" w:sz="4" w:space="0" w:color="auto"/>
              <w:left w:val="single" w:sz="4" w:space="0" w:color="auto"/>
              <w:bottom w:val="single" w:sz="4" w:space="0" w:color="auto"/>
            </w:tcBorders>
            <w:vAlign w:val="center"/>
          </w:tcPr>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3</w:t>
            </w:r>
          </w:p>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(高度)</w:t>
            </w:r>
          </w:p>
        </w:tc>
        <w:tc>
          <w:tcPr>
            <w:tcW w:w="1611" w:type="dxa"/>
            <w:tcBorders>
              <w:top w:val="single" w:sz="4" w:space="0" w:color="auto"/>
              <w:bottom w:val="single" w:sz="4" w:space="0" w:color="auto"/>
            </w:tcBorders>
            <w:vAlign w:val="center"/>
          </w:tcPr>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6</w:t>
            </w:r>
          </w:p>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(高度)</w:t>
            </w:r>
          </w:p>
        </w:tc>
        <w:tc>
          <w:tcPr>
            <w:tcW w:w="1701" w:type="dxa"/>
            <w:tcBorders>
              <w:top w:val="single" w:sz="4" w:space="0" w:color="auto"/>
              <w:bottom w:val="single" w:sz="4" w:space="0" w:color="auto"/>
            </w:tcBorders>
            <w:vAlign w:val="center"/>
          </w:tcPr>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9</w:t>
            </w:r>
          </w:p>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(極度)</w:t>
            </w:r>
          </w:p>
        </w:tc>
      </w:tr>
      <w:tr w:rsidR="00096215" w:rsidRPr="00096215" w:rsidTr="00096215">
        <w:trPr>
          <w:trHeight w:val="982"/>
        </w:trPr>
        <w:tc>
          <w:tcPr>
            <w:tcW w:w="1611" w:type="dxa"/>
            <w:tcBorders>
              <w:top w:val="single" w:sz="4" w:space="0" w:color="auto"/>
              <w:left w:val="single" w:sz="4" w:space="0" w:color="auto"/>
              <w:bottom w:val="single" w:sz="4" w:space="0" w:color="auto"/>
              <w:right w:val="single" w:sz="4" w:space="0" w:color="auto"/>
            </w:tcBorders>
            <w:vAlign w:val="center"/>
          </w:tcPr>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嚴重(2)</w:t>
            </w:r>
          </w:p>
        </w:tc>
        <w:tc>
          <w:tcPr>
            <w:tcW w:w="1791" w:type="dxa"/>
            <w:tcBorders>
              <w:top w:val="single" w:sz="4" w:space="0" w:color="auto"/>
              <w:left w:val="single" w:sz="4" w:space="0" w:color="auto"/>
              <w:bottom w:val="single" w:sz="4" w:space="0" w:color="auto"/>
            </w:tcBorders>
            <w:shd w:val="clear" w:color="auto" w:fill="D9D9D9"/>
            <w:vAlign w:val="center"/>
          </w:tcPr>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2</w:t>
            </w:r>
          </w:p>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(中度)</w:t>
            </w:r>
          </w:p>
        </w:tc>
        <w:tc>
          <w:tcPr>
            <w:tcW w:w="1611" w:type="dxa"/>
            <w:tcBorders>
              <w:top w:val="single" w:sz="4" w:space="0" w:color="auto"/>
              <w:bottom w:val="single" w:sz="4" w:space="0" w:color="auto"/>
            </w:tcBorders>
            <w:vAlign w:val="center"/>
          </w:tcPr>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4</w:t>
            </w:r>
          </w:p>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(高度)</w:t>
            </w:r>
          </w:p>
        </w:tc>
        <w:tc>
          <w:tcPr>
            <w:tcW w:w="1701" w:type="dxa"/>
            <w:tcBorders>
              <w:top w:val="single" w:sz="4" w:space="0" w:color="auto"/>
              <w:bottom w:val="single" w:sz="4" w:space="0" w:color="auto"/>
            </w:tcBorders>
            <w:vAlign w:val="center"/>
          </w:tcPr>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6</w:t>
            </w:r>
          </w:p>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(高度)</w:t>
            </w:r>
          </w:p>
        </w:tc>
      </w:tr>
      <w:tr w:rsidR="00096215" w:rsidRPr="00096215" w:rsidTr="00096215">
        <w:trPr>
          <w:trHeight w:val="969"/>
        </w:trPr>
        <w:tc>
          <w:tcPr>
            <w:tcW w:w="1611" w:type="dxa"/>
            <w:tcBorders>
              <w:top w:val="single" w:sz="4" w:space="0" w:color="auto"/>
              <w:left w:val="single" w:sz="4" w:space="0" w:color="auto"/>
              <w:bottom w:val="single" w:sz="4" w:space="0" w:color="auto"/>
              <w:right w:val="single" w:sz="4" w:space="0" w:color="auto"/>
            </w:tcBorders>
            <w:vAlign w:val="center"/>
          </w:tcPr>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輕微(1)</w:t>
            </w:r>
          </w:p>
        </w:tc>
        <w:tc>
          <w:tcPr>
            <w:tcW w:w="1791" w:type="dxa"/>
            <w:tcBorders>
              <w:top w:val="single" w:sz="4" w:space="0" w:color="auto"/>
              <w:left w:val="single" w:sz="4" w:space="0" w:color="auto"/>
              <w:bottom w:val="single" w:sz="4" w:space="0" w:color="auto"/>
            </w:tcBorders>
            <w:shd w:val="clear" w:color="auto" w:fill="D9D9D9"/>
            <w:vAlign w:val="center"/>
          </w:tcPr>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1</w:t>
            </w:r>
          </w:p>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(低度)</w:t>
            </w:r>
          </w:p>
        </w:tc>
        <w:tc>
          <w:tcPr>
            <w:tcW w:w="1611" w:type="dxa"/>
            <w:tcBorders>
              <w:top w:val="single" w:sz="4" w:space="0" w:color="auto"/>
              <w:left w:val="single" w:sz="4" w:space="0" w:color="auto"/>
              <w:bottom w:val="single" w:sz="4" w:space="0" w:color="auto"/>
            </w:tcBorders>
            <w:shd w:val="clear" w:color="auto" w:fill="D9D9D9"/>
            <w:vAlign w:val="center"/>
          </w:tcPr>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2</w:t>
            </w:r>
          </w:p>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(中度)</w:t>
            </w:r>
          </w:p>
        </w:tc>
        <w:tc>
          <w:tcPr>
            <w:tcW w:w="1701" w:type="dxa"/>
            <w:tcBorders>
              <w:top w:val="single" w:sz="4" w:space="0" w:color="auto"/>
              <w:bottom w:val="single" w:sz="4" w:space="0" w:color="auto"/>
            </w:tcBorders>
            <w:vAlign w:val="center"/>
          </w:tcPr>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3</w:t>
            </w:r>
          </w:p>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(高度)</w:t>
            </w:r>
          </w:p>
        </w:tc>
      </w:tr>
      <w:tr w:rsidR="00096215" w:rsidRPr="00096215" w:rsidTr="00096215">
        <w:trPr>
          <w:trHeight w:val="380"/>
        </w:trPr>
        <w:tc>
          <w:tcPr>
            <w:tcW w:w="1611" w:type="dxa"/>
            <w:tcBorders>
              <w:top w:val="single" w:sz="4" w:space="0" w:color="auto"/>
              <w:left w:val="single" w:sz="4" w:space="0" w:color="auto"/>
              <w:bottom w:val="single" w:sz="4" w:space="0" w:color="auto"/>
              <w:right w:val="single" w:sz="4" w:space="0" w:color="auto"/>
            </w:tcBorders>
            <w:vAlign w:val="center"/>
          </w:tcPr>
          <w:p w:rsidR="00096215" w:rsidRPr="00096215" w:rsidRDefault="00096215" w:rsidP="008F0833">
            <w:pPr>
              <w:pStyle w:val="a7"/>
              <w:adjustRightInd w:val="0"/>
              <w:ind w:leftChars="0" w:left="1201" w:hanging="1201"/>
              <w:rPr>
                <w:rFonts w:ascii="標楷體" w:eastAsia="標楷體" w:hAnsi="標楷體"/>
                <w:b/>
              </w:rPr>
            </w:pPr>
            <w:r w:rsidRPr="00096215">
              <w:rPr>
                <w:rFonts w:ascii="標楷體" w:eastAsia="標楷體" w:hAnsi="標楷體" w:hint="eastAsia"/>
                <w:b/>
              </w:rPr>
              <w:t xml:space="preserve">                                                                                          </w:t>
            </w:r>
          </w:p>
        </w:tc>
        <w:tc>
          <w:tcPr>
            <w:tcW w:w="1791" w:type="dxa"/>
            <w:tcBorders>
              <w:top w:val="single" w:sz="4" w:space="0" w:color="auto"/>
              <w:left w:val="single" w:sz="4" w:space="0" w:color="auto"/>
              <w:bottom w:val="single" w:sz="4" w:space="0" w:color="auto"/>
              <w:right w:val="single" w:sz="4" w:space="0" w:color="auto"/>
            </w:tcBorders>
            <w:vAlign w:val="center"/>
          </w:tcPr>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幾乎不可能(1)</w:t>
            </w:r>
          </w:p>
        </w:tc>
        <w:tc>
          <w:tcPr>
            <w:tcW w:w="1611" w:type="dxa"/>
            <w:tcBorders>
              <w:top w:val="single" w:sz="4" w:space="0" w:color="auto"/>
              <w:left w:val="single" w:sz="4" w:space="0" w:color="auto"/>
              <w:bottom w:val="single" w:sz="4" w:space="0" w:color="auto"/>
              <w:right w:val="single" w:sz="4" w:space="0" w:color="auto"/>
            </w:tcBorders>
            <w:vAlign w:val="center"/>
          </w:tcPr>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可能(2)</w:t>
            </w:r>
          </w:p>
        </w:tc>
        <w:tc>
          <w:tcPr>
            <w:tcW w:w="1701" w:type="dxa"/>
            <w:tcBorders>
              <w:top w:val="single" w:sz="4" w:space="0" w:color="auto"/>
              <w:left w:val="single" w:sz="4" w:space="0" w:color="auto"/>
              <w:bottom w:val="single" w:sz="4" w:space="0" w:color="auto"/>
              <w:right w:val="single" w:sz="4" w:space="0" w:color="auto"/>
            </w:tcBorders>
            <w:vAlign w:val="center"/>
          </w:tcPr>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幾乎確定(3)</w:t>
            </w:r>
          </w:p>
        </w:tc>
      </w:tr>
      <w:tr w:rsidR="00096215" w:rsidRPr="00096215" w:rsidTr="00096215">
        <w:trPr>
          <w:trHeight w:val="380"/>
        </w:trPr>
        <w:tc>
          <w:tcPr>
            <w:tcW w:w="1611" w:type="dxa"/>
            <w:tcBorders>
              <w:top w:val="single" w:sz="4" w:space="0" w:color="auto"/>
              <w:left w:val="single" w:sz="4" w:space="0" w:color="auto"/>
              <w:bottom w:val="single" w:sz="4" w:space="0" w:color="auto"/>
              <w:right w:val="single" w:sz="4" w:space="0" w:color="auto"/>
            </w:tcBorders>
            <w:vAlign w:val="center"/>
          </w:tcPr>
          <w:p w:rsidR="00096215" w:rsidRPr="00096215" w:rsidRDefault="00096215" w:rsidP="008F0833">
            <w:pPr>
              <w:pStyle w:val="a7"/>
              <w:adjustRightInd w:val="0"/>
              <w:ind w:leftChars="0" w:left="1201" w:hanging="1201"/>
              <w:rPr>
                <w:rFonts w:ascii="標楷體" w:eastAsia="標楷體" w:hAnsi="標楷體"/>
                <w:b/>
              </w:rPr>
            </w:pPr>
          </w:p>
        </w:tc>
        <w:tc>
          <w:tcPr>
            <w:tcW w:w="5103" w:type="dxa"/>
            <w:gridSpan w:val="3"/>
            <w:tcBorders>
              <w:top w:val="single" w:sz="4" w:space="0" w:color="auto"/>
              <w:left w:val="single" w:sz="4" w:space="0" w:color="auto"/>
              <w:bottom w:val="single" w:sz="4" w:space="0" w:color="auto"/>
              <w:right w:val="single" w:sz="4" w:space="0" w:color="auto"/>
            </w:tcBorders>
            <w:vAlign w:val="center"/>
          </w:tcPr>
          <w:p w:rsidR="00096215" w:rsidRPr="00096215" w:rsidRDefault="00096215" w:rsidP="008F0833">
            <w:pPr>
              <w:pStyle w:val="a7"/>
              <w:adjustRightInd w:val="0"/>
              <w:ind w:leftChars="0" w:left="1201" w:hanging="1201"/>
              <w:jc w:val="center"/>
              <w:rPr>
                <w:rFonts w:ascii="標楷體" w:eastAsia="標楷體" w:hAnsi="標楷體"/>
                <w:b/>
              </w:rPr>
            </w:pPr>
            <w:r w:rsidRPr="00096215">
              <w:rPr>
                <w:rFonts w:ascii="標楷體" w:eastAsia="標楷體" w:hAnsi="標楷體" w:hint="eastAsia"/>
                <w:b/>
              </w:rPr>
              <w:t>錯誤發生機率(L)</w:t>
            </w:r>
          </w:p>
        </w:tc>
      </w:tr>
      <w:tr w:rsidR="00096215" w:rsidRPr="00096215" w:rsidTr="00096215">
        <w:trPr>
          <w:trHeight w:val="380"/>
        </w:trPr>
        <w:tc>
          <w:tcPr>
            <w:tcW w:w="1611" w:type="dxa"/>
            <w:tcBorders>
              <w:top w:val="single" w:sz="4" w:space="0" w:color="auto"/>
              <w:left w:val="nil"/>
              <w:bottom w:val="nil"/>
              <w:right w:val="nil"/>
            </w:tcBorders>
          </w:tcPr>
          <w:p w:rsidR="00096215" w:rsidRPr="00096215" w:rsidRDefault="00096215" w:rsidP="008F0833">
            <w:pPr>
              <w:pStyle w:val="a7"/>
              <w:adjustRightInd w:val="0"/>
              <w:ind w:leftChars="0" w:left="1201" w:hanging="1201"/>
              <w:rPr>
                <w:rFonts w:ascii="標楷體" w:eastAsia="標楷體" w:hAnsi="標楷體"/>
                <w:b/>
              </w:rPr>
            </w:pPr>
          </w:p>
        </w:tc>
        <w:tc>
          <w:tcPr>
            <w:tcW w:w="5103" w:type="dxa"/>
            <w:gridSpan w:val="3"/>
            <w:tcBorders>
              <w:top w:val="single" w:sz="4" w:space="0" w:color="auto"/>
              <w:left w:val="nil"/>
              <w:bottom w:val="nil"/>
              <w:right w:val="nil"/>
            </w:tcBorders>
          </w:tcPr>
          <w:p w:rsidR="00096215" w:rsidRPr="00096215" w:rsidRDefault="00096215" w:rsidP="008F0833">
            <w:pPr>
              <w:pStyle w:val="a7"/>
              <w:adjustRightInd w:val="0"/>
              <w:ind w:leftChars="0" w:left="1201" w:hanging="1201"/>
              <w:jc w:val="center"/>
              <w:rPr>
                <w:rFonts w:ascii="標楷體" w:eastAsia="標楷體" w:hAnsi="標楷體"/>
                <w:b/>
              </w:rPr>
            </w:pPr>
          </w:p>
        </w:tc>
      </w:tr>
    </w:tbl>
    <w:p w:rsidR="00096215" w:rsidRPr="00096215" w:rsidRDefault="00096215" w:rsidP="00096215">
      <w:pPr>
        <w:pStyle w:val="af3"/>
        <w:adjustRightInd w:val="0"/>
        <w:snapToGrid w:val="0"/>
        <w:spacing w:after="0" w:line="240" w:lineRule="auto"/>
        <w:jc w:val="left"/>
        <w:rPr>
          <w:color w:val="auto"/>
          <w:sz w:val="24"/>
          <w:szCs w:val="24"/>
          <w:u w:val="single"/>
        </w:rPr>
      </w:pPr>
    </w:p>
    <w:p w:rsidR="00096215" w:rsidRPr="00096215" w:rsidRDefault="00096215" w:rsidP="00096215">
      <w:pPr>
        <w:pStyle w:val="af3"/>
        <w:adjustRightInd w:val="0"/>
        <w:snapToGrid w:val="0"/>
        <w:spacing w:after="0" w:line="240" w:lineRule="auto"/>
        <w:jc w:val="left"/>
        <w:rPr>
          <w:color w:val="auto"/>
          <w:sz w:val="24"/>
          <w:szCs w:val="24"/>
        </w:rPr>
      </w:pPr>
      <w:r w:rsidRPr="00096215">
        <w:rPr>
          <w:rFonts w:hint="eastAsia"/>
          <w:color w:val="auto"/>
          <w:sz w:val="24"/>
          <w:szCs w:val="24"/>
        </w:rPr>
        <w:t>風險判斷基準</w:t>
      </w:r>
    </w:p>
    <w:p w:rsidR="00096215" w:rsidRPr="00096215" w:rsidRDefault="00096215" w:rsidP="00096215">
      <w:pPr>
        <w:adjustRightInd w:val="0"/>
        <w:rPr>
          <w:rFonts w:ascii="標楷體" w:eastAsia="標楷體" w:hAnsi="標楷體"/>
        </w:rPr>
      </w:pPr>
      <w:r w:rsidRPr="00096215">
        <w:rPr>
          <w:rFonts w:ascii="標楷體" w:eastAsia="標楷體" w:hAnsi="標楷體" w:hint="eastAsia"/>
        </w:rPr>
        <w:t>一、風險值(R)=錯誤發生機率(即可能性)(L)×影響程度(I)</w:t>
      </w:r>
    </w:p>
    <w:p w:rsidR="00096215" w:rsidRPr="00096215" w:rsidRDefault="00096215" w:rsidP="00096215">
      <w:pPr>
        <w:adjustRightInd w:val="0"/>
        <w:rPr>
          <w:rFonts w:ascii="標楷體" w:eastAsia="標楷體" w:hAnsi="標楷體"/>
        </w:rPr>
      </w:pPr>
      <w:r w:rsidRPr="00096215">
        <w:rPr>
          <w:rFonts w:ascii="標楷體" w:eastAsia="標楷體" w:hAnsi="標楷體" w:hint="eastAsia"/>
        </w:rPr>
        <w:t>二、風險容忍度＝高度風險以下予以容忍。</w:t>
      </w:r>
    </w:p>
    <w:p w:rsidR="00096215" w:rsidRPr="00096215" w:rsidRDefault="00096215" w:rsidP="00096215">
      <w:pPr>
        <w:adjustRightInd w:val="0"/>
        <w:rPr>
          <w:rFonts w:ascii="標楷體" w:eastAsia="標楷體" w:hAnsi="標楷體"/>
        </w:rPr>
      </w:pPr>
      <w:r w:rsidRPr="00096215">
        <w:rPr>
          <w:rFonts w:ascii="標楷體" w:eastAsia="標楷體" w:hAnsi="標楷體" w:hint="eastAsia"/>
        </w:rPr>
        <w:t>三、風險等級與回應</w:t>
      </w:r>
    </w:p>
    <w:p w:rsidR="00096215" w:rsidRPr="00096215" w:rsidRDefault="00096215" w:rsidP="00096215">
      <w:pPr>
        <w:adjustRightInd w:val="0"/>
        <w:ind w:left="722" w:hangingChars="301" w:hanging="722"/>
        <w:rPr>
          <w:rFonts w:ascii="標楷體" w:eastAsia="標楷體" w:hAnsi="標楷體"/>
        </w:rPr>
      </w:pPr>
      <w:r w:rsidRPr="00096215">
        <w:rPr>
          <w:rFonts w:ascii="標楷體" w:eastAsia="標楷體" w:hAnsi="標楷體" w:cs="Arial" w:hint="eastAsia"/>
        </w:rPr>
        <w:t>（一）</w:t>
      </w:r>
      <w:r w:rsidRPr="00096215">
        <w:rPr>
          <w:rFonts w:ascii="標楷體" w:eastAsia="標楷體" w:hAnsi="標楷體" w:hint="eastAsia"/>
        </w:rPr>
        <w:t>極度風險(R=9)：需立即採取處理行動。</w:t>
      </w:r>
    </w:p>
    <w:p w:rsidR="00096215" w:rsidRPr="00096215" w:rsidRDefault="00096215" w:rsidP="00096215">
      <w:pPr>
        <w:adjustRightInd w:val="0"/>
        <w:ind w:left="722" w:hangingChars="301" w:hanging="722"/>
        <w:rPr>
          <w:rFonts w:ascii="標楷體" w:eastAsia="標楷體" w:hAnsi="標楷體"/>
        </w:rPr>
      </w:pPr>
      <w:r w:rsidRPr="00096215">
        <w:rPr>
          <w:rFonts w:ascii="標楷體" w:eastAsia="標楷體" w:hAnsi="標楷體" w:cs="Arial" w:hint="eastAsia"/>
        </w:rPr>
        <w:t>（二）</w:t>
      </w:r>
      <w:r w:rsidRPr="00096215">
        <w:rPr>
          <w:rFonts w:ascii="標楷體" w:eastAsia="標楷體" w:hAnsi="標楷體" w:hint="eastAsia"/>
        </w:rPr>
        <w:t>高度風險(R=3~6)：管理階層需督導所屬強化管理，並提供資源處理。</w:t>
      </w:r>
    </w:p>
    <w:p w:rsidR="00096215" w:rsidRPr="00096215" w:rsidRDefault="00096215" w:rsidP="00096215">
      <w:pPr>
        <w:adjustRightInd w:val="0"/>
        <w:ind w:left="722" w:hangingChars="301" w:hanging="722"/>
        <w:rPr>
          <w:rFonts w:ascii="標楷體" w:eastAsia="標楷體" w:hAnsi="標楷體"/>
          <w:u w:val="single"/>
        </w:rPr>
      </w:pPr>
      <w:r w:rsidRPr="00096215">
        <w:rPr>
          <w:rFonts w:ascii="標楷體" w:eastAsia="標楷體" w:hAnsi="標楷體" w:cs="Arial" w:hint="eastAsia"/>
        </w:rPr>
        <w:t>（三）</w:t>
      </w:r>
      <w:r w:rsidRPr="00096215">
        <w:rPr>
          <w:rFonts w:ascii="標楷體" w:eastAsia="標楷體" w:hAnsi="標楷體" w:hint="eastAsia"/>
        </w:rPr>
        <w:t>中度風險(R=2)：予以容忍，明定管理階層責任範圍，自主管理作業流程。</w:t>
      </w:r>
    </w:p>
    <w:p w:rsidR="00B5791B" w:rsidRPr="00096215" w:rsidRDefault="00B5791B"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Default="00453AFD" w:rsidP="007A4E64">
      <w:pPr>
        <w:spacing w:line="160" w:lineRule="exact"/>
        <w:contextualSpacing/>
        <w:jc w:val="both"/>
        <w:rPr>
          <w:rFonts w:ascii="標楷體" w:eastAsia="標楷體" w:hAnsi="標楷體"/>
          <w:szCs w:val="24"/>
        </w:rPr>
      </w:pPr>
    </w:p>
    <w:p w:rsidR="00453AFD" w:rsidRPr="00A45F38" w:rsidRDefault="00453AFD" w:rsidP="007A4E64">
      <w:pPr>
        <w:spacing w:line="160" w:lineRule="exact"/>
        <w:contextualSpacing/>
        <w:jc w:val="both"/>
        <w:rPr>
          <w:rFonts w:ascii="標楷體" w:eastAsia="標楷體" w:hAnsi="標楷體"/>
          <w:szCs w:val="24"/>
        </w:rPr>
      </w:pPr>
    </w:p>
    <w:sectPr w:rsidR="00453AFD" w:rsidRPr="00A45F38" w:rsidSect="00B5791B">
      <w:footerReference w:type="default" r:id="rId20"/>
      <w:pgSz w:w="11906" w:h="16838"/>
      <w:pgMar w:top="1134" w:right="1134" w:bottom="1134" w:left="1134"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6C8" w:rsidRDefault="00FF06C8" w:rsidP="00150BC6">
      <w:r>
        <w:separator/>
      </w:r>
    </w:p>
  </w:endnote>
  <w:endnote w:type="continuationSeparator" w:id="0">
    <w:p w:rsidR="00FF06C8" w:rsidRDefault="00FF06C8" w:rsidP="00150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新細明體 ..">
    <w:altName w:val="新細明體"/>
    <w:panose1 w:val="00000000000000000000"/>
    <w:charset w:val="88"/>
    <w:family w:val="roman"/>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DFKaiShu-SB-Estd-BF">
    <w:altName w:val="Microsoft JhengHei UI"/>
    <w:panose1 w:val="00000000000000000000"/>
    <w:charset w:val="88"/>
    <w:family w:val="auto"/>
    <w:notTrueType/>
    <w:pitch w:val="default"/>
    <w:sig w:usb0="00000001" w:usb1="08080000" w:usb2="00000010" w:usb3="00000000" w:csb0="001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6553955"/>
      <w:docPartObj>
        <w:docPartGallery w:val="Page Numbers (Bottom of Page)"/>
        <w:docPartUnique/>
      </w:docPartObj>
    </w:sdtPr>
    <w:sdtEndPr/>
    <w:sdtContent>
      <w:p w:rsidR="008F0833" w:rsidRDefault="008F0833">
        <w:pPr>
          <w:pStyle w:val="ab"/>
          <w:jc w:val="center"/>
        </w:pPr>
        <w:r>
          <w:fldChar w:fldCharType="begin"/>
        </w:r>
        <w:r>
          <w:instrText>PAGE   \* MERGEFORMAT</w:instrText>
        </w:r>
        <w:r>
          <w:fldChar w:fldCharType="separate"/>
        </w:r>
        <w:r w:rsidR="00E20C9C" w:rsidRPr="00E20C9C">
          <w:rPr>
            <w:noProof/>
            <w:lang w:val="zh-TW"/>
          </w:rPr>
          <w:t>1</w:t>
        </w:r>
        <w:r>
          <w:fldChar w:fldCharType="end"/>
        </w:r>
      </w:p>
    </w:sdtContent>
  </w:sdt>
  <w:p w:rsidR="008F0833" w:rsidRDefault="008F0833">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833" w:rsidRDefault="008F0833">
    <w:pPr>
      <w:pStyle w:val="ab"/>
      <w:jc w:val="center"/>
    </w:pPr>
    <w:r>
      <w:fldChar w:fldCharType="begin"/>
    </w:r>
    <w:r>
      <w:instrText xml:space="preserve"> PAGE   \* MERGEFORMAT </w:instrText>
    </w:r>
    <w:r>
      <w:fldChar w:fldCharType="separate"/>
    </w:r>
    <w:r w:rsidR="00E20C9C" w:rsidRPr="00E20C9C">
      <w:rPr>
        <w:noProof/>
        <w:lang w:val="zh-TW"/>
      </w:rPr>
      <w:t>8</w:t>
    </w:r>
    <w:r>
      <w:fldChar w:fldCharType="end"/>
    </w:r>
  </w:p>
  <w:p w:rsidR="008F0833" w:rsidRDefault="008F0833">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833" w:rsidRDefault="008F0833">
    <w:pPr>
      <w:pStyle w:val="ab"/>
      <w:jc w:val="center"/>
    </w:pPr>
    <w:r>
      <w:fldChar w:fldCharType="begin"/>
    </w:r>
    <w:r>
      <w:instrText xml:space="preserve"> PAGE   \* MERGEFORMAT </w:instrText>
    </w:r>
    <w:r>
      <w:fldChar w:fldCharType="separate"/>
    </w:r>
    <w:r w:rsidR="00E20C9C" w:rsidRPr="00E20C9C">
      <w:rPr>
        <w:noProof/>
        <w:lang w:val="zh-TW"/>
      </w:rPr>
      <w:t>16</w:t>
    </w:r>
    <w:r>
      <w:fldChar w:fldCharType="end"/>
    </w:r>
  </w:p>
  <w:p w:rsidR="008F0833" w:rsidRDefault="008F0833">
    <w:pPr>
      <w:pStyle w:val="ab"/>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833" w:rsidRDefault="008F0833">
    <w:pPr>
      <w:pStyle w:val="ab"/>
      <w:jc w:val="center"/>
    </w:pPr>
    <w:r>
      <w:fldChar w:fldCharType="begin"/>
    </w:r>
    <w:r>
      <w:instrText xml:space="preserve"> PAGE   \* MERGEFORMAT </w:instrText>
    </w:r>
    <w:r>
      <w:fldChar w:fldCharType="separate"/>
    </w:r>
    <w:r w:rsidR="00E20C9C" w:rsidRPr="00E20C9C">
      <w:rPr>
        <w:noProof/>
        <w:lang w:val="zh-TW"/>
      </w:rPr>
      <w:t>25</w:t>
    </w:r>
    <w:r>
      <w:fldChar w:fldCharType="end"/>
    </w:r>
  </w:p>
  <w:p w:rsidR="008F0833" w:rsidRDefault="008F083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6C8" w:rsidRDefault="00FF06C8" w:rsidP="00150BC6">
      <w:r>
        <w:separator/>
      </w:r>
    </w:p>
  </w:footnote>
  <w:footnote w:type="continuationSeparator" w:id="0">
    <w:p w:rsidR="00FF06C8" w:rsidRDefault="00FF06C8" w:rsidP="00150B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180491B6"/>
    <w:lvl w:ilvl="0" w:tplc="9C666C96">
      <w:start w:val="1"/>
      <w:numFmt w:val="decimal"/>
      <w:lvlText w:val="%1."/>
      <w:lvlJc w:val="left"/>
      <w:rPr>
        <w:b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28A1C31"/>
    <w:multiLevelType w:val="hybridMultilevel"/>
    <w:tmpl w:val="ADA4DB7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6C61507"/>
    <w:multiLevelType w:val="hybridMultilevel"/>
    <w:tmpl w:val="60865D06"/>
    <w:lvl w:ilvl="0" w:tplc="91281DB8">
      <w:start w:val="1"/>
      <w:numFmt w:val="taiwaneseCountingThousand"/>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3" w15:restartNumberingAfterBreak="0">
    <w:nsid w:val="088A45DE"/>
    <w:multiLevelType w:val="hybridMultilevel"/>
    <w:tmpl w:val="C55E371C"/>
    <w:lvl w:ilvl="0" w:tplc="B08C9238">
      <w:start w:val="1"/>
      <w:numFmt w:val="taiwaneseCountingThousand"/>
      <w:lvlText w:val="%1、"/>
      <w:lvlJc w:val="left"/>
      <w:pPr>
        <w:ind w:left="533" w:hanging="504"/>
      </w:pPr>
      <w:rPr>
        <w:rFonts w:cs="Times New Roman" w:hint="default"/>
        <w:b w:val="0"/>
        <w:lang w:val="en-US"/>
      </w:rPr>
    </w:lvl>
    <w:lvl w:ilvl="1" w:tplc="04090019" w:tentative="1">
      <w:start w:val="1"/>
      <w:numFmt w:val="ideographTraditional"/>
      <w:lvlText w:val="%2、"/>
      <w:lvlJc w:val="left"/>
      <w:pPr>
        <w:ind w:left="989" w:hanging="480"/>
      </w:pPr>
    </w:lvl>
    <w:lvl w:ilvl="2" w:tplc="0409001B" w:tentative="1">
      <w:start w:val="1"/>
      <w:numFmt w:val="lowerRoman"/>
      <w:lvlText w:val="%3."/>
      <w:lvlJc w:val="right"/>
      <w:pPr>
        <w:ind w:left="1469" w:hanging="480"/>
      </w:pPr>
    </w:lvl>
    <w:lvl w:ilvl="3" w:tplc="0409000F" w:tentative="1">
      <w:start w:val="1"/>
      <w:numFmt w:val="decimal"/>
      <w:lvlText w:val="%4."/>
      <w:lvlJc w:val="left"/>
      <w:pPr>
        <w:ind w:left="1949" w:hanging="480"/>
      </w:pPr>
    </w:lvl>
    <w:lvl w:ilvl="4" w:tplc="04090019" w:tentative="1">
      <w:start w:val="1"/>
      <w:numFmt w:val="ideographTraditional"/>
      <w:lvlText w:val="%5、"/>
      <w:lvlJc w:val="left"/>
      <w:pPr>
        <w:ind w:left="2429" w:hanging="480"/>
      </w:pPr>
    </w:lvl>
    <w:lvl w:ilvl="5" w:tplc="0409001B" w:tentative="1">
      <w:start w:val="1"/>
      <w:numFmt w:val="lowerRoman"/>
      <w:lvlText w:val="%6."/>
      <w:lvlJc w:val="right"/>
      <w:pPr>
        <w:ind w:left="2909" w:hanging="480"/>
      </w:pPr>
    </w:lvl>
    <w:lvl w:ilvl="6" w:tplc="0409000F" w:tentative="1">
      <w:start w:val="1"/>
      <w:numFmt w:val="decimal"/>
      <w:lvlText w:val="%7."/>
      <w:lvlJc w:val="left"/>
      <w:pPr>
        <w:ind w:left="3389" w:hanging="480"/>
      </w:pPr>
    </w:lvl>
    <w:lvl w:ilvl="7" w:tplc="04090019" w:tentative="1">
      <w:start w:val="1"/>
      <w:numFmt w:val="ideographTraditional"/>
      <w:lvlText w:val="%8、"/>
      <w:lvlJc w:val="left"/>
      <w:pPr>
        <w:ind w:left="3869" w:hanging="480"/>
      </w:pPr>
    </w:lvl>
    <w:lvl w:ilvl="8" w:tplc="0409001B" w:tentative="1">
      <w:start w:val="1"/>
      <w:numFmt w:val="lowerRoman"/>
      <w:lvlText w:val="%9."/>
      <w:lvlJc w:val="right"/>
      <w:pPr>
        <w:ind w:left="4349" w:hanging="480"/>
      </w:pPr>
    </w:lvl>
  </w:abstractNum>
  <w:abstractNum w:abstractNumId="4" w15:restartNumberingAfterBreak="0">
    <w:nsid w:val="0A7A14AF"/>
    <w:multiLevelType w:val="hybridMultilevel"/>
    <w:tmpl w:val="AA2ABE7E"/>
    <w:lvl w:ilvl="0" w:tplc="BAEEF5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E1C448B"/>
    <w:multiLevelType w:val="hybridMultilevel"/>
    <w:tmpl w:val="5238AE7C"/>
    <w:lvl w:ilvl="0" w:tplc="E17261C6">
      <w:start w:val="1"/>
      <w:numFmt w:val="taiwaneseCountingThousand"/>
      <w:lvlText w:val="%1、"/>
      <w:lvlJc w:val="left"/>
      <w:pPr>
        <w:ind w:left="1280" w:hanging="72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6" w15:restartNumberingAfterBreak="0">
    <w:nsid w:val="1E30591E"/>
    <w:multiLevelType w:val="hybridMultilevel"/>
    <w:tmpl w:val="4A7AA472"/>
    <w:lvl w:ilvl="0" w:tplc="BE160C62">
      <w:start w:val="1"/>
      <w:numFmt w:val="taiwaneseCountingThousand"/>
      <w:lvlText w:val="%1、"/>
      <w:lvlJc w:val="left"/>
      <w:pPr>
        <w:ind w:left="533" w:hanging="504"/>
      </w:pPr>
      <w:rPr>
        <w:rFonts w:hint="default"/>
      </w:rPr>
    </w:lvl>
    <w:lvl w:ilvl="1" w:tplc="04090019" w:tentative="1">
      <w:start w:val="1"/>
      <w:numFmt w:val="ideographTraditional"/>
      <w:lvlText w:val="%2、"/>
      <w:lvlJc w:val="left"/>
      <w:pPr>
        <w:ind w:left="989" w:hanging="480"/>
      </w:pPr>
    </w:lvl>
    <w:lvl w:ilvl="2" w:tplc="0409001B" w:tentative="1">
      <w:start w:val="1"/>
      <w:numFmt w:val="lowerRoman"/>
      <w:lvlText w:val="%3."/>
      <w:lvlJc w:val="right"/>
      <w:pPr>
        <w:ind w:left="1469" w:hanging="480"/>
      </w:pPr>
    </w:lvl>
    <w:lvl w:ilvl="3" w:tplc="0409000F" w:tentative="1">
      <w:start w:val="1"/>
      <w:numFmt w:val="decimal"/>
      <w:lvlText w:val="%4."/>
      <w:lvlJc w:val="left"/>
      <w:pPr>
        <w:ind w:left="1949" w:hanging="480"/>
      </w:pPr>
    </w:lvl>
    <w:lvl w:ilvl="4" w:tplc="04090019" w:tentative="1">
      <w:start w:val="1"/>
      <w:numFmt w:val="ideographTraditional"/>
      <w:lvlText w:val="%5、"/>
      <w:lvlJc w:val="left"/>
      <w:pPr>
        <w:ind w:left="2429" w:hanging="480"/>
      </w:pPr>
    </w:lvl>
    <w:lvl w:ilvl="5" w:tplc="0409001B" w:tentative="1">
      <w:start w:val="1"/>
      <w:numFmt w:val="lowerRoman"/>
      <w:lvlText w:val="%6."/>
      <w:lvlJc w:val="right"/>
      <w:pPr>
        <w:ind w:left="2909" w:hanging="480"/>
      </w:pPr>
    </w:lvl>
    <w:lvl w:ilvl="6" w:tplc="0409000F" w:tentative="1">
      <w:start w:val="1"/>
      <w:numFmt w:val="decimal"/>
      <w:lvlText w:val="%7."/>
      <w:lvlJc w:val="left"/>
      <w:pPr>
        <w:ind w:left="3389" w:hanging="480"/>
      </w:pPr>
    </w:lvl>
    <w:lvl w:ilvl="7" w:tplc="04090019" w:tentative="1">
      <w:start w:val="1"/>
      <w:numFmt w:val="ideographTraditional"/>
      <w:lvlText w:val="%8、"/>
      <w:lvlJc w:val="left"/>
      <w:pPr>
        <w:ind w:left="3869" w:hanging="480"/>
      </w:pPr>
    </w:lvl>
    <w:lvl w:ilvl="8" w:tplc="0409001B" w:tentative="1">
      <w:start w:val="1"/>
      <w:numFmt w:val="lowerRoman"/>
      <w:lvlText w:val="%9."/>
      <w:lvlJc w:val="right"/>
      <w:pPr>
        <w:ind w:left="4349" w:hanging="480"/>
      </w:pPr>
    </w:lvl>
  </w:abstractNum>
  <w:abstractNum w:abstractNumId="7" w15:restartNumberingAfterBreak="0">
    <w:nsid w:val="376979C7"/>
    <w:multiLevelType w:val="hybridMultilevel"/>
    <w:tmpl w:val="2F38EAF0"/>
    <w:lvl w:ilvl="0" w:tplc="863E793C">
      <w:start w:val="1"/>
      <w:numFmt w:val="decimal"/>
      <w:lvlText w:val="%1."/>
      <w:lvlJc w:val="left"/>
      <w:pPr>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93B39ED"/>
    <w:multiLevelType w:val="hybridMultilevel"/>
    <w:tmpl w:val="FFC24BCA"/>
    <w:lvl w:ilvl="0" w:tplc="DCD2FD82">
      <w:start w:val="1"/>
      <w:numFmt w:val="taiwaneseCountingThousand"/>
      <w:lvlText w:val="%1、"/>
      <w:lvlJc w:val="left"/>
      <w:pPr>
        <w:ind w:left="1360" w:hanging="480"/>
      </w:pPr>
      <w:rPr>
        <w:rFonts w:hint="default"/>
      </w:rPr>
    </w:lvl>
    <w:lvl w:ilvl="1" w:tplc="04090019" w:tentative="1">
      <w:start w:val="1"/>
      <w:numFmt w:val="ideographTraditional"/>
      <w:lvlText w:val="%2、"/>
      <w:lvlJc w:val="left"/>
      <w:pPr>
        <w:ind w:left="1840" w:hanging="480"/>
      </w:pPr>
    </w:lvl>
    <w:lvl w:ilvl="2" w:tplc="0409001B" w:tentative="1">
      <w:start w:val="1"/>
      <w:numFmt w:val="lowerRoman"/>
      <w:lvlText w:val="%3."/>
      <w:lvlJc w:val="right"/>
      <w:pPr>
        <w:ind w:left="2320" w:hanging="480"/>
      </w:pPr>
    </w:lvl>
    <w:lvl w:ilvl="3" w:tplc="0409000F" w:tentative="1">
      <w:start w:val="1"/>
      <w:numFmt w:val="decimal"/>
      <w:lvlText w:val="%4."/>
      <w:lvlJc w:val="left"/>
      <w:pPr>
        <w:ind w:left="2800" w:hanging="480"/>
      </w:pPr>
    </w:lvl>
    <w:lvl w:ilvl="4" w:tplc="04090019" w:tentative="1">
      <w:start w:val="1"/>
      <w:numFmt w:val="ideographTraditional"/>
      <w:lvlText w:val="%5、"/>
      <w:lvlJc w:val="left"/>
      <w:pPr>
        <w:ind w:left="3280" w:hanging="480"/>
      </w:pPr>
    </w:lvl>
    <w:lvl w:ilvl="5" w:tplc="0409001B" w:tentative="1">
      <w:start w:val="1"/>
      <w:numFmt w:val="lowerRoman"/>
      <w:lvlText w:val="%6."/>
      <w:lvlJc w:val="right"/>
      <w:pPr>
        <w:ind w:left="3760" w:hanging="480"/>
      </w:pPr>
    </w:lvl>
    <w:lvl w:ilvl="6" w:tplc="0409000F" w:tentative="1">
      <w:start w:val="1"/>
      <w:numFmt w:val="decimal"/>
      <w:lvlText w:val="%7."/>
      <w:lvlJc w:val="left"/>
      <w:pPr>
        <w:ind w:left="4240" w:hanging="480"/>
      </w:pPr>
    </w:lvl>
    <w:lvl w:ilvl="7" w:tplc="04090019" w:tentative="1">
      <w:start w:val="1"/>
      <w:numFmt w:val="ideographTraditional"/>
      <w:lvlText w:val="%8、"/>
      <w:lvlJc w:val="left"/>
      <w:pPr>
        <w:ind w:left="4720" w:hanging="480"/>
      </w:pPr>
    </w:lvl>
    <w:lvl w:ilvl="8" w:tplc="0409001B" w:tentative="1">
      <w:start w:val="1"/>
      <w:numFmt w:val="lowerRoman"/>
      <w:lvlText w:val="%9."/>
      <w:lvlJc w:val="right"/>
      <w:pPr>
        <w:ind w:left="5200" w:hanging="480"/>
      </w:pPr>
    </w:lvl>
  </w:abstractNum>
  <w:abstractNum w:abstractNumId="9" w15:restartNumberingAfterBreak="0">
    <w:nsid w:val="3F22297C"/>
    <w:multiLevelType w:val="hybridMultilevel"/>
    <w:tmpl w:val="D6CCF35E"/>
    <w:lvl w:ilvl="0" w:tplc="3732C908">
      <w:start w:val="1"/>
      <w:numFmt w:val="taiwaneseCountingThousand"/>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5DE147A"/>
    <w:multiLevelType w:val="hybridMultilevel"/>
    <w:tmpl w:val="B192DE32"/>
    <w:lvl w:ilvl="0" w:tplc="57FAA5D0">
      <w:start w:val="1"/>
      <w:numFmt w:val="taiwaneseCountingThousand"/>
      <w:lvlText w:val="%1、"/>
      <w:lvlJc w:val="left"/>
      <w:pPr>
        <w:ind w:left="504" w:hanging="5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679458B"/>
    <w:multiLevelType w:val="hybridMultilevel"/>
    <w:tmpl w:val="0122C7B2"/>
    <w:lvl w:ilvl="0" w:tplc="85FA568E">
      <w:start w:val="1"/>
      <w:numFmt w:val="taiwaneseCountingThousand"/>
      <w:lvlText w:val="%1、"/>
      <w:lvlJc w:val="left"/>
      <w:pPr>
        <w:ind w:left="533" w:hanging="504"/>
      </w:pPr>
      <w:rPr>
        <w:rFonts w:hint="default"/>
        <w:u w:val="none"/>
      </w:rPr>
    </w:lvl>
    <w:lvl w:ilvl="1" w:tplc="04090019" w:tentative="1">
      <w:start w:val="1"/>
      <w:numFmt w:val="ideographTraditional"/>
      <w:lvlText w:val="%2、"/>
      <w:lvlJc w:val="left"/>
      <w:pPr>
        <w:ind w:left="989" w:hanging="480"/>
      </w:pPr>
    </w:lvl>
    <w:lvl w:ilvl="2" w:tplc="0409001B" w:tentative="1">
      <w:start w:val="1"/>
      <w:numFmt w:val="lowerRoman"/>
      <w:lvlText w:val="%3."/>
      <w:lvlJc w:val="right"/>
      <w:pPr>
        <w:ind w:left="1469" w:hanging="480"/>
      </w:pPr>
    </w:lvl>
    <w:lvl w:ilvl="3" w:tplc="0409000F" w:tentative="1">
      <w:start w:val="1"/>
      <w:numFmt w:val="decimal"/>
      <w:lvlText w:val="%4."/>
      <w:lvlJc w:val="left"/>
      <w:pPr>
        <w:ind w:left="1949" w:hanging="480"/>
      </w:pPr>
    </w:lvl>
    <w:lvl w:ilvl="4" w:tplc="04090019" w:tentative="1">
      <w:start w:val="1"/>
      <w:numFmt w:val="ideographTraditional"/>
      <w:lvlText w:val="%5、"/>
      <w:lvlJc w:val="left"/>
      <w:pPr>
        <w:ind w:left="2429" w:hanging="480"/>
      </w:pPr>
    </w:lvl>
    <w:lvl w:ilvl="5" w:tplc="0409001B" w:tentative="1">
      <w:start w:val="1"/>
      <w:numFmt w:val="lowerRoman"/>
      <w:lvlText w:val="%6."/>
      <w:lvlJc w:val="right"/>
      <w:pPr>
        <w:ind w:left="2909" w:hanging="480"/>
      </w:pPr>
    </w:lvl>
    <w:lvl w:ilvl="6" w:tplc="0409000F" w:tentative="1">
      <w:start w:val="1"/>
      <w:numFmt w:val="decimal"/>
      <w:lvlText w:val="%7."/>
      <w:lvlJc w:val="left"/>
      <w:pPr>
        <w:ind w:left="3389" w:hanging="480"/>
      </w:pPr>
    </w:lvl>
    <w:lvl w:ilvl="7" w:tplc="04090019" w:tentative="1">
      <w:start w:val="1"/>
      <w:numFmt w:val="ideographTraditional"/>
      <w:lvlText w:val="%8、"/>
      <w:lvlJc w:val="left"/>
      <w:pPr>
        <w:ind w:left="3869" w:hanging="480"/>
      </w:pPr>
    </w:lvl>
    <w:lvl w:ilvl="8" w:tplc="0409001B" w:tentative="1">
      <w:start w:val="1"/>
      <w:numFmt w:val="lowerRoman"/>
      <w:lvlText w:val="%9."/>
      <w:lvlJc w:val="right"/>
      <w:pPr>
        <w:ind w:left="4349" w:hanging="480"/>
      </w:pPr>
    </w:lvl>
  </w:abstractNum>
  <w:abstractNum w:abstractNumId="12" w15:restartNumberingAfterBreak="0">
    <w:nsid w:val="481D326A"/>
    <w:multiLevelType w:val="hybridMultilevel"/>
    <w:tmpl w:val="3B408B26"/>
    <w:lvl w:ilvl="0" w:tplc="8A428AD2">
      <w:start w:val="2"/>
      <w:numFmt w:val="decimalEnclosedParen"/>
      <w:lvlText w:val="%1"/>
      <w:lvlJc w:val="left"/>
      <w:pPr>
        <w:ind w:left="2180" w:hanging="360"/>
      </w:pPr>
      <w:rPr>
        <w:rFonts w:ascii="新細明體" w:eastAsia="新細明體" w:hAnsi="新細明體" w:cs="新細明體" w:hint="default"/>
        <w:color w:val="0000FF"/>
      </w:rPr>
    </w:lvl>
    <w:lvl w:ilvl="1" w:tplc="04090019" w:tentative="1">
      <w:start w:val="1"/>
      <w:numFmt w:val="ideographTraditional"/>
      <w:lvlText w:val="%2、"/>
      <w:lvlJc w:val="left"/>
      <w:pPr>
        <w:ind w:left="2780" w:hanging="480"/>
      </w:pPr>
    </w:lvl>
    <w:lvl w:ilvl="2" w:tplc="0409001B" w:tentative="1">
      <w:start w:val="1"/>
      <w:numFmt w:val="lowerRoman"/>
      <w:lvlText w:val="%3."/>
      <w:lvlJc w:val="right"/>
      <w:pPr>
        <w:ind w:left="3260" w:hanging="480"/>
      </w:pPr>
    </w:lvl>
    <w:lvl w:ilvl="3" w:tplc="0409000F" w:tentative="1">
      <w:start w:val="1"/>
      <w:numFmt w:val="decimal"/>
      <w:lvlText w:val="%4."/>
      <w:lvlJc w:val="left"/>
      <w:pPr>
        <w:ind w:left="3740" w:hanging="480"/>
      </w:pPr>
    </w:lvl>
    <w:lvl w:ilvl="4" w:tplc="04090019" w:tentative="1">
      <w:start w:val="1"/>
      <w:numFmt w:val="ideographTraditional"/>
      <w:lvlText w:val="%5、"/>
      <w:lvlJc w:val="left"/>
      <w:pPr>
        <w:ind w:left="4220" w:hanging="480"/>
      </w:pPr>
    </w:lvl>
    <w:lvl w:ilvl="5" w:tplc="0409001B" w:tentative="1">
      <w:start w:val="1"/>
      <w:numFmt w:val="lowerRoman"/>
      <w:lvlText w:val="%6."/>
      <w:lvlJc w:val="right"/>
      <w:pPr>
        <w:ind w:left="4700" w:hanging="480"/>
      </w:pPr>
    </w:lvl>
    <w:lvl w:ilvl="6" w:tplc="0409000F" w:tentative="1">
      <w:start w:val="1"/>
      <w:numFmt w:val="decimal"/>
      <w:lvlText w:val="%7."/>
      <w:lvlJc w:val="left"/>
      <w:pPr>
        <w:ind w:left="5180" w:hanging="480"/>
      </w:pPr>
    </w:lvl>
    <w:lvl w:ilvl="7" w:tplc="04090019" w:tentative="1">
      <w:start w:val="1"/>
      <w:numFmt w:val="ideographTraditional"/>
      <w:lvlText w:val="%8、"/>
      <w:lvlJc w:val="left"/>
      <w:pPr>
        <w:ind w:left="5660" w:hanging="480"/>
      </w:pPr>
    </w:lvl>
    <w:lvl w:ilvl="8" w:tplc="0409001B" w:tentative="1">
      <w:start w:val="1"/>
      <w:numFmt w:val="lowerRoman"/>
      <w:lvlText w:val="%9."/>
      <w:lvlJc w:val="right"/>
      <w:pPr>
        <w:ind w:left="6140" w:hanging="480"/>
      </w:pPr>
    </w:lvl>
  </w:abstractNum>
  <w:abstractNum w:abstractNumId="13" w15:restartNumberingAfterBreak="0">
    <w:nsid w:val="68C64328"/>
    <w:multiLevelType w:val="hybridMultilevel"/>
    <w:tmpl w:val="B4023AEE"/>
    <w:lvl w:ilvl="0" w:tplc="04090015">
      <w:start w:val="1"/>
      <w:numFmt w:val="taiwaneseCountingThousand"/>
      <w:lvlText w:val="%1、"/>
      <w:lvlJc w:val="left"/>
      <w:pPr>
        <w:ind w:left="480" w:hanging="480"/>
      </w:pPr>
      <w:rPr>
        <w:rFonts w:hint="default"/>
      </w:rPr>
    </w:lvl>
    <w:lvl w:ilvl="1" w:tplc="B5DC28CE">
      <w:start w:val="1"/>
      <w:numFmt w:val="decimal"/>
      <w:lvlText w:val="%2."/>
      <w:lvlJc w:val="left"/>
      <w:pPr>
        <w:ind w:left="840" w:hanging="360"/>
      </w:pPr>
      <w:rPr>
        <w:rFonts w:hint="default"/>
      </w:rPr>
    </w:lvl>
    <w:lvl w:ilvl="2" w:tplc="20A47BD6">
      <w:start w:val="1"/>
      <w:numFmt w:val="taiwaneseCountingThousand"/>
      <w:lvlText w:val="（%3）"/>
      <w:lvlJc w:val="left"/>
      <w:pPr>
        <w:ind w:left="1680" w:hanging="720"/>
      </w:pPr>
      <w:rPr>
        <w:rFonts w:hint="default"/>
        <w:b w:val="0"/>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F0F6620"/>
    <w:multiLevelType w:val="hybridMultilevel"/>
    <w:tmpl w:val="DEA05970"/>
    <w:lvl w:ilvl="0" w:tplc="AD6CB1D2">
      <w:start w:val="1"/>
      <w:numFmt w:val="taiwaneseCountingThousand"/>
      <w:lvlText w:val="%1、"/>
      <w:lvlJc w:val="left"/>
      <w:pPr>
        <w:ind w:left="720"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0EA12C9"/>
    <w:multiLevelType w:val="hybridMultilevel"/>
    <w:tmpl w:val="D41CB898"/>
    <w:lvl w:ilvl="0" w:tplc="2C5A078A">
      <w:start w:val="1"/>
      <w:numFmt w:val="taiwaneseCountingThousand"/>
      <w:lvlText w:val="%1、"/>
      <w:lvlJc w:val="left"/>
      <w:pPr>
        <w:ind w:left="720" w:hanging="720"/>
      </w:pPr>
      <w:rPr>
        <w:rFonts w:ascii="標楷體" w:eastAsia="標楷體" w:hAnsi="標楷體"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CC448A2"/>
    <w:multiLevelType w:val="hybridMultilevel"/>
    <w:tmpl w:val="94D6408A"/>
    <w:lvl w:ilvl="0" w:tplc="8DF6B58E">
      <w:start w:val="1"/>
      <w:numFmt w:val="taiwaneseCountingThousand"/>
      <w:lvlText w:val="%1、"/>
      <w:lvlJc w:val="left"/>
      <w:pPr>
        <w:ind w:left="533" w:hanging="504"/>
      </w:pPr>
      <w:rPr>
        <w:rFonts w:hint="default"/>
      </w:rPr>
    </w:lvl>
    <w:lvl w:ilvl="1" w:tplc="04090019" w:tentative="1">
      <w:start w:val="1"/>
      <w:numFmt w:val="ideographTraditional"/>
      <w:lvlText w:val="%2、"/>
      <w:lvlJc w:val="left"/>
      <w:pPr>
        <w:ind w:left="989" w:hanging="480"/>
      </w:pPr>
    </w:lvl>
    <w:lvl w:ilvl="2" w:tplc="0409001B" w:tentative="1">
      <w:start w:val="1"/>
      <w:numFmt w:val="lowerRoman"/>
      <w:lvlText w:val="%3."/>
      <w:lvlJc w:val="right"/>
      <w:pPr>
        <w:ind w:left="1469" w:hanging="480"/>
      </w:pPr>
    </w:lvl>
    <w:lvl w:ilvl="3" w:tplc="0409000F" w:tentative="1">
      <w:start w:val="1"/>
      <w:numFmt w:val="decimal"/>
      <w:lvlText w:val="%4."/>
      <w:lvlJc w:val="left"/>
      <w:pPr>
        <w:ind w:left="1949" w:hanging="480"/>
      </w:pPr>
    </w:lvl>
    <w:lvl w:ilvl="4" w:tplc="04090019" w:tentative="1">
      <w:start w:val="1"/>
      <w:numFmt w:val="ideographTraditional"/>
      <w:lvlText w:val="%5、"/>
      <w:lvlJc w:val="left"/>
      <w:pPr>
        <w:ind w:left="2429" w:hanging="480"/>
      </w:pPr>
    </w:lvl>
    <w:lvl w:ilvl="5" w:tplc="0409001B" w:tentative="1">
      <w:start w:val="1"/>
      <w:numFmt w:val="lowerRoman"/>
      <w:lvlText w:val="%6."/>
      <w:lvlJc w:val="right"/>
      <w:pPr>
        <w:ind w:left="2909" w:hanging="480"/>
      </w:pPr>
    </w:lvl>
    <w:lvl w:ilvl="6" w:tplc="0409000F" w:tentative="1">
      <w:start w:val="1"/>
      <w:numFmt w:val="decimal"/>
      <w:lvlText w:val="%7."/>
      <w:lvlJc w:val="left"/>
      <w:pPr>
        <w:ind w:left="3389" w:hanging="480"/>
      </w:pPr>
    </w:lvl>
    <w:lvl w:ilvl="7" w:tplc="04090019" w:tentative="1">
      <w:start w:val="1"/>
      <w:numFmt w:val="ideographTraditional"/>
      <w:lvlText w:val="%8、"/>
      <w:lvlJc w:val="left"/>
      <w:pPr>
        <w:ind w:left="3869" w:hanging="480"/>
      </w:pPr>
    </w:lvl>
    <w:lvl w:ilvl="8" w:tplc="0409001B" w:tentative="1">
      <w:start w:val="1"/>
      <w:numFmt w:val="lowerRoman"/>
      <w:lvlText w:val="%9."/>
      <w:lvlJc w:val="right"/>
      <w:pPr>
        <w:ind w:left="4349" w:hanging="480"/>
      </w:pPr>
    </w:lvl>
  </w:abstractNum>
  <w:num w:numId="1">
    <w:abstractNumId w:val="2"/>
  </w:num>
  <w:num w:numId="2">
    <w:abstractNumId w:val="15"/>
  </w:num>
  <w:num w:numId="3">
    <w:abstractNumId w:val="9"/>
  </w:num>
  <w:num w:numId="4">
    <w:abstractNumId w:val="5"/>
  </w:num>
  <w:num w:numId="5">
    <w:abstractNumId w:val="12"/>
  </w:num>
  <w:num w:numId="6">
    <w:abstractNumId w:val="10"/>
  </w:num>
  <w:num w:numId="7">
    <w:abstractNumId w:val="3"/>
  </w:num>
  <w:num w:numId="8">
    <w:abstractNumId w:val="11"/>
  </w:num>
  <w:num w:numId="9">
    <w:abstractNumId w:val="6"/>
  </w:num>
  <w:num w:numId="10">
    <w:abstractNumId w:val="13"/>
  </w:num>
  <w:num w:numId="11">
    <w:abstractNumId w:val="0"/>
  </w:num>
  <w:num w:numId="12">
    <w:abstractNumId w:val="7"/>
  </w:num>
  <w:num w:numId="13">
    <w:abstractNumId w:val="4"/>
  </w:num>
  <w:num w:numId="14">
    <w:abstractNumId w:val="8"/>
  </w:num>
  <w:num w:numId="15">
    <w:abstractNumId w:val="1"/>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907"/>
    <w:rsid w:val="000025CE"/>
    <w:rsid w:val="00005A8B"/>
    <w:rsid w:val="000066AA"/>
    <w:rsid w:val="0001713C"/>
    <w:rsid w:val="00023520"/>
    <w:rsid w:val="00030366"/>
    <w:rsid w:val="00035E08"/>
    <w:rsid w:val="000726D7"/>
    <w:rsid w:val="000903C3"/>
    <w:rsid w:val="00090EAF"/>
    <w:rsid w:val="00096215"/>
    <w:rsid w:val="000A22C0"/>
    <w:rsid w:val="000A4069"/>
    <w:rsid w:val="000B2FBB"/>
    <w:rsid w:val="000C7645"/>
    <w:rsid w:val="000E70B3"/>
    <w:rsid w:val="0010445A"/>
    <w:rsid w:val="0010545A"/>
    <w:rsid w:val="00126840"/>
    <w:rsid w:val="00130965"/>
    <w:rsid w:val="0013156D"/>
    <w:rsid w:val="0013410B"/>
    <w:rsid w:val="00135503"/>
    <w:rsid w:val="00143F53"/>
    <w:rsid w:val="00150BC6"/>
    <w:rsid w:val="00167AC3"/>
    <w:rsid w:val="001712AA"/>
    <w:rsid w:val="00177DAA"/>
    <w:rsid w:val="00181BB6"/>
    <w:rsid w:val="0018358D"/>
    <w:rsid w:val="00191558"/>
    <w:rsid w:val="00192CC7"/>
    <w:rsid w:val="001A1385"/>
    <w:rsid w:val="001A7177"/>
    <w:rsid w:val="001B03F2"/>
    <w:rsid w:val="001B17B0"/>
    <w:rsid w:val="001B3788"/>
    <w:rsid w:val="001C2F9A"/>
    <w:rsid w:val="001C4681"/>
    <w:rsid w:val="001D661F"/>
    <w:rsid w:val="001E187D"/>
    <w:rsid w:val="001E2C1D"/>
    <w:rsid w:val="001E31A6"/>
    <w:rsid w:val="001F138B"/>
    <w:rsid w:val="001F517E"/>
    <w:rsid w:val="0020361D"/>
    <w:rsid w:val="002047F0"/>
    <w:rsid w:val="00210969"/>
    <w:rsid w:val="00215EF1"/>
    <w:rsid w:val="0023176C"/>
    <w:rsid w:val="00233C96"/>
    <w:rsid w:val="002340DD"/>
    <w:rsid w:val="0024027D"/>
    <w:rsid w:val="002410B5"/>
    <w:rsid w:val="00245EBC"/>
    <w:rsid w:val="0025407D"/>
    <w:rsid w:val="00261642"/>
    <w:rsid w:val="00261DE4"/>
    <w:rsid w:val="002633D8"/>
    <w:rsid w:val="002637A1"/>
    <w:rsid w:val="002641EB"/>
    <w:rsid w:val="00264616"/>
    <w:rsid w:val="002751D8"/>
    <w:rsid w:val="0028084F"/>
    <w:rsid w:val="00283704"/>
    <w:rsid w:val="002855DC"/>
    <w:rsid w:val="0028731F"/>
    <w:rsid w:val="00291565"/>
    <w:rsid w:val="002B27A9"/>
    <w:rsid w:val="002B6DF6"/>
    <w:rsid w:val="002B6DF7"/>
    <w:rsid w:val="002C3A1F"/>
    <w:rsid w:val="002D47CA"/>
    <w:rsid w:val="002E4C27"/>
    <w:rsid w:val="002F1A44"/>
    <w:rsid w:val="002F309E"/>
    <w:rsid w:val="002F5520"/>
    <w:rsid w:val="00303A9E"/>
    <w:rsid w:val="00324C55"/>
    <w:rsid w:val="003314ED"/>
    <w:rsid w:val="0033674A"/>
    <w:rsid w:val="00342F3B"/>
    <w:rsid w:val="00351828"/>
    <w:rsid w:val="0035280B"/>
    <w:rsid w:val="00357730"/>
    <w:rsid w:val="00363D06"/>
    <w:rsid w:val="003662AE"/>
    <w:rsid w:val="00371B4B"/>
    <w:rsid w:val="00372AEF"/>
    <w:rsid w:val="00372B8A"/>
    <w:rsid w:val="00372E54"/>
    <w:rsid w:val="003740D0"/>
    <w:rsid w:val="00377BEB"/>
    <w:rsid w:val="00381E31"/>
    <w:rsid w:val="003944C9"/>
    <w:rsid w:val="00395F30"/>
    <w:rsid w:val="003A13AF"/>
    <w:rsid w:val="003A6C34"/>
    <w:rsid w:val="003A7470"/>
    <w:rsid w:val="003A79A2"/>
    <w:rsid w:val="003B0E66"/>
    <w:rsid w:val="003B1350"/>
    <w:rsid w:val="003B2B30"/>
    <w:rsid w:val="003B5876"/>
    <w:rsid w:val="003B7F85"/>
    <w:rsid w:val="003C7237"/>
    <w:rsid w:val="003C74A2"/>
    <w:rsid w:val="003F525A"/>
    <w:rsid w:val="00401899"/>
    <w:rsid w:val="00401A8B"/>
    <w:rsid w:val="00402028"/>
    <w:rsid w:val="00402570"/>
    <w:rsid w:val="00403675"/>
    <w:rsid w:val="004040D3"/>
    <w:rsid w:val="004122D2"/>
    <w:rsid w:val="00415B59"/>
    <w:rsid w:val="00420366"/>
    <w:rsid w:val="00431284"/>
    <w:rsid w:val="00440109"/>
    <w:rsid w:val="00453AFD"/>
    <w:rsid w:val="00456AA0"/>
    <w:rsid w:val="004704A6"/>
    <w:rsid w:val="00470C0A"/>
    <w:rsid w:val="00482DF7"/>
    <w:rsid w:val="00492657"/>
    <w:rsid w:val="00492942"/>
    <w:rsid w:val="00496104"/>
    <w:rsid w:val="004975EB"/>
    <w:rsid w:val="004A17F7"/>
    <w:rsid w:val="004B2ADE"/>
    <w:rsid w:val="004B2B50"/>
    <w:rsid w:val="004C175F"/>
    <w:rsid w:val="004C188F"/>
    <w:rsid w:val="004C29B1"/>
    <w:rsid w:val="004D34AA"/>
    <w:rsid w:val="004D420E"/>
    <w:rsid w:val="004E0EC6"/>
    <w:rsid w:val="004E3907"/>
    <w:rsid w:val="004F0558"/>
    <w:rsid w:val="00500FB5"/>
    <w:rsid w:val="00502A9C"/>
    <w:rsid w:val="0050377A"/>
    <w:rsid w:val="005109E4"/>
    <w:rsid w:val="0051555F"/>
    <w:rsid w:val="005207D0"/>
    <w:rsid w:val="0052115B"/>
    <w:rsid w:val="00532F74"/>
    <w:rsid w:val="005452DD"/>
    <w:rsid w:val="00552F85"/>
    <w:rsid w:val="00556BC7"/>
    <w:rsid w:val="00556C20"/>
    <w:rsid w:val="005727AD"/>
    <w:rsid w:val="00581316"/>
    <w:rsid w:val="00597521"/>
    <w:rsid w:val="005A3142"/>
    <w:rsid w:val="005B0D83"/>
    <w:rsid w:val="005B60A2"/>
    <w:rsid w:val="005B7745"/>
    <w:rsid w:val="005B78B2"/>
    <w:rsid w:val="005D1B74"/>
    <w:rsid w:val="005E1E1C"/>
    <w:rsid w:val="005E1FD7"/>
    <w:rsid w:val="005F002B"/>
    <w:rsid w:val="005F045A"/>
    <w:rsid w:val="00632E84"/>
    <w:rsid w:val="0063538F"/>
    <w:rsid w:val="00636C6B"/>
    <w:rsid w:val="006410DA"/>
    <w:rsid w:val="0064132E"/>
    <w:rsid w:val="00642D3A"/>
    <w:rsid w:val="00647367"/>
    <w:rsid w:val="006519DD"/>
    <w:rsid w:val="00652B90"/>
    <w:rsid w:val="006631B8"/>
    <w:rsid w:val="00675131"/>
    <w:rsid w:val="00675878"/>
    <w:rsid w:val="00680BAF"/>
    <w:rsid w:val="00680CEF"/>
    <w:rsid w:val="00683006"/>
    <w:rsid w:val="006928F9"/>
    <w:rsid w:val="00692D6A"/>
    <w:rsid w:val="00693549"/>
    <w:rsid w:val="006967C1"/>
    <w:rsid w:val="006A0DD5"/>
    <w:rsid w:val="006A500A"/>
    <w:rsid w:val="006A52C5"/>
    <w:rsid w:val="006A54C5"/>
    <w:rsid w:val="006C6FAE"/>
    <w:rsid w:val="006D4C98"/>
    <w:rsid w:val="006E558E"/>
    <w:rsid w:val="006F5B56"/>
    <w:rsid w:val="006F600A"/>
    <w:rsid w:val="00703DF0"/>
    <w:rsid w:val="0071108B"/>
    <w:rsid w:val="007154D4"/>
    <w:rsid w:val="00727DFA"/>
    <w:rsid w:val="00744115"/>
    <w:rsid w:val="007548A9"/>
    <w:rsid w:val="007577BF"/>
    <w:rsid w:val="0076076D"/>
    <w:rsid w:val="00772C85"/>
    <w:rsid w:val="00773557"/>
    <w:rsid w:val="007A4E64"/>
    <w:rsid w:val="007B0E3E"/>
    <w:rsid w:val="007B1455"/>
    <w:rsid w:val="007B3B20"/>
    <w:rsid w:val="007C7BBC"/>
    <w:rsid w:val="007D2E58"/>
    <w:rsid w:val="007E0ACE"/>
    <w:rsid w:val="007E2745"/>
    <w:rsid w:val="007E7208"/>
    <w:rsid w:val="007F731A"/>
    <w:rsid w:val="008016BC"/>
    <w:rsid w:val="00802BDC"/>
    <w:rsid w:val="00815706"/>
    <w:rsid w:val="008165DC"/>
    <w:rsid w:val="00836F6E"/>
    <w:rsid w:val="00842B4C"/>
    <w:rsid w:val="008431E1"/>
    <w:rsid w:val="00861D90"/>
    <w:rsid w:val="00863907"/>
    <w:rsid w:val="00865F6E"/>
    <w:rsid w:val="00870135"/>
    <w:rsid w:val="008712FD"/>
    <w:rsid w:val="00874157"/>
    <w:rsid w:val="00876D28"/>
    <w:rsid w:val="00890559"/>
    <w:rsid w:val="00894D70"/>
    <w:rsid w:val="00896504"/>
    <w:rsid w:val="00896F20"/>
    <w:rsid w:val="008A5AAE"/>
    <w:rsid w:val="008B6C92"/>
    <w:rsid w:val="008C02F5"/>
    <w:rsid w:val="008C04B2"/>
    <w:rsid w:val="008C73F2"/>
    <w:rsid w:val="008D489E"/>
    <w:rsid w:val="008D782F"/>
    <w:rsid w:val="008E16A5"/>
    <w:rsid w:val="008E1AA8"/>
    <w:rsid w:val="008E3706"/>
    <w:rsid w:val="008E61A3"/>
    <w:rsid w:val="008F0833"/>
    <w:rsid w:val="0090468E"/>
    <w:rsid w:val="009056C1"/>
    <w:rsid w:val="009132FC"/>
    <w:rsid w:val="00920884"/>
    <w:rsid w:val="00927DDE"/>
    <w:rsid w:val="00941B48"/>
    <w:rsid w:val="009474AF"/>
    <w:rsid w:val="00951D05"/>
    <w:rsid w:val="00952882"/>
    <w:rsid w:val="00966BCA"/>
    <w:rsid w:val="0097072B"/>
    <w:rsid w:val="009745F4"/>
    <w:rsid w:val="009833A4"/>
    <w:rsid w:val="00990E41"/>
    <w:rsid w:val="00995006"/>
    <w:rsid w:val="009A3B45"/>
    <w:rsid w:val="009C21B7"/>
    <w:rsid w:val="009C4053"/>
    <w:rsid w:val="009C4396"/>
    <w:rsid w:val="009D54C6"/>
    <w:rsid w:val="009E501F"/>
    <w:rsid w:val="00A00565"/>
    <w:rsid w:val="00A0176A"/>
    <w:rsid w:val="00A05407"/>
    <w:rsid w:val="00A057EB"/>
    <w:rsid w:val="00A147CC"/>
    <w:rsid w:val="00A32252"/>
    <w:rsid w:val="00A32AAE"/>
    <w:rsid w:val="00A33BEA"/>
    <w:rsid w:val="00A43498"/>
    <w:rsid w:val="00A45F38"/>
    <w:rsid w:val="00A53E51"/>
    <w:rsid w:val="00A61897"/>
    <w:rsid w:val="00A62159"/>
    <w:rsid w:val="00A624CF"/>
    <w:rsid w:val="00A76872"/>
    <w:rsid w:val="00A84E71"/>
    <w:rsid w:val="00A864D1"/>
    <w:rsid w:val="00A90FD6"/>
    <w:rsid w:val="00AA1042"/>
    <w:rsid w:val="00AA2CAF"/>
    <w:rsid w:val="00AA4688"/>
    <w:rsid w:val="00AB6D64"/>
    <w:rsid w:val="00AC1F8C"/>
    <w:rsid w:val="00AC29FA"/>
    <w:rsid w:val="00AC43BB"/>
    <w:rsid w:val="00AC624F"/>
    <w:rsid w:val="00AC6959"/>
    <w:rsid w:val="00AC7241"/>
    <w:rsid w:val="00AD535B"/>
    <w:rsid w:val="00AE2B1D"/>
    <w:rsid w:val="00AE557C"/>
    <w:rsid w:val="00B01722"/>
    <w:rsid w:val="00B04645"/>
    <w:rsid w:val="00B1032F"/>
    <w:rsid w:val="00B17CAD"/>
    <w:rsid w:val="00B4104F"/>
    <w:rsid w:val="00B41EDA"/>
    <w:rsid w:val="00B45E9E"/>
    <w:rsid w:val="00B46134"/>
    <w:rsid w:val="00B54FCB"/>
    <w:rsid w:val="00B5791B"/>
    <w:rsid w:val="00B75B28"/>
    <w:rsid w:val="00B80E64"/>
    <w:rsid w:val="00B82F34"/>
    <w:rsid w:val="00B91081"/>
    <w:rsid w:val="00B942F9"/>
    <w:rsid w:val="00BA732B"/>
    <w:rsid w:val="00BB26E7"/>
    <w:rsid w:val="00BC6E43"/>
    <w:rsid w:val="00BD21BE"/>
    <w:rsid w:val="00BD6732"/>
    <w:rsid w:val="00BE0374"/>
    <w:rsid w:val="00BE259B"/>
    <w:rsid w:val="00BF16BB"/>
    <w:rsid w:val="00BF19CD"/>
    <w:rsid w:val="00C00A46"/>
    <w:rsid w:val="00C02A89"/>
    <w:rsid w:val="00C1633C"/>
    <w:rsid w:val="00C2355F"/>
    <w:rsid w:val="00C24487"/>
    <w:rsid w:val="00C25469"/>
    <w:rsid w:val="00C259F2"/>
    <w:rsid w:val="00C30D86"/>
    <w:rsid w:val="00C315E8"/>
    <w:rsid w:val="00C43231"/>
    <w:rsid w:val="00C45A84"/>
    <w:rsid w:val="00C46386"/>
    <w:rsid w:val="00C500FE"/>
    <w:rsid w:val="00C510E1"/>
    <w:rsid w:val="00C51514"/>
    <w:rsid w:val="00C55B38"/>
    <w:rsid w:val="00C72034"/>
    <w:rsid w:val="00C73593"/>
    <w:rsid w:val="00C76E44"/>
    <w:rsid w:val="00C83310"/>
    <w:rsid w:val="00C8792C"/>
    <w:rsid w:val="00C91EF1"/>
    <w:rsid w:val="00CB17E3"/>
    <w:rsid w:val="00CB1AC9"/>
    <w:rsid w:val="00CD4D06"/>
    <w:rsid w:val="00CF6630"/>
    <w:rsid w:val="00CF67AB"/>
    <w:rsid w:val="00D03A71"/>
    <w:rsid w:val="00D05CB1"/>
    <w:rsid w:val="00D06AFB"/>
    <w:rsid w:val="00D202A9"/>
    <w:rsid w:val="00D21AD7"/>
    <w:rsid w:val="00D2537B"/>
    <w:rsid w:val="00D26101"/>
    <w:rsid w:val="00D32B98"/>
    <w:rsid w:val="00D45D42"/>
    <w:rsid w:val="00D51E66"/>
    <w:rsid w:val="00D56630"/>
    <w:rsid w:val="00D5795B"/>
    <w:rsid w:val="00D7511F"/>
    <w:rsid w:val="00D83D0E"/>
    <w:rsid w:val="00D876D0"/>
    <w:rsid w:val="00D87858"/>
    <w:rsid w:val="00D8789F"/>
    <w:rsid w:val="00D9419C"/>
    <w:rsid w:val="00DA0331"/>
    <w:rsid w:val="00DA77A6"/>
    <w:rsid w:val="00DB0D34"/>
    <w:rsid w:val="00DB230B"/>
    <w:rsid w:val="00DC00CE"/>
    <w:rsid w:val="00DC4052"/>
    <w:rsid w:val="00DC41B2"/>
    <w:rsid w:val="00DD13A8"/>
    <w:rsid w:val="00DD35D1"/>
    <w:rsid w:val="00DE1B0E"/>
    <w:rsid w:val="00DF7DC4"/>
    <w:rsid w:val="00E00B3F"/>
    <w:rsid w:val="00E12934"/>
    <w:rsid w:val="00E13CFE"/>
    <w:rsid w:val="00E20C9C"/>
    <w:rsid w:val="00E32DE7"/>
    <w:rsid w:val="00E411DA"/>
    <w:rsid w:val="00E42EE5"/>
    <w:rsid w:val="00E46CC0"/>
    <w:rsid w:val="00E548A3"/>
    <w:rsid w:val="00E550F0"/>
    <w:rsid w:val="00E615D1"/>
    <w:rsid w:val="00E628D0"/>
    <w:rsid w:val="00E729B6"/>
    <w:rsid w:val="00E76EF4"/>
    <w:rsid w:val="00E863C9"/>
    <w:rsid w:val="00E95A93"/>
    <w:rsid w:val="00E97BD1"/>
    <w:rsid w:val="00EB2CCC"/>
    <w:rsid w:val="00EB5E75"/>
    <w:rsid w:val="00EC61DF"/>
    <w:rsid w:val="00EC6E9B"/>
    <w:rsid w:val="00ED651B"/>
    <w:rsid w:val="00EE7C95"/>
    <w:rsid w:val="00EF4402"/>
    <w:rsid w:val="00EF4ACD"/>
    <w:rsid w:val="00EF756A"/>
    <w:rsid w:val="00F02BE9"/>
    <w:rsid w:val="00F0796F"/>
    <w:rsid w:val="00F12ECD"/>
    <w:rsid w:val="00F15043"/>
    <w:rsid w:val="00F17BFE"/>
    <w:rsid w:val="00F21290"/>
    <w:rsid w:val="00F4791E"/>
    <w:rsid w:val="00F52181"/>
    <w:rsid w:val="00F608A3"/>
    <w:rsid w:val="00F60E14"/>
    <w:rsid w:val="00F73E3F"/>
    <w:rsid w:val="00F810BE"/>
    <w:rsid w:val="00F9107D"/>
    <w:rsid w:val="00F93017"/>
    <w:rsid w:val="00F935F9"/>
    <w:rsid w:val="00FA544E"/>
    <w:rsid w:val="00FA6866"/>
    <w:rsid w:val="00FB179F"/>
    <w:rsid w:val="00FB3B5D"/>
    <w:rsid w:val="00FC7732"/>
    <w:rsid w:val="00FD1345"/>
    <w:rsid w:val="00FD5DC1"/>
    <w:rsid w:val="00FD6D7E"/>
    <w:rsid w:val="00FE38F8"/>
    <w:rsid w:val="00FE7CF8"/>
    <w:rsid w:val="00FF06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457DE7-E2BB-49FE-BE15-F0F5E772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DF7"/>
    <w:pPr>
      <w:widowControl w:val="0"/>
    </w:pPr>
  </w:style>
  <w:style w:type="paragraph" w:styleId="1">
    <w:name w:val="heading 1"/>
    <w:basedOn w:val="a"/>
    <w:link w:val="10"/>
    <w:uiPriority w:val="99"/>
    <w:qFormat/>
    <w:rsid w:val="00453AFD"/>
    <w:pPr>
      <w:widowControl/>
      <w:snapToGrid w:val="0"/>
      <w:spacing w:before="100" w:beforeAutospacing="1" w:after="100" w:afterAutospacing="1"/>
      <w:outlineLvl w:val="0"/>
    </w:pPr>
    <w:rPr>
      <w:rFonts w:ascii="新細明體" w:eastAsia="標楷體" w:hAnsi="新細明體" w:cs="Times New Roman"/>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63907"/>
    <w:pPr>
      <w:widowControl w:val="0"/>
      <w:autoSpaceDE w:val="0"/>
      <w:autoSpaceDN w:val="0"/>
      <w:adjustRightInd w:val="0"/>
    </w:pPr>
    <w:rPr>
      <w:rFonts w:ascii="標楷體" w:eastAsia="標楷體" w:cs="標楷體"/>
      <w:color w:val="000000"/>
      <w:kern w:val="0"/>
      <w:szCs w:val="24"/>
    </w:rPr>
  </w:style>
  <w:style w:type="paragraph" w:styleId="a3">
    <w:name w:val="Salutation"/>
    <w:basedOn w:val="a"/>
    <w:next w:val="a"/>
    <w:link w:val="a4"/>
    <w:uiPriority w:val="99"/>
    <w:unhideWhenUsed/>
    <w:rsid w:val="001D661F"/>
    <w:rPr>
      <w:rFonts w:ascii="標楷體" w:eastAsia="標楷體" w:hAnsi="標楷體" w:cs="新細明體"/>
      <w:color w:val="000000"/>
      <w:kern w:val="0"/>
      <w:szCs w:val="24"/>
    </w:rPr>
  </w:style>
  <w:style w:type="character" w:customStyle="1" w:styleId="a4">
    <w:name w:val="問候 字元"/>
    <w:basedOn w:val="a0"/>
    <w:link w:val="a3"/>
    <w:uiPriority w:val="99"/>
    <w:rsid w:val="001D661F"/>
    <w:rPr>
      <w:rFonts w:ascii="標楷體" w:eastAsia="標楷體" w:hAnsi="標楷體" w:cs="新細明體"/>
      <w:color w:val="000000"/>
      <w:kern w:val="0"/>
      <w:szCs w:val="24"/>
    </w:rPr>
  </w:style>
  <w:style w:type="paragraph" w:styleId="a5">
    <w:name w:val="Closing"/>
    <w:basedOn w:val="a"/>
    <w:link w:val="a6"/>
    <w:uiPriority w:val="99"/>
    <w:unhideWhenUsed/>
    <w:rsid w:val="001D661F"/>
    <w:pPr>
      <w:ind w:leftChars="1800" w:left="100"/>
    </w:pPr>
    <w:rPr>
      <w:rFonts w:ascii="標楷體" w:eastAsia="標楷體" w:hAnsi="標楷體" w:cs="新細明體"/>
      <w:color w:val="000000"/>
      <w:kern w:val="0"/>
      <w:szCs w:val="24"/>
    </w:rPr>
  </w:style>
  <w:style w:type="character" w:customStyle="1" w:styleId="a6">
    <w:name w:val="結語 字元"/>
    <w:basedOn w:val="a0"/>
    <w:link w:val="a5"/>
    <w:uiPriority w:val="99"/>
    <w:rsid w:val="001D661F"/>
    <w:rPr>
      <w:rFonts w:ascii="標楷體" w:eastAsia="標楷體" w:hAnsi="標楷體" w:cs="新細明體"/>
      <w:color w:val="000000"/>
      <w:kern w:val="0"/>
      <w:szCs w:val="24"/>
    </w:rPr>
  </w:style>
  <w:style w:type="paragraph" w:styleId="a7">
    <w:name w:val="List Paragraph"/>
    <w:basedOn w:val="a"/>
    <w:link w:val="a8"/>
    <w:uiPriority w:val="72"/>
    <w:qFormat/>
    <w:rsid w:val="006A0DD5"/>
    <w:pPr>
      <w:ind w:leftChars="200" w:left="480"/>
    </w:pPr>
  </w:style>
  <w:style w:type="paragraph" w:styleId="a9">
    <w:name w:val="header"/>
    <w:basedOn w:val="a"/>
    <w:link w:val="aa"/>
    <w:uiPriority w:val="99"/>
    <w:unhideWhenUsed/>
    <w:rsid w:val="00150BC6"/>
    <w:pPr>
      <w:tabs>
        <w:tab w:val="center" w:pos="4153"/>
        <w:tab w:val="right" w:pos="8306"/>
      </w:tabs>
      <w:snapToGrid w:val="0"/>
    </w:pPr>
    <w:rPr>
      <w:sz w:val="20"/>
      <w:szCs w:val="20"/>
    </w:rPr>
  </w:style>
  <w:style w:type="character" w:customStyle="1" w:styleId="aa">
    <w:name w:val="頁首 字元"/>
    <w:basedOn w:val="a0"/>
    <w:link w:val="a9"/>
    <w:uiPriority w:val="99"/>
    <w:rsid w:val="00150BC6"/>
    <w:rPr>
      <w:sz w:val="20"/>
      <w:szCs w:val="20"/>
    </w:rPr>
  </w:style>
  <w:style w:type="paragraph" w:styleId="ab">
    <w:name w:val="footer"/>
    <w:basedOn w:val="a"/>
    <w:link w:val="ac"/>
    <w:uiPriority w:val="99"/>
    <w:unhideWhenUsed/>
    <w:rsid w:val="00150BC6"/>
    <w:pPr>
      <w:tabs>
        <w:tab w:val="center" w:pos="4153"/>
        <w:tab w:val="right" w:pos="8306"/>
      </w:tabs>
      <w:snapToGrid w:val="0"/>
    </w:pPr>
    <w:rPr>
      <w:sz w:val="20"/>
      <w:szCs w:val="20"/>
    </w:rPr>
  </w:style>
  <w:style w:type="character" w:customStyle="1" w:styleId="ac">
    <w:name w:val="頁尾 字元"/>
    <w:basedOn w:val="a0"/>
    <w:link w:val="ab"/>
    <w:uiPriority w:val="99"/>
    <w:rsid w:val="00150BC6"/>
    <w:rPr>
      <w:sz w:val="20"/>
      <w:szCs w:val="20"/>
    </w:rPr>
  </w:style>
  <w:style w:type="paragraph" w:styleId="ad">
    <w:name w:val="Balloon Text"/>
    <w:basedOn w:val="a"/>
    <w:link w:val="ae"/>
    <w:uiPriority w:val="99"/>
    <w:semiHidden/>
    <w:unhideWhenUsed/>
    <w:rsid w:val="006A54C5"/>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6A54C5"/>
    <w:rPr>
      <w:rFonts w:asciiTheme="majorHAnsi" w:eastAsiaTheme="majorEastAsia" w:hAnsiTheme="majorHAnsi" w:cstheme="majorBidi"/>
      <w:sz w:val="18"/>
      <w:szCs w:val="18"/>
    </w:rPr>
  </w:style>
  <w:style w:type="paragraph" w:customStyle="1" w:styleId="cjk">
    <w:name w:val="cjk"/>
    <w:basedOn w:val="a"/>
    <w:rsid w:val="00642D3A"/>
    <w:pPr>
      <w:widowControl/>
      <w:spacing w:before="100" w:beforeAutospacing="1" w:after="119"/>
    </w:pPr>
    <w:rPr>
      <w:rFonts w:ascii="標楷體" w:eastAsia="標楷體" w:hAnsi="標楷體" w:cs="新細明體"/>
      <w:color w:val="000000"/>
      <w:kern w:val="0"/>
      <w:sz w:val="28"/>
      <w:szCs w:val="28"/>
    </w:rPr>
  </w:style>
  <w:style w:type="character" w:customStyle="1" w:styleId="a8">
    <w:name w:val="清單段落 字元"/>
    <w:basedOn w:val="a0"/>
    <w:link w:val="a7"/>
    <w:uiPriority w:val="72"/>
    <w:locked/>
    <w:rsid w:val="008712FD"/>
  </w:style>
  <w:style w:type="paragraph" w:customStyle="1" w:styleId="14pt-----cjk">
    <w:name w:val="14pt----對齊邊線-cjk"/>
    <w:basedOn w:val="a"/>
    <w:rsid w:val="008712FD"/>
    <w:pPr>
      <w:widowControl/>
      <w:spacing w:before="100" w:beforeAutospacing="1"/>
    </w:pPr>
    <w:rPr>
      <w:rFonts w:ascii="新細明體" w:eastAsia="新細明體" w:hAnsi="新細明體" w:cs="新細明體"/>
      <w:kern w:val="0"/>
      <w:sz w:val="28"/>
      <w:szCs w:val="28"/>
    </w:rPr>
  </w:style>
  <w:style w:type="character" w:styleId="af">
    <w:name w:val="Hyperlink"/>
    <w:basedOn w:val="a0"/>
    <w:uiPriority w:val="99"/>
    <w:unhideWhenUsed/>
    <w:rsid w:val="006A52C5"/>
    <w:rPr>
      <w:color w:val="0563C1" w:themeColor="hyperlink"/>
      <w:u w:val="single"/>
    </w:rPr>
  </w:style>
  <w:style w:type="character" w:styleId="af0">
    <w:name w:val="FollowedHyperlink"/>
    <w:basedOn w:val="a0"/>
    <w:uiPriority w:val="99"/>
    <w:semiHidden/>
    <w:unhideWhenUsed/>
    <w:rsid w:val="00B04645"/>
    <w:rPr>
      <w:color w:val="954F72" w:themeColor="followedHyperlink"/>
      <w:u w:val="single"/>
    </w:rPr>
  </w:style>
  <w:style w:type="table" w:styleId="af1">
    <w:name w:val="Table Grid"/>
    <w:basedOn w:val="a1"/>
    <w:uiPriority w:val="39"/>
    <w:rsid w:val="000A40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rsid w:val="007A4E64"/>
    <w:pPr>
      <w:widowControl/>
      <w:snapToGrid w:val="0"/>
      <w:spacing w:before="100" w:after="100"/>
    </w:pPr>
    <w:rPr>
      <w:rFonts w:ascii="新細明體" w:eastAsia="標楷體" w:hAnsi="標楷體" w:cs="Times New Roman"/>
      <w:kern w:val="0"/>
      <w:szCs w:val="20"/>
    </w:rPr>
  </w:style>
  <w:style w:type="character" w:styleId="af2">
    <w:name w:val="Strong"/>
    <w:basedOn w:val="a0"/>
    <w:uiPriority w:val="22"/>
    <w:qFormat/>
    <w:rsid w:val="00D56630"/>
    <w:rPr>
      <w:b/>
      <w:bCs/>
    </w:rPr>
  </w:style>
  <w:style w:type="character" w:customStyle="1" w:styleId="10">
    <w:name w:val="標題 1 字元"/>
    <w:basedOn w:val="a0"/>
    <w:link w:val="1"/>
    <w:uiPriority w:val="99"/>
    <w:rsid w:val="00453AFD"/>
    <w:rPr>
      <w:rFonts w:ascii="新細明體" w:eastAsia="標楷體" w:hAnsi="新細明體" w:cs="Times New Roman"/>
      <w:b/>
      <w:bCs/>
      <w:color w:val="000000"/>
      <w:kern w:val="36"/>
      <w:sz w:val="48"/>
      <w:szCs w:val="48"/>
    </w:rPr>
  </w:style>
  <w:style w:type="paragraph" w:customStyle="1" w:styleId="af3">
    <w:name w:val="節"/>
    <w:basedOn w:val="a"/>
    <w:rsid w:val="00453AFD"/>
    <w:pPr>
      <w:spacing w:after="120" w:line="440" w:lineRule="exact"/>
      <w:jc w:val="center"/>
    </w:pPr>
    <w:rPr>
      <w:rFonts w:ascii="標楷體" w:eastAsia="標楷體" w:hAnsi="標楷體" w:cs="Times New Roman"/>
      <w:b/>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816278">
      <w:bodyDiv w:val="1"/>
      <w:marLeft w:val="0"/>
      <w:marRight w:val="0"/>
      <w:marTop w:val="0"/>
      <w:marBottom w:val="0"/>
      <w:divBdr>
        <w:top w:val="none" w:sz="0" w:space="0" w:color="auto"/>
        <w:left w:val="none" w:sz="0" w:space="0" w:color="auto"/>
        <w:bottom w:val="none" w:sz="0" w:space="0" w:color="auto"/>
        <w:right w:val="none" w:sz="0" w:space="0" w:color="auto"/>
      </w:divBdr>
      <w:divsChild>
        <w:div w:id="1809977239">
          <w:marLeft w:val="0"/>
          <w:marRight w:val="0"/>
          <w:marTop w:val="100"/>
          <w:marBottom w:val="100"/>
          <w:divBdr>
            <w:top w:val="none" w:sz="0" w:space="0" w:color="auto"/>
            <w:left w:val="none" w:sz="0" w:space="0" w:color="auto"/>
            <w:bottom w:val="none" w:sz="0" w:space="0" w:color="auto"/>
            <w:right w:val="none" w:sz="0" w:space="0" w:color="auto"/>
          </w:divBdr>
          <w:divsChild>
            <w:div w:id="896935411">
              <w:marLeft w:val="0"/>
              <w:marRight w:val="0"/>
              <w:marTop w:val="0"/>
              <w:marBottom w:val="0"/>
              <w:divBdr>
                <w:top w:val="none" w:sz="0" w:space="0" w:color="auto"/>
                <w:left w:val="none" w:sz="0" w:space="0" w:color="auto"/>
                <w:bottom w:val="none" w:sz="0" w:space="0" w:color="auto"/>
                <w:right w:val="none" w:sz="0" w:space="0" w:color="auto"/>
              </w:divBdr>
              <w:divsChild>
                <w:div w:id="206838083">
                  <w:marLeft w:val="0"/>
                  <w:marRight w:val="0"/>
                  <w:marTop w:val="0"/>
                  <w:marBottom w:val="0"/>
                  <w:divBdr>
                    <w:top w:val="none" w:sz="0" w:space="0" w:color="auto"/>
                    <w:left w:val="none" w:sz="0" w:space="0" w:color="auto"/>
                    <w:bottom w:val="none" w:sz="0" w:space="0" w:color="auto"/>
                    <w:right w:val="none" w:sz="0" w:space="0" w:color="auto"/>
                  </w:divBdr>
                  <w:divsChild>
                    <w:div w:id="1824814185">
                      <w:marLeft w:val="0"/>
                      <w:marRight w:val="0"/>
                      <w:marTop w:val="0"/>
                      <w:marBottom w:val="0"/>
                      <w:divBdr>
                        <w:top w:val="none" w:sz="0" w:space="0" w:color="auto"/>
                        <w:left w:val="none" w:sz="0" w:space="0" w:color="auto"/>
                        <w:bottom w:val="none" w:sz="0" w:space="0" w:color="auto"/>
                        <w:right w:val="none" w:sz="0" w:space="0" w:color="auto"/>
                      </w:divBdr>
                      <w:divsChild>
                        <w:div w:id="243299839">
                          <w:marLeft w:val="0"/>
                          <w:marRight w:val="0"/>
                          <w:marTop w:val="0"/>
                          <w:marBottom w:val="0"/>
                          <w:divBdr>
                            <w:top w:val="none" w:sz="0" w:space="0" w:color="auto"/>
                            <w:left w:val="none" w:sz="0" w:space="0" w:color="auto"/>
                            <w:bottom w:val="none" w:sz="0" w:space="0" w:color="auto"/>
                            <w:right w:val="none" w:sz="0" w:space="0" w:color="auto"/>
                          </w:divBdr>
                          <w:divsChild>
                            <w:div w:id="497694624">
                              <w:marLeft w:val="0"/>
                              <w:marRight w:val="0"/>
                              <w:marTop w:val="0"/>
                              <w:marBottom w:val="0"/>
                              <w:divBdr>
                                <w:top w:val="none" w:sz="0" w:space="0" w:color="auto"/>
                                <w:left w:val="none" w:sz="0" w:space="0" w:color="auto"/>
                                <w:bottom w:val="none" w:sz="0" w:space="0" w:color="auto"/>
                                <w:right w:val="none" w:sz="0" w:space="0" w:color="auto"/>
                              </w:divBdr>
                              <w:divsChild>
                                <w:div w:id="356084784">
                                  <w:marLeft w:val="0"/>
                                  <w:marRight w:val="0"/>
                                  <w:marTop w:val="0"/>
                                  <w:marBottom w:val="0"/>
                                  <w:divBdr>
                                    <w:top w:val="none" w:sz="0" w:space="0" w:color="auto"/>
                                    <w:left w:val="none" w:sz="0" w:space="0" w:color="auto"/>
                                    <w:bottom w:val="none" w:sz="0" w:space="0" w:color="auto"/>
                                    <w:right w:val="none" w:sz="0" w:space="0" w:color="auto"/>
                                  </w:divBdr>
                                  <w:divsChild>
                                    <w:div w:id="931175">
                                      <w:marLeft w:val="1093"/>
                                      <w:marRight w:val="0"/>
                                      <w:marTop w:val="0"/>
                                      <w:marBottom w:val="0"/>
                                      <w:divBdr>
                                        <w:top w:val="none" w:sz="0" w:space="0" w:color="auto"/>
                                        <w:left w:val="none" w:sz="0" w:space="0" w:color="auto"/>
                                        <w:bottom w:val="none" w:sz="0" w:space="0" w:color="auto"/>
                                        <w:right w:val="none" w:sz="0" w:space="0" w:color="auto"/>
                                      </w:divBdr>
                                    </w:div>
                                    <w:div w:id="11496651">
                                      <w:marLeft w:val="600"/>
                                      <w:marRight w:val="0"/>
                                      <w:marTop w:val="0"/>
                                      <w:marBottom w:val="0"/>
                                      <w:divBdr>
                                        <w:top w:val="none" w:sz="0" w:space="0" w:color="auto"/>
                                        <w:left w:val="none" w:sz="0" w:space="0" w:color="auto"/>
                                        <w:bottom w:val="none" w:sz="0" w:space="0" w:color="auto"/>
                                        <w:right w:val="none" w:sz="0" w:space="0" w:color="auto"/>
                                      </w:divBdr>
                                    </w:div>
                                    <w:div w:id="35010147">
                                      <w:marLeft w:val="1092"/>
                                      <w:marRight w:val="0"/>
                                      <w:marTop w:val="0"/>
                                      <w:marBottom w:val="0"/>
                                      <w:divBdr>
                                        <w:top w:val="none" w:sz="0" w:space="0" w:color="auto"/>
                                        <w:left w:val="none" w:sz="0" w:space="0" w:color="auto"/>
                                        <w:bottom w:val="none" w:sz="0" w:space="0" w:color="auto"/>
                                        <w:right w:val="none" w:sz="0" w:space="0" w:color="auto"/>
                                      </w:divBdr>
                                    </w:div>
                                    <w:div w:id="46689244">
                                      <w:marLeft w:val="0"/>
                                      <w:marRight w:val="0"/>
                                      <w:marTop w:val="0"/>
                                      <w:marBottom w:val="0"/>
                                      <w:divBdr>
                                        <w:top w:val="none" w:sz="0" w:space="0" w:color="auto"/>
                                        <w:left w:val="single" w:sz="8" w:space="0" w:color="000000"/>
                                        <w:bottom w:val="none" w:sz="0" w:space="0" w:color="auto"/>
                                        <w:right w:val="single" w:sz="8" w:space="0" w:color="000000"/>
                                      </w:divBdr>
                                      <w:divsChild>
                                        <w:div w:id="406074685">
                                          <w:marLeft w:val="0"/>
                                          <w:marRight w:val="0"/>
                                          <w:marTop w:val="0"/>
                                          <w:marBottom w:val="0"/>
                                          <w:divBdr>
                                            <w:top w:val="none" w:sz="0" w:space="0" w:color="auto"/>
                                            <w:left w:val="none" w:sz="0" w:space="0" w:color="auto"/>
                                            <w:bottom w:val="none" w:sz="0" w:space="0" w:color="auto"/>
                                            <w:right w:val="none" w:sz="0" w:space="0" w:color="auto"/>
                                          </w:divBdr>
                                        </w:div>
                                      </w:divsChild>
                                    </w:div>
                                    <w:div w:id="56560758">
                                      <w:marLeft w:val="601"/>
                                      <w:marRight w:val="0"/>
                                      <w:marTop w:val="0"/>
                                      <w:marBottom w:val="0"/>
                                      <w:divBdr>
                                        <w:top w:val="none" w:sz="0" w:space="0" w:color="auto"/>
                                        <w:left w:val="none" w:sz="0" w:space="0" w:color="auto"/>
                                        <w:bottom w:val="none" w:sz="0" w:space="0" w:color="auto"/>
                                        <w:right w:val="none" w:sz="0" w:space="0" w:color="auto"/>
                                      </w:divBdr>
                                    </w:div>
                                    <w:div w:id="68425954">
                                      <w:marLeft w:val="600"/>
                                      <w:marRight w:val="0"/>
                                      <w:marTop w:val="0"/>
                                      <w:marBottom w:val="0"/>
                                      <w:divBdr>
                                        <w:top w:val="none" w:sz="0" w:space="0" w:color="auto"/>
                                        <w:left w:val="none" w:sz="0" w:space="0" w:color="auto"/>
                                        <w:bottom w:val="none" w:sz="0" w:space="0" w:color="auto"/>
                                        <w:right w:val="none" w:sz="0" w:space="0" w:color="auto"/>
                                      </w:divBdr>
                                    </w:div>
                                    <w:div w:id="97260779">
                                      <w:marLeft w:val="600"/>
                                      <w:marRight w:val="0"/>
                                      <w:marTop w:val="0"/>
                                      <w:marBottom w:val="0"/>
                                      <w:divBdr>
                                        <w:top w:val="none" w:sz="0" w:space="0" w:color="auto"/>
                                        <w:left w:val="none" w:sz="0" w:space="0" w:color="auto"/>
                                        <w:bottom w:val="none" w:sz="0" w:space="0" w:color="auto"/>
                                        <w:right w:val="none" w:sz="0" w:space="0" w:color="auto"/>
                                      </w:divBdr>
                                    </w:div>
                                    <w:div w:id="134761416">
                                      <w:marLeft w:val="538"/>
                                      <w:marRight w:val="0"/>
                                      <w:marTop w:val="0"/>
                                      <w:marBottom w:val="0"/>
                                      <w:divBdr>
                                        <w:top w:val="none" w:sz="0" w:space="0" w:color="auto"/>
                                        <w:left w:val="none" w:sz="0" w:space="0" w:color="auto"/>
                                        <w:bottom w:val="none" w:sz="0" w:space="0" w:color="auto"/>
                                        <w:right w:val="none" w:sz="0" w:space="0" w:color="auto"/>
                                      </w:divBdr>
                                    </w:div>
                                    <w:div w:id="137574119">
                                      <w:marLeft w:val="600"/>
                                      <w:marRight w:val="0"/>
                                      <w:marTop w:val="0"/>
                                      <w:marBottom w:val="0"/>
                                      <w:divBdr>
                                        <w:top w:val="none" w:sz="0" w:space="0" w:color="auto"/>
                                        <w:left w:val="none" w:sz="0" w:space="0" w:color="auto"/>
                                        <w:bottom w:val="none" w:sz="0" w:space="0" w:color="auto"/>
                                        <w:right w:val="none" w:sz="0" w:space="0" w:color="auto"/>
                                      </w:divBdr>
                                    </w:div>
                                    <w:div w:id="177239491">
                                      <w:marLeft w:val="1093"/>
                                      <w:marRight w:val="0"/>
                                      <w:marTop w:val="0"/>
                                      <w:marBottom w:val="0"/>
                                      <w:divBdr>
                                        <w:top w:val="none" w:sz="0" w:space="0" w:color="auto"/>
                                        <w:left w:val="none" w:sz="0" w:space="0" w:color="auto"/>
                                        <w:bottom w:val="none" w:sz="0" w:space="0" w:color="auto"/>
                                        <w:right w:val="none" w:sz="0" w:space="0" w:color="auto"/>
                                      </w:divBdr>
                                    </w:div>
                                    <w:div w:id="228884331">
                                      <w:marLeft w:val="601"/>
                                      <w:marRight w:val="0"/>
                                      <w:marTop w:val="0"/>
                                      <w:marBottom w:val="0"/>
                                      <w:divBdr>
                                        <w:top w:val="none" w:sz="0" w:space="0" w:color="auto"/>
                                        <w:left w:val="none" w:sz="0" w:space="0" w:color="auto"/>
                                        <w:bottom w:val="none" w:sz="0" w:space="0" w:color="auto"/>
                                        <w:right w:val="none" w:sz="0" w:space="0" w:color="auto"/>
                                      </w:divBdr>
                                    </w:div>
                                    <w:div w:id="248782375">
                                      <w:marLeft w:val="1093"/>
                                      <w:marRight w:val="0"/>
                                      <w:marTop w:val="0"/>
                                      <w:marBottom w:val="0"/>
                                      <w:divBdr>
                                        <w:top w:val="none" w:sz="0" w:space="0" w:color="auto"/>
                                        <w:left w:val="none" w:sz="0" w:space="0" w:color="auto"/>
                                        <w:bottom w:val="none" w:sz="0" w:space="0" w:color="auto"/>
                                        <w:right w:val="none" w:sz="0" w:space="0" w:color="auto"/>
                                      </w:divBdr>
                                    </w:div>
                                    <w:div w:id="272715488">
                                      <w:marLeft w:val="600"/>
                                      <w:marRight w:val="0"/>
                                      <w:marTop w:val="0"/>
                                      <w:marBottom w:val="0"/>
                                      <w:divBdr>
                                        <w:top w:val="none" w:sz="0" w:space="0" w:color="auto"/>
                                        <w:left w:val="none" w:sz="0" w:space="0" w:color="auto"/>
                                        <w:bottom w:val="none" w:sz="0" w:space="0" w:color="auto"/>
                                        <w:right w:val="none" w:sz="0" w:space="0" w:color="auto"/>
                                      </w:divBdr>
                                    </w:div>
                                    <w:div w:id="280377040">
                                      <w:marLeft w:val="0"/>
                                      <w:marRight w:val="0"/>
                                      <w:marTop w:val="0"/>
                                      <w:marBottom w:val="0"/>
                                      <w:divBdr>
                                        <w:top w:val="none" w:sz="0" w:space="0" w:color="auto"/>
                                        <w:left w:val="none" w:sz="0" w:space="0" w:color="auto"/>
                                        <w:bottom w:val="none" w:sz="0" w:space="0" w:color="auto"/>
                                        <w:right w:val="none" w:sz="0" w:space="0" w:color="auto"/>
                                      </w:divBdr>
                                    </w:div>
                                    <w:div w:id="289408906">
                                      <w:marLeft w:val="1093"/>
                                      <w:marRight w:val="0"/>
                                      <w:marTop w:val="0"/>
                                      <w:marBottom w:val="0"/>
                                      <w:divBdr>
                                        <w:top w:val="none" w:sz="0" w:space="0" w:color="auto"/>
                                        <w:left w:val="none" w:sz="0" w:space="0" w:color="auto"/>
                                        <w:bottom w:val="none" w:sz="0" w:space="0" w:color="auto"/>
                                        <w:right w:val="none" w:sz="0" w:space="0" w:color="auto"/>
                                      </w:divBdr>
                                    </w:div>
                                    <w:div w:id="291445495">
                                      <w:marLeft w:val="538"/>
                                      <w:marRight w:val="0"/>
                                      <w:marTop w:val="0"/>
                                      <w:marBottom w:val="0"/>
                                      <w:divBdr>
                                        <w:top w:val="none" w:sz="0" w:space="0" w:color="auto"/>
                                        <w:left w:val="none" w:sz="0" w:space="0" w:color="auto"/>
                                        <w:bottom w:val="none" w:sz="0" w:space="0" w:color="auto"/>
                                        <w:right w:val="none" w:sz="0" w:space="0" w:color="auto"/>
                                      </w:divBdr>
                                    </w:div>
                                    <w:div w:id="393622302">
                                      <w:marLeft w:val="600"/>
                                      <w:marRight w:val="0"/>
                                      <w:marTop w:val="0"/>
                                      <w:marBottom w:val="0"/>
                                      <w:divBdr>
                                        <w:top w:val="none" w:sz="0" w:space="0" w:color="auto"/>
                                        <w:left w:val="none" w:sz="0" w:space="0" w:color="auto"/>
                                        <w:bottom w:val="none" w:sz="0" w:space="0" w:color="auto"/>
                                        <w:right w:val="none" w:sz="0" w:space="0" w:color="auto"/>
                                      </w:divBdr>
                                    </w:div>
                                    <w:div w:id="477303805">
                                      <w:marLeft w:val="1092"/>
                                      <w:marRight w:val="0"/>
                                      <w:marTop w:val="0"/>
                                      <w:marBottom w:val="0"/>
                                      <w:divBdr>
                                        <w:top w:val="none" w:sz="0" w:space="0" w:color="auto"/>
                                        <w:left w:val="none" w:sz="0" w:space="0" w:color="auto"/>
                                        <w:bottom w:val="none" w:sz="0" w:space="0" w:color="auto"/>
                                        <w:right w:val="none" w:sz="0" w:space="0" w:color="auto"/>
                                      </w:divBdr>
                                    </w:div>
                                    <w:div w:id="482626351">
                                      <w:marLeft w:val="600"/>
                                      <w:marRight w:val="0"/>
                                      <w:marTop w:val="0"/>
                                      <w:marBottom w:val="0"/>
                                      <w:divBdr>
                                        <w:top w:val="none" w:sz="0" w:space="0" w:color="auto"/>
                                        <w:left w:val="none" w:sz="0" w:space="0" w:color="auto"/>
                                        <w:bottom w:val="none" w:sz="0" w:space="0" w:color="auto"/>
                                        <w:right w:val="none" w:sz="0" w:space="0" w:color="auto"/>
                                      </w:divBdr>
                                    </w:div>
                                    <w:div w:id="499924766">
                                      <w:marLeft w:val="600"/>
                                      <w:marRight w:val="0"/>
                                      <w:marTop w:val="0"/>
                                      <w:marBottom w:val="0"/>
                                      <w:divBdr>
                                        <w:top w:val="none" w:sz="0" w:space="0" w:color="auto"/>
                                        <w:left w:val="none" w:sz="0" w:space="0" w:color="auto"/>
                                        <w:bottom w:val="none" w:sz="0" w:space="0" w:color="auto"/>
                                        <w:right w:val="none" w:sz="0" w:space="0" w:color="auto"/>
                                      </w:divBdr>
                                    </w:div>
                                    <w:div w:id="511333097">
                                      <w:marLeft w:val="600"/>
                                      <w:marRight w:val="0"/>
                                      <w:marTop w:val="0"/>
                                      <w:marBottom w:val="0"/>
                                      <w:divBdr>
                                        <w:top w:val="none" w:sz="0" w:space="0" w:color="auto"/>
                                        <w:left w:val="none" w:sz="0" w:space="0" w:color="auto"/>
                                        <w:bottom w:val="none" w:sz="0" w:space="0" w:color="auto"/>
                                        <w:right w:val="none" w:sz="0" w:space="0" w:color="auto"/>
                                      </w:divBdr>
                                    </w:div>
                                    <w:div w:id="521935558">
                                      <w:marLeft w:val="1092"/>
                                      <w:marRight w:val="0"/>
                                      <w:marTop w:val="0"/>
                                      <w:marBottom w:val="0"/>
                                      <w:divBdr>
                                        <w:top w:val="none" w:sz="0" w:space="0" w:color="auto"/>
                                        <w:left w:val="none" w:sz="0" w:space="0" w:color="auto"/>
                                        <w:bottom w:val="none" w:sz="0" w:space="0" w:color="auto"/>
                                        <w:right w:val="none" w:sz="0" w:space="0" w:color="auto"/>
                                      </w:divBdr>
                                    </w:div>
                                    <w:div w:id="543251127">
                                      <w:marLeft w:val="1092"/>
                                      <w:marRight w:val="0"/>
                                      <w:marTop w:val="0"/>
                                      <w:marBottom w:val="0"/>
                                      <w:divBdr>
                                        <w:top w:val="none" w:sz="0" w:space="0" w:color="auto"/>
                                        <w:left w:val="none" w:sz="0" w:space="0" w:color="auto"/>
                                        <w:bottom w:val="none" w:sz="0" w:space="0" w:color="auto"/>
                                        <w:right w:val="none" w:sz="0" w:space="0" w:color="auto"/>
                                      </w:divBdr>
                                    </w:div>
                                    <w:div w:id="576213988">
                                      <w:marLeft w:val="1"/>
                                      <w:marRight w:val="31"/>
                                      <w:marTop w:val="0"/>
                                      <w:marBottom w:val="0"/>
                                      <w:divBdr>
                                        <w:top w:val="none" w:sz="0" w:space="0" w:color="auto"/>
                                        <w:left w:val="none" w:sz="0" w:space="0" w:color="auto"/>
                                        <w:bottom w:val="none" w:sz="0" w:space="0" w:color="auto"/>
                                        <w:right w:val="none" w:sz="0" w:space="0" w:color="auto"/>
                                      </w:divBdr>
                                    </w:div>
                                    <w:div w:id="619529584">
                                      <w:marLeft w:val="1093"/>
                                      <w:marRight w:val="0"/>
                                      <w:marTop w:val="0"/>
                                      <w:marBottom w:val="0"/>
                                      <w:divBdr>
                                        <w:top w:val="none" w:sz="0" w:space="0" w:color="auto"/>
                                        <w:left w:val="none" w:sz="0" w:space="0" w:color="auto"/>
                                        <w:bottom w:val="none" w:sz="0" w:space="0" w:color="auto"/>
                                        <w:right w:val="none" w:sz="0" w:space="0" w:color="auto"/>
                                      </w:divBdr>
                                    </w:div>
                                    <w:div w:id="683825532">
                                      <w:marLeft w:val="1213"/>
                                      <w:marRight w:val="0"/>
                                      <w:marTop w:val="0"/>
                                      <w:marBottom w:val="0"/>
                                      <w:divBdr>
                                        <w:top w:val="none" w:sz="0" w:space="0" w:color="auto"/>
                                        <w:left w:val="none" w:sz="0" w:space="0" w:color="auto"/>
                                        <w:bottom w:val="none" w:sz="0" w:space="0" w:color="auto"/>
                                        <w:right w:val="none" w:sz="0" w:space="0" w:color="auto"/>
                                      </w:divBdr>
                                    </w:div>
                                    <w:div w:id="704402529">
                                      <w:marLeft w:val="1093"/>
                                      <w:marRight w:val="0"/>
                                      <w:marTop w:val="0"/>
                                      <w:marBottom w:val="0"/>
                                      <w:divBdr>
                                        <w:top w:val="none" w:sz="0" w:space="0" w:color="auto"/>
                                        <w:left w:val="none" w:sz="0" w:space="0" w:color="auto"/>
                                        <w:bottom w:val="none" w:sz="0" w:space="0" w:color="auto"/>
                                        <w:right w:val="none" w:sz="0" w:space="0" w:color="auto"/>
                                      </w:divBdr>
                                    </w:div>
                                    <w:div w:id="742876226">
                                      <w:marLeft w:val="1093"/>
                                      <w:marRight w:val="0"/>
                                      <w:marTop w:val="0"/>
                                      <w:marBottom w:val="0"/>
                                      <w:divBdr>
                                        <w:top w:val="none" w:sz="0" w:space="0" w:color="auto"/>
                                        <w:left w:val="none" w:sz="0" w:space="0" w:color="auto"/>
                                        <w:bottom w:val="none" w:sz="0" w:space="0" w:color="auto"/>
                                        <w:right w:val="none" w:sz="0" w:space="0" w:color="auto"/>
                                      </w:divBdr>
                                    </w:div>
                                    <w:div w:id="761028674">
                                      <w:marLeft w:val="600"/>
                                      <w:marRight w:val="0"/>
                                      <w:marTop w:val="0"/>
                                      <w:marBottom w:val="0"/>
                                      <w:divBdr>
                                        <w:top w:val="none" w:sz="0" w:space="0" w:color="auto"/>
                                        <w:left w:val="none" w:sz="0" w:space="0" w:color="auto"/>
                                        <w:bottom w:val="none" w:sz="0" w:space="0" w:color="auto"/>
                                        <w:right w:val="none" w:sz="0" w:space="0" w:color="auto"/>
                                      </w:divBdr>
                                    </w:div>
                                    <w:div w:id="779688307">
                                      <w:marLeft w:val="600"/>
                                      <w:marRight w:val="0"/>
                                      <w:marTop w:val="0"/>
                                      <w:marBottom w:val="0"/>
                                      <w:divBdr>
                                        <w:top w:val="none" w:sz="0" w:space="0" w:color="auto"/>
                                        <w:left w:val="none" w:sz="0" w:space="0" w:color="auto"/>
                                        <w:bottom w:val="none" w:sz="0" w:space="0" w:color="auto"/>
                                        <w:right w:val="none" w:sz="0" w:space="0" w:color="auto"/>
                                      </w:divBdr>
                                    </w:div>
                                    <w:div w:id="844248808">
                                      <w:marLeft w:val="600"/>
                                      <w:marRight w:val="0"/>
                                      <w:marTop w:val="0"/>
                                      <w:marBottom w:val="0"/>
                                      <w:divBdr>
                                        <w:top w:val="none" w:sz="0" w:space="0" w:color="auto"/>
                                        <w:left w:val="none" w:sz="0" w:space="0" w:color="auto"/>
                                        <w:bottom w:val="none" w:sz="0" w:space="0" w:color="auto"/>
                                        <w:right w:val="none" w:sz="0" w:space="0" w:color="auto"/>
                                      </w:divBdr>
                                    </w:div>
                                    <w:div w:id="848056114">
                                      <w:marLeft w:val="1092"/>
                                      <w:marRight w:val="0"/>
                                      <w:marTop w:val="0"/>
                                      <w:marBottom w:val="0"/>
                                      <w:divBdr>
                                        <w:top w:val="none" w:sz="0" w:space="0" w:color="auto"/>
                                        <w:left w:val="none" w:sz="0" w:space="0" w:color="auto"/>
                                        <w:bottom w:val="none" w:sz="0" w:space="0" w:color="auto"/>
                                        <w:right w:val="none" w:sz="0" w:space="0" w:color="auto"/>
                                      </w:divBdr>
                                    </w:div>
                                    <w:div w:id="891118100">
                                      <w:marLeft w:val="600"/>
                                      <w:marRight w:val="0"/>
                                      <w:marTop w:val="0"/>
                                      <w:marBottom w:val="0"/>
                                      <w:divBdr>
                                        <w:top w:val="none" w:sz="0" w:space="0" w:color="auto"/>
                                        <w:left w:val="none" w:sz="0" w:space="0" w:color="auto"/>
                                        <w:bottom w:val="none" w:sz="0" w:space="0" w:color="auto"/>
                                        <w:right w:val="none" w:sz="0" w:space="0" w:color="auto"/>
                                      </w:divBdr>
                                    </w:div>
                                    <w:div w:id="938028282">
                                      <w:marLeft w:val="601"/>
                                      <w:marRight w:val="0"/>
                                      <w:marTop w:val="0"/>
                                      <w:marBottom w:val="0"/>
                                      <w:divBdr>
                                        <w:top w:val="none" w:sz="0" w:space="0" w:color="auto"/>
                                        <w:left w:val="none" w:sz="0" w:space="0" w:color="auto"/>
                                        <w:bottom w:val="none" w:sz="0" w:space="0" w:color="auto"/>
                                        <w:right w:val="none" w:sz="0" w:space="0" w:color="auto"/>
                                      </w:divBdr>
                                    </w:div>
                                    <w:div w:id="944845372">
                                      <w:marLeft w:val="600"/>
                                      <w:marRight w:val="0"/>
                                      <w:marTop w:val="0"/>
                                      <w:marBottom w:val="0"/>
                                      <w:divBdr>
                                        <w:top w:val="none" w:sz="0" w:space="0" w:color="auto"/>
                                        <w:left w:val="none" w:sz="0" w:space="0" w:color="auto"/>
                                        <w:bottom w:val="none" w:sz="0" w:space="0" w:color="auto"/>
                                        <w:right w:val="none" w:sz="0" w:space="0" w:color="auto"/>
                                      </w:divBdr>
                                    </w:div>
                                    <w:div w:id="999968229">
                                      <w:marLeft w:val="0"/>
                                      <w:marRight w:val="0"/>
                                      <w:marTop w:val="0"/>
                                      <w:marBottom w:val="0"/>
                                      <w:divBdr>
                                        <w:top w:val="none" w:sz="0" w:space="0" w:color="auto"/>
                                        <w:left w:val="single" w:sz="8" w:space="0" w:color="000000"/>
                                        <w:bottom w:val="none" w:sz="0" w:space="0" w:color="auto"/>
                                        <w:right w:val="single" w:sz="8" w:space="0" w:color="000000"/>
                                      </w:divBdr>
                                      <w:divsChild>
                                        <w:div w:id="2108771548">
                                          <w:marLeft w:val="0"/>
                                          <w:marRight w:val="0"/>
                                          <w:marTop w:val="0"/>
                                          <w:marBottom w:val="0"/>
                                          <w:divBdr>
                                            <w:top w:val="none" w:sz="0" w:space="0" w:color="auto"/>
                                            <w:left w:val="none" w:sz="0" w:space="0" w:color="auto"/>
                                            <w:bottom w:val="none" w:sz="0" w:space="0" w:color="auto"/>
                                            <w:right w:val="none" w:sz="0" w:space="0" w:color="auto"/>
                                          </w:divBdr>
                                        </w:div>
                                      </w:divsChild>
                                    </w:div>
                                    <w:div w:id="1066031424">
                                      <w:marLeft w:val="0"/>
                                      <w:marRight w:val="0"/>
                                      <w:marTop w:val="0"/>
                                      <w:marBottom w:val="0"/>
                                      <w:divBdr>
                                        <w:top w:val="none" w:sz="0" w:space="0" w:color="auto"/>
                                        <w:left w:val="single" w:sz="8" w:space="0" w:color="000000"/>
                                        <w:bottom w:val="none" w:sz="0" w:space="0" w:color="auto"/>
                                        <w:right w:val="single" w:sz="8" w:space="0" w:color="000000"/>
                                      </w:divBdr>
                                      <w:divsChild>
                                        <w:div w:id="1562444545">
                                          <w:marLeft w:val="0"/>
                                          <w:marRight w:val="0"/>
                                          <w:marTop w:val="0"/>
                                          <w:marBottom w:val="0"/>
                                          <w:divBdr>
                                            <w:top w:val="none" w:sz="0" w:space="0" w:color="auto"/>
                                            <w:left w:val="none" w:sz="0" w:space="0" w:color="auto"/>
                                            <w:bottom w:val="none" w:sz="0" w:space="0" w:color="auto"/>
                                            <w:right w:val="none" w:sz="0" w:space="0" w:color="auto"/>
                                          </w:divBdr>
                                        </w:div>
                                      </w:divsChild>
                                    </w:div>
                                    <w:div w:id="1095322195">
                                      <w:marLeft w:val="1213"/>
                                      <w:marRight w:val="0"/>
                                      <w:marTop w:val="0"/>
                                      <w:marBottom w:val="0"/>
                                      <w:divBdr>
                                        <w:top w:val="none" w:sz="0" w:space="0" w:color="auto"/>
                                        <w:left w:val="none" w:sz="0" w:space="0" w:color="auto"/>
                                        <w:bottom w:val="none" w:sz="0" w:space="0" w:color="auto"/>
                                        <w:right w:val="none" w:sz="0" w:space="0" w:color="auto"/>
                                      </w:divBdr>
                                    </w:div>
                                    <w:div w:id="1102385050">
                                      <w:marLeft w:val="1092"/>
                                      <w:marRight w:val="0"/>
                                      <w:marTop w:val="0"/>
                                      <w:marBottom w:val="0"/>
                                      <w:divBdr>
                                        <w:top w:val="none" w:sz="0" w:space="0" w:color="auto"/>
                                        <w:left w:val="none" w:sz="0" w:space="0" w:color="auto"/>
                                        <w:bottom w:val="none" w:sz="0" w:space="0" w:color="auto"/>
                                        <w:right w:val="none" w:sz="0" w:space="0" w:color="auto"/>
                                      </w:divBdr>
                                    </w:div>
                                    <w:div w:id="1136988921">
                                      <w:marLeft w:val="1092"/>
                                      <w:marRight w:val="0"/>
                                      <w:marTop w:val="0"/>
                                      <w:marBottom w:val="0"/>
                                      <w:divBdr>
                                        <w:top w:val="none" w:sz="0" w:space="0" w:color="auto"/>
                                        <w:left w:val="none" w:sz="0" w:space="0" w:color="auto"/>
                                        <w:bottom w:val="none" w:sz="0" w:space="0" w:color="auto"/>
                                        <w:right w:val="none" w:sz="0" w:space="0" w:color="auto"/>
                                      </w:divBdr>
                                    </w:div>
                                    <w:div w:id="1159466941">
                                      <w:marLeft w:val="600"/>
                                      <w:marRight w:val="0"/>
                                      <w:marTop w:val="0"/>
                                      <w:marBottom w:val="0"/>
                                      <w:divBdr>
                                        <w:top w:val="none" w:sz="0" w:space="0" w:color="auto"/>
                                        <w:left w:val="none" w:sz="0" w:space="0" w:color="auto"/>
                                        <w:bottom w:val="none" w:sz="0" w:space="0" w:color="auto"/>
                                        <w:right w:val="none" w:sz="0" w:space="0" w:color="auto"/>
                                      </w:divBdr>
                                    </w:div>
                                    <w:div w:id="1165320217">
                                      <w:marLeft w:val="600"/>
                                      <w:marRight w:val="0"/>
                                      <w:marTop w:val="0"/>
                                      <w:marBottom w:val="0"/>
                                      <w:divBdr>
                                        <w:top w:val="none" w:sz="0" w:space="0" w:color="auto"/>
                                        <w:left w:val="none" w:sz="0" w:space="0" w:color="auto"/>
                                        <w:bottom w:val="none" w:sz="0" w:space="0" w:color="auto"/>
                                        <w:right w:val="none" w:sz="0" w:space="0" w:color="auto"/>
                                      </w:divBdr>
                                    </w:div>
                                    <w:div w:id="1179461754">
                                      <w:marLeft w:val="1093"/>
                                      <w:marRight w:val="0"/>
                                      <w:marTop w:val="0"/>
                                      <w:marBottom w:val="0"/>
                                      <w:divBdr>
                                        <w:top w:val="none" w:sz="0" w:space="0" w:color="auto"/>
                                        <w:left w:val="none" w:sz="0" w:space="0" w:color="auto"/>
                                        <w:bottom w:val="none" w:sz="0" w:space="0" w:color="auto"/>
                                        <w:right w:val="none" w:sz="0" w:space="0" w:color="auto"/>
                                      </w:divBdr>
                                    </w:div>
                                    <w:div w:id="1194073176">
                                      <w:marLeft w:val="600"/>
                                      <w:marRight w:val="0"/>
                                      <w:marTop w:val="0"/>
                                      <w:marBottom w:val="0"/>
                                      <w:divBdr>
                                        <w:top w:val="none" w:sz="0" w:space="0" w:color="auto"/>
                                        <w:left w:val="none" w:sz="0" w:space="0" w:color="auto"/>
                                        <w:bottom w:val="none" w:sz="0" w:space="0" w:color="auto"/>
                                        <w:right w:val="none" w:sz="0" w:space="0" w:color="auto"/>
                                      </w:divBdr>
                                    </w:div>
                                    <w:div w:id="1234505923">
                                      <w:marLeft w:val="1093"/>
                                      <w:marRight w:val="0"/>
                                      <w:marTop w:val="0"/>
                                      <w:marBottom w:val="0"/>
                                      <w:divBdr>
                                        <w:top w:val="none" w:sz="0" w:space="0" w:color="auto"/>
                                        <w:left w:val="none" w:sz="0" w:space="0" w:color="auto"/>
                                        <w:bottom w:val="none" w:sz="0" w:space="0" w:color="auto"/>
                                        <w:right w:val="none" w:sz="0" w:space="0" w:color="auto"/>
                                      </w:divBdr>
                                    </w:div>
                                    <w:div w:id="1254390829">
                                      <w:marLeft w:val="600"/>
                                      <w:marRight w:val="0"/>
                                      <w:marTop w:val="0"/>
                                      <w:marBottom w:val="0"/>
                                      <w:divBdr>
                                        <w:top w:val="none" w:sz="0" w:space="0" w:color="auto"/>
                                        <w:left w:val="none" w:sz="0" w:space="0" w:color="auto"/>
                                        <w:bottom w:val="none" w:sz="0" w:space="0" w:color="auto"/>
                                        <w:right w:val="none" w:sz="0" w:space="0" w:color="auto"/>
                                      </w:divBdr>
                                    </w:div>
                                    <w:div w:id="1271741237">
                                      <w:marLeft w:val="1092"/>
                                      <w:marRight w:val="0"/>
                                      <w:marTop w:val="0"/>
                                      <w:marBottom w:val="0"/>
                                      <w:divBdr>
                                        <w:top w:val="none" w:sz="0" w:space="0" w:color="auto"/>
                                        <w:left w:val="none" w:sz="0" w:space="0" w:color="auto"/>
                                        <w:bottom w:val="none" w:sz="0" w:space="0" w:color="auto"/>
                                        <w:right w:val="none" w:sz="0" w:space="0" w:color="auto"/>
                                      </w:divBdr>
                                    </w:div>
                                    <w:div w:id="1316300347">
                                      <w:marLeft w:val="600"/>
                                      <w:marRight w:val="0"/>
                                      <w:marTop w:val="0"/>
                                      <w:marBottom w:val="0"/>
                                      <w:divBdr>
                                        <w:top w:val="none" w:sz="0" w:space="0" w:color="auto"/>
                                        <w:left w:val="none" w:sz="0" w:space="0" w:color="auto"/>
                                        <w:bottom w:val="none" w:sz="0" w:space="0" w:color="auto"/>
                                        <w:right w:val="none" w:sz="0" w:space="0" w:color="auto"/>
                                      </w:divBdr>
                                    </w:div>
                                    <w:div w:id="1384676144">
                                      <w:marLeft w:val="600"/>
                                      <w:marRight w:val="0"/>
                                      <w:marTop w:val="0"/>
                                      <w:marBottom w:val="0"/>
                                      <w:divBdr>
                                        <w:top w:val="none" w:sz="0" w:space="0" w:color="auto"/>
                                        <w:left w:val="none" w:sz="0" w:space="0" w:color="auto"/>
                                        <w:bottom w:val="none" w:sz="0" w:space="0" w:color="auto"/>
                                        <w:right w:val="none" w:sz="0" w:space="0" w:color="auto"/>
                                      </w:divBdr>
                                    </w:div>
                                    <w:div w:id="1425153197">
                                      <w:marLeft w:val="600"/>
                                      <w:marRight w:val="0"/>
                                      <w:marTop w:val="0"/>
                                      <w:marBottom w:val="0"/>
                                      <w:divBdr>
                                        <w:top w:val="none" w:sz="0" w:space="0" w:color="auto"/>
                                        <w:left w:val="none" w:sz="0" w:space="0" w:color="auto"/>
                                        <w:bottom w:val="none" w:sz="0" w:space="0" w:color="auto"/>
                                        <w:right w:val="none" w:sz="0" w:space="0" w:color="auto"/>
                                      </w:divBdr>
                                    </w:div>
                                    <w:div w:id="1443839619">
                                      <w:marLeft w:val="600"/>
                                      <w:marRight w:val="0"/>
                                      <w:marTop w:val="0"/>
                                      <w:marBottom w:val="0"/>
                                      <w:divBdr>
                                        <w:top w:val="none" w:sz="0" w:space="0" w:color="auto"/>
                                        <w:left w:val="none" w:sz="0" w:space="0" w:color="auto"/>
                                        <w:bottom w:val="none" w:sz="0" w:space="0" w:color="auto"/>
                                        <w:right w:val="none" w:sz="0" w:space="0" w:color="auto"/>
                                      </w:divBdr>
                                    </w:div>
                                    <w:div w:id="1486825078">
                                      <w:marLeft w:val="0"/>
                                      <w:marRight w:val="0"/>
                                      <w:marTop w:val="0"/>
                                      <w:marBottom w:val="0"/>
                                      <w:divBdr>
                                        <w:top w:val="none" w:sz="0" w:space="0" w:color="auto"/>
                                        <w:left w:val="single" w:sz="8" w:space="0" w:color="000000"/>
                                        <w:bottom w:val="none" w:sz="0" w:space="0" w:color="auto"/>
                                        <w:right w:val="single" w:sz="8" w:space="0" w:color="000000"/>
                                      </w:divBdr>
                                      <w:divsChild>
                                        <w:div w:id="291713917">
                                          <w:marLeft w:val="0"/>
                                          <w:marRight w:val="0"/>
                                          <w:marTop w:val="0"/>
                                          <w:marBottom w:val="0"/>
                                          <w:divBdr>
                                            <w:top w:val="none" w:sz="0" w:space="0" w:color="auto"/>
                                            <w:left w:val="none" w:sz="0" w:space="0" w:color="auto"/>
                                            <w:bottom w:val="none" w:sz="0" w:space="0" w:color="auto"/>
                                            <w:right w:val="none" w:sz="0" w:space="0" w:color="auto"/>
                                          </w:divBdr>
                                        </w:div>
                                      </w:divsChild>
                                    </w:div>
                                    <w:div w:id="1513913650">
                                      <w:marLeft w:val="600"/>
                                      <w:marRight w:val="0"/>
                                      <w:marTop w:val="0"/>
                                      <w:marBottom w:val="0"/>
                                      <w:divBdr>
                                        <w:top w:val="none" w:sz="0" w:space="0" w:color="auto"/>
                                        <w:left w:val="none" w:sz="0" w:space="0" w:color="auto"/>
                                        <w:bottom w:val="none" w:sz="0" w:space="0" w:color="auto"/>
                                        <w:right w:val="none" w:sz="0" w:space="0" w:color="auto"/>
                                      </w:divBdr>
                                    </w:div>
                                    <w:div w:id="1558005131">
                                      <w:marLeft w:val="600"/>
                                      <w:marRight w:val="0"/>
                                      <w:marTop w:val="0"/>
                                      <w:marBottom w:val="0"/>
                                      <w:divBdr>
                                        <w:top w:val="none" w:sz="0" w:space="0" w:color="auto"/>
                                        <w:left w:val="none" w:sz="0" w:space="0" w:color="auto"/>
                                        <w:bottom w:val="none" w:sz="0" w:space="0" w:color="auto"/>
                                        <w:right w:val="none" w:sz="0" w:space="0" w:color="auto"/>
                                      </w:divBdr>
                                    </w:div>
                                    <w:div w:id="1565218613">
                                      <w:marLeft w:val="601"/>
                                      <w:marRight w:val="0"/>
                                      <w:marTop w:val="0"/>
                                      <w:marBottom w:val="0"/>
                                      <w:divBdr>
                                        <w:top w:val="none" w:sz="0" w:space="0" w:color="auto"/>
                                        <w:left w:val="none" w:sz="0" w:space="0" w:color="auto"/>
                                        <w:bottom w:val="none" w:sz="0" w:space="0" w:color="auto"/>
                                        <w:right w:val="none" w:sz="0" w:space="0" w:color="auto"/>
                                      </w:divBdr>
                                    </w:div>
                                    <w:div w:id="1579511581">
                                      <w:marLeft w:val="600"/>
                                      <w:marRight w:val="0"/>
                                      <w:marTop w:val="0"/>
                                      <w:marBottom w:val="0"/>
                                      <w:divBdr>
                                        <w:top w:val="none" w:sz="0" w:space="0" w:color="auto"/>
                                        <w:left w:val="none" w:sz="0" w:space="0" w:color="auto"/>
                                        <w:bottom w:val="none" w:sz="0" w:space="0" w:color="auto"/>
                                        <w:right w:val="none" w:sz="0" w:space="0" w:color="auto"/>
                                      </w:divBdr>
                                    </w:div>
                                    <w:div w:id="1607732609">
                                      <w:marLeft w:val="538"/>
                                      <w:marRight w:val="0"/>
                                      <w:marTop w:val="0"/>
                                      <w:marBottom w:val="0"/>
                                      <w:divBdr>
                                        <w:top w:val="none" w:sz="0" w:space="0" w:color="auto"/>
                                        <w:left w:val="none" w:sz="0" w:space="0" w:color="auto"/>
                                        <w:bottom w:val="none" w:sz="0" w:space="0" w:color="auto"/>
                                        <w:right w:val="none" w:sz="0" w:space="0" w:color="auto"/>
                                      </w:divBdr>
                                    </w:div>
                                    <w:div w:id="1611468146">
                                      <w:marLeft w:val="600"/>
                                      <w:marRight w:val="0"/>
                                      <w:marTop w:val="0"/>
                                      <w:marBottom w:val="0"/>
                                      <w:divBdr>
                                        <w:top w:val="none" w:sz="0" w:space="0" w:color="auto"/>
                                        <w:left w:val="none" w:sz="0" w:space="0" w:color="auto"/>
                                        <w:bottom w:val="none" w:sz="0" w:space="0" w:color="auto"/>
                                        <w:right w:val="none" w:sz="0" w:space="0" w:color="auto"/>
                                      </w:divBdr>
                                    </w:div>
                                    <w:div w:id="1627347538">
                                      <w:marLeft w:val="1092"/>
                                      <w:marRight w:val="0"/>
                                      <w:marTop w:val="0"/>
                                      <w:marBottom w:val="0"/>
                                      <w:divBdr>
                                        <w:top w:val="none" w:sz="0" w:space="0" w:color="auto"/>
                                        <w:left w:val="none" w:sz="0" w:space="0" w:color="auto"/>
                                        <w:bottom w:val="none" w:sz="0" w:space="0" w:color="auto"/>
                                        <w:right w:val="none" w:sz="0" w:space="0" w:color="auto"/>
                                      </w:divBdr>
                                    </w:div>
                                    <w:div w:id="1644694604">
                                      <w:marLeft w:val="1092"/>
                                      <w:marRight w:val="0"/>
                                      <w:marTop w:val="0"/>
                                      <w:marBottom w:val="0"/>
                                      <w:divBdr>
                                        <w:top w:val="none" w:sz="0" w:space="0" w:color="auto"/>
                                        <w:left w:val="none" w:sz="0" w:space="0" w:color="auto"/>
                                        <w:bottom w:val="none" w:sz="0" w:space="0" w:color="auto"/>
                                        <w:right w:val="none" w:sz="0" w:space="0" w:color="auto"/>
                                      </w:divBdr>
                                    </w:div>
                                    <w:div w:id="1650403113">
                                      <w:marLeft w:val="538"/>
                                      <w:marRight w:val="0"/>
                                      <w:marTop w:val="0"/>
                                      <w:marBottom w:val="0"/>
                                      <w:divBdr>
                                        <w:top w:val="none" w:sz="0" w:space="0" w:color="auto"/>
                                        <w:left w:val="none" w:sz="0" w:space="0" w:color="auto"/>
                                        <w:bottom w:val="none" w:sz="0" w:space="0" w:color="auto"/>
                                        <w:right w:val="none" w:sz="0" w:space="0" w:color="auto"/>
                                      </w:divBdr>
                                    </w:div>
                                    <w:div w:id="1683389109">
                                      <w:marLeft w:val="1092"/>
                                      <w:marRight w:val="0"/>
                                      <w:marTop w:val="0"/>
                                      <w:marBottom w:val="0"/>
                                      <w:divBdr>
                                        <w:top w:val="none" w:sz="0" w:space="0" w:color="auto"/>
                                        <w:left w:val="none" w:sz="0" w:space="0" w:color="auto"/>
                                        <w:bottom w:val="none" w:sz="0" w:space="0" w:color="auto"/>
                                        <w:right w:val="none" w:sz="0" w:space="0" w:color="auto"/>
                                      </w:divBdr>
                                    </w:div>
                                    <w:div w:id="1712075243">
                                      <w:marLeft w:val="600"/>
                                      <w:marRight w:val="0"/>
                                      <w:marTop w:val="0"/>
                                      <w:marBottom w:val="0"/>
                                      <w:divBdr>
                                        <w:top w:val="none" w:sz="0" w:space="0" w:color="auto"/>
                                        <w:left w:val="none" w:sz="0" w:space="0" w:color="auto"/>
                                        <w:bottom w:val="none" w:sz="0" w:space="0" w:color="auto"/>
                                        <w:right w:val="none" w:sz="0" w:space="0" w:color="auto"/>
                                      </w:divBdr>
                                    </w:div>
                                    <w:div w:id="1754887818">
                                      <w:marLeft w:val="1213"/>
                                      <w:marRight w:val="0"/>
                                      <w:marTop w:val="0"/>
                                      <w:marBottom w:val="0"/>
                                      <w:divBdr>
                                        <w:top w:val="none" w:sz="0" w:space="0" w:color="auto"/>
                                        <w:left w:val="none" w:sz="0" w:space="0" w:color="auto"/>
                                        <w:bottom w:val="none" w:sz="0" w:space="0" w:color="auto"/>
                                        <w:right w:val="none" w:sz="0" w:space="0" w:color="auto"/>
                                      </w:divBdr>
                                    </w:div>
                                    <w:div w:id="1756045967">
                                      <w:marLeft w:val="600"/>
                                      <w:marRight w:val="0"/>
                                      <w:marTop w:val="0"/>
                                      <w:marBottom w:val="0"/>
                                      <w:divBdr>
                                        <w:top w:val="none" w:sz="0" w:space="0" w:color="auto"/>
                                        <w:left w:val="none" w:sz="0" w:space="0" w:color="auto"/>
                                        <w:bottom w:val="none" w:sz="0" w:space="0" w:color="auto"/>
                                        <w:right w:val="none" w:sz="0" w:space="0" w:color="auto"/>
                                      </w:divBdr>
                                    </w:div>
                                    <w:div w:id="1761217287">
                                      <w:marLeft w:val="1092"/>
                                      <w:marRight w:val="0"/>
                                      <w:marTop w:val="0"/>
                                      <w:marBottom w:val="0"/>
                                      <w:divBdr>
                                        <w:top w:val="none" w:sz="0" w:space="0" w:color="auto"/>
                                        <w:left w:val="none" w:sz="0" w:space="0" w:color="auto"/>
                                        <w:bottom w:val="none" w:sz="0" w:space="0" w:color="auto"/>
                                        <w:right w:val="none" w:sz="0" w:space="0" w:color="auto"/>
                                      </w:divBdr>
                                    </w:div>
                                    <w:div w:id="1770933409">
                                      <w:marLeft w:val="1093"/>
                                      <w:marRight w:val="0"/>
                                      <w:marTop w:val="0"/>
                                      <w:marBottom w:val="0"/>
                                      <w:divBdr>
                                        <w:top w:val="none" w:sz="0" w:space="0" w:color="auto"/>
                                        <w:left w:val="none" w:sz="0" w:space="0" w:color="auto"/>
                                        <w:bottom w:val="none" w:sz="0" w:space="0" w:color="auto"/>
                                        <w:right w:val="none" w:sz="0" w:space="0" w:color="auto"/>
                                      </w:divBdr>
                                    </w:div>
                                    <w:div w:id="1908758302">
                                      <w:marLeft w:val="538"/>
                                      <w:marRight w:val="0"/>
                                      <w:marTop w:val="0"/>
                                      <w:marBottom w:val="0"/>
                                      <w:divBdr>
                                        <w:top w:val="none" w:sz="0" w:space="0" w:color="auto"/>
                                        <w:left w:val="none" w:sz="0" w:space="0" w:color="auto"/>
                                        <w:bottom w:val="none" w:sz="0" w:space="0" w:color="auto"/>
                                        <w:right w:val="none" w:sz="0" w:space="0" w:color="auto"/>
                                      </w:divBdr>
                                    </w:div>
                                    <w:div w:id="1939562548">
                                      <w:marLeft w:val="600"/>
                                      <w:marRight w:val="0"/>
                                      <w:marTop w:val="0"/>
                                      <w:marBottom w:val="0"/>
                                      <w:divBdr>
                                        <w:top w:val="none" w:sz="0" w:space="0" w:color="auto"/>
                                        <w:left w:val="none" w:sz="0" w:space="0" w:color="auto"/>
                                        <w:bottom w:val="none" w:sz="0" w:space="0" w:color="auto"/>
                                        <w:right w:val="none" w:sz="0" w:space="0" w:color="auto"/>
                                      </w:divBdr>
                                    </w:div>
                                    <w:div w:id="1990666157">
                                      <w:marLeft w:val="1092"/>
                                      <w:marRight w:val="0"/>
                                      <w:marTop w:val="0"/>
                                      <w:marBottom w:val="0"/>
                                      <w:divBdr>
                                        <w:top w:val="none" w:sz="0" w:space="0" w:color="auto"/>
                                        <w:left w:val="none" w:sz="0" w:space="0" w:color="auto"/>
                                        <w:bottom w:val="none" w:sz="0" w:space="0" w:color="auto"/>
                                        <w:right w:val="none" w:sz="0" w:space="0" w:color="auto"/>
                                      </w:divBdr>
                                    </w:div>
                                    <w:div w:id="1995182649">
                                      <w:marLeft w:val="600"/>
                                      <w:marRight w:val="0"/>
                                      <w:marTop w:val="0"/>
                                      <w:marBottom w:val="0"/>
                                      <w:divBdr>
                                        <w:top w:val="none" w:sz="0" w:space="0" w:color="auto"/>
                                        <w:left w:val="none" w:sz="0" w:space="0" w:color="auto"/>
                                        <w:bottom w:val="none" w:sz="0" w:space="0" w:color="auto"/>
                                        <w:right w:val="none" w:sz="0" w:space="0" w:color="auto"/>
                                      </w:divBdr>
                                    </w:div>
                                    <w:div w:id="2061325277">
                                      <w:marLeft w:val="600"/>
                                      <w:marRight w:val="0"/>
                                      <w:marTop w:val="0"/>
                                      <w:marBottom w:val="0"/>
                                      <w:divBdr>
                                        <w:top w:val="none" w:sz="0" w:space="0" w:color="auto"/>
                                        <w:left w:val="none" w:sz="0" w:space="0" w:color="auto"/>
                                        <w:bottom w:val="none" w:sz="0" w:space="0" w:color="auto"/>
                                        <w:right w:val="none" w:sz="0" w:space="0" w:color="auto"/>
                                      </w:divBdr>
                                    </w:div>
                                    <w:div w:id="2062168154">
                                      <w:marLeft w:val="600"/>
                                      <w:marRight w:val="0"/>
                                      <w:marTop w:val="0"/>
                                      <w:marBottom w:val="0"/>
                                      <w:divBdr>
                                        <w:top w:val="none" w:sz="0" w:space="0" w:color="auto"/>
                                        <w:left w:val="none" w:sz="0" w:space="0" w:color="auto"/>
                                        <w:bottom w:val="none" w:sz="0" w:space="0" w:color="auto"/>
                                        <w:right w:val="none" w:sz="0" w:space="0" w:color="auto"/>
                                      </w:divBdr>
                                    </w:div>
                                    <w:div w:id="2080135295">
                                      <w:marLeft w:val="600"/>
                                      <w:marRight w:val="0"/>
                                      <w:marTop w:val="0"/>
                                      <w:marBottom w:val="0"/>
                                      <w:divBdr>
                                        <w:top w:val="none" w:sz="0" w:space="0" w:color="auto"/>
                                        <w:left w:val="none" w:sz="0" w:space="0" w:color="auto"/>
                                        <w:bottom w:val="none" w:sz="0" w:space="0" w:color="auto"/>
                                        <w:right w:val="none" w:sz="0" w:space="0" w:color="auto"/>
                                      </w:divBdr>
                                    </w:div>
                                    <w:div w:id="2102945667">
                                      <w:marLeft w:val="109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1722976">
      <w:bodyDiv w:val="1"/>
      <w:marLeft w:val="0"/>
      <w:marRight w:val="0"/>
      <w:marTop w:val="0"/>
      <w:marBottom w:val="0"/>
      <w:divBdr>
        <w:top w:val="none" w:sz="0" w:space="0" w:color="auto"/>
        <w:left w:val="none" w:sz="0" w:space="0" w:color="auto"/>
        <w:bottom w:val="none" w:sz="0" w:space="0" w:color="auto"/>
        <w:right w:val="none" w:sz="0" w:space="0" w:color="auto"/>
      </w:divBdr>
      <w:divsChild>
        <w:div w:id="1882326788">
          <w:marLeft w:val="0"/>
          <w:marRight w:val="0"/>
          <w:marTop w:val="100"/>
          <w:marBottom w:val="100"/>
          <w:divBdr>
            <w:top w:val="none" w:sz="0" w:space="0" w:color="auto"/>
            <w:left w:val="none" w:sz="0" w:space="0" w:color="auto"/>
            <w:bottom w:val="none" w:sz="0" w:space="0" w:color="auto"/>
            <w:right w:val="none" w:sz="0" w:space="0" w:color="auto"/>
          </w:divBdr>
          <w:divsChild>
            <w:div w:id="1516116219">
              <w:marLeft w:val="0"/>
              <w:marRight w:val="0"/>
              <w:marTop w:val="0"/>
              <w:marBottom w:val="0"/>
              <w:divBdr>
                <w:top w:val="none" w:sz="0" w:space="0" w:color="auto"/>
                <w:left w:val="none" w:sz="0" w:space="0" w:color="auto"/>
                <w:bottom w:val="none" w:sz="0" w:space="0" w:color="auto"/>
                <w:right w:val="none" w:sz="0" w:space="0" w:color="auto"/>
              </w:divBdr>
              <w:divsChild>
                <w:div w:id="692807876">
                  <w:marLeft w:val="0"/>
                  <w:marRight w:val="0"/>
                  <w:marTop w:val="0"/>
                  <w:marBottom w:val="0"/>
                  <w:divBdr>
                    <w:top w:val="none" w:sz="0" w:space="0" w:color="auto"/>
                    <w:left w:val="none" w:sz="0" w:space="0" w:color="auto"/>
                    <w:bottom w:val="none" w:sz="0" w:space="0" w:color="auto"/>
                    <w:right w:val="none" w:sz="0" w:space="0" w:color="auto"/>
                  </w:divBdr>
                  <w:divsChild>
                    <w:div w:id="850878355">
                      <w:marLeft w:val="0"/>
                      <w:marRight w:val="0"/>
                      <w:marTop w:val="0"/>
                      <w:marBottom w:val="0"/>
                      <w:divBdr>
                        <w:top w:val="none" w:sz="0" w:space="0" w:color="auto"/>
                        <w:left w:val="none" w:sz="0" w:space="0" w:color="auto"/>
                        <w:bottom w:val="none" w:sz="0" w:space="0" w:color="auto"/>
                        <w:right w:val="none" w:sz="0" w:space="0" w:color="auto"/>
                      </w:divBdr>
                      <w:divsChild>
                        <w:div w:id="208760674">
                          <w:marLeft w:val="0"/>
                          <w:marRight w:val="0"/>
                          <w:marTop w:val="0"/>
                          <w:marBottom w:val="0"/>
                          <w:divBdr>
                            <w:top w:val="none" w:sz="0" w:space="0" w:color="auto"/>
                            <w:left w:val="none" w:sz="0" w:space="0" w:color="auto"/>
                            <w:bottom w:val="none" w:sz="0" w:space="0" w:color="auto"/>
                            <w:right w:val="none" w:sz="0" w:space="0" w:color="auto"/>
                          </w:divBdr>
                          <w:divsChild>
                            <w:div w:id="1272277447">
                              <w:marLeft w:val="0"/>
                              <w:marRight w:val="0"/>
                              <w:marTop w:val="0"/>
                              <w:marBottom w:val="0"/>
                              <w:divBdr>
                                <w:top w:val="none" w:sz="0" w:space="0" w:color="auto"/>
                                <w:left w:val="none" w:sz="0" w:space="0" w:color="auto"/>
                                <w:bottom w:val="none" w:sz="0" w:space="0" w:color="auto"/>
                                <w:right w:val="none" w:sz="0" w:space="0" w:color="auto"/>
                              </w:divBdr>
                              <w:divsChild>
                                <w:div w:id="1387147369">
                                  <w:marLeft w:val="0"/>
                                  <w:marRight w:val="0"/>
                                  <w:marTop w:val="0"/>
                                  <w:marBottom w:val="0"/>
                                  <w:divBdr>
                                    <w:top w:val="none" w:sz="0" w:space="0" w:color="auto"/>
                                    <w:left w:val="none" w:sz="0" w:space="0" w:color="auto"/>
                                    <w:bottom w:val="none" w:sz="0" w:space="0" w:color="auto"/>
                                    <w:right w:val="none" w:sz="0" w:space="0" w:color="auto"/>
                                  </w:divBdr>
                                  <w:divsChild>
                                    <w:div w:id="20522823">
                                      <w:marLeft w:val="683"/>
                                      <w:marRight w:val="0"/>
                                      <w:marTop w:val="0"/>
                                      <w:marBottom w:val="0"/>
                                      <w:divBdr>
                                        <w:top w:val="none" w:sz="0" w:space="0" w:color="auto"/>
                                        <w:left w:val="none" w:sz="0" w:space="0" w:color="auto"/>
                                        <w:bottom w:val="none" w:sz="0" w:space="0" w:color="auto"/>
                                        <w:right w:val="none" w:sz="0" w:space="0" w:color="auto"/>
                                      </w:divBdr>
                                    </w:div>
                                    <w:div w:id="59180488">
                                      <w:marLeft w:val="0"/>
                                      <w:marRight w:val="0"/>
                                      <w:marTop w:val="0"/>
                                      <w:marBottom w:val="0"/>
                                      <w:divBdr>
                                        <w:top w:val="none" w:sz="0" w:space="0" w:color="auto"/>
                                        <w:left w:val="none" w:sz="0" w:space="0" w:color="auto"/>
                                        <w:bottom w:val="none" w:sz="0" w:space="0" w:color="auto"/>
                                        <w:right w:val="none" w:sz="0" w:space="0" w:color="auto"/>
                                      </w:divBdr>
                                    </w:div>
                                    <w:div w:id="288632037">
                                      <w:marLeft w:val="683"/>
                                      <w:marRight w:val="0"/>
                                      <w:marTop w:val="0"/>
                                      <w:marBottom w:val="0"/>
                                      <w:divBdr>
                                        <w:top w:val="none" w:sz="0" w:space="0" w:color="auto"/>
                                        <w:left w:val="none" w:sz="0" w:space="0" w:color="auto"/>
                                        <w:bottom w:val="none" w:sz="0" w:space="0" w:color="auto"/>
                                        <w:right w:val="none" w:sz="0" w:space="0" w:color="auto"/>
                                      </w:divBdr>
                                    </w:div>
                                    <w:div w:id="476458642">
                                      <w:marLeft w:val="683"/>
                                      <w:marRight w:val="0"/>
                                      <w:marTop w:val="0"/>
                                      <w:marBottom w:val="0"/>
                                      <w:divBdr>
                                        <w:top w:val="none" w:sz="0" w:space="0" w:color="auto"/>
                                        <w:left w:val="none" w:sz="0" w:space="0" w:color="auto"/>
                                        <w:bottom w:val="none" w:sz="0" w:space="0" w:color="auto"/>
                                        <w:right w:val="none" w:sz="0" w:space="0" w:color="auto"/>
                                      </w:divBdr>
                                    </w:div>
                                    <w:div w:id="509226059">
                                      <w:marLeft w:val="683"/>
                                      <w:marRight w:val="0"/>
                                      <w:marTop w:val="0"/>
                                      <w:marBottom w:val="0"/>
                                      <w:divBdr>
                                        <w:top w:val="none" w:sz="0" w:space="0" w:color="auto"/>
                                        <w:left w:val="none" w:sz="0" w:space="0" w:color="auto"/>
                                        <w:bottom w:val="none" w:sz="0" w:space="0" w:color="auto"/>
                                        <w:right w:val="none" w:sz="0" w:space="0" w:color="auto"/>
                                      </w:divBdr>
                                    </w:div>
                                    <w:div w:id="560212181">
                                      <w:marLeft w:val="683"/>
                                      <w:marRight w:val="0"/>
                                      <w:marTop w:val="0"/>
                                      <w:marBottom w:val="0"/>
                                      <w:divBdr>
                                        <w:top w:val="none" w:sz="0" w:space="0" w:color="auto"/>
                                        <w:left w:val="none" w:sz="0" w:space="0" w:color="auto"/>
                                        <w:bottom w:val="none" w:sz="0" w:space="0" w:color="auto"/>
                                        <w:right w:val="none" w:sz="0" w:space="0" w:color="auto"/>
                                      </w:divBdr>
                                    </w:div>
                                    <w:div w:id="682515688">
                                      <w:marLeft w:val="0"/>
                                      <w:marRight w:val="0"/>
                                      <w:marTop w:val="0"/>
                                      <w:marBottom w:val="0"/>
                                      <w:divBdr>
                                        <w:top w:val="none" w:sz="0" w:space="0" w:color="auto"/>
                                        <w:left w:val="none" w:sz="0" w:space="0" w:color="auto"/>
                                        <w:bottom w:val="none" w:sz="0" w:space="0" w:color="auto"/>
                                        <w:right w:val="none" w:sz="0" w:space="0" w:color="auto"/>
                                      </w:divBdr>
                                    </w:div>
                                    <w:div w:id="994651031">
                                      <w:marLeft w:val="683"/>
                                      <w:marRight w:val="0"/>
                                      <w:marTop w:val="0"/>
                                      <w:marBottom w:val="0"/>
                                      <w:divBdr>
                                        <w:top w:val="none" w:sz="0" w:space="0" w:color="auto"/>
                                        <w:left w:val="none" w:sz="0" w:space="0" w:color="auto"/>
                                        <w:bottom w:val="none" w:sz="0" w:space="0" w:color="auto"/>
                                        <w:right w:val="none" w:sz="0" w:space="0" w:color="auto"/>
                                      </w:divBdr>
                                    </w:div>
                                    <w:div w:id="1179151822">
                                      <w:marLeft w:val="683"/>
                                      <w:marRight w:val="0"/>
                                      <w:marTop w:val="0"/>
                                      <w:marBottom w:val="0"/>
                                      <w:divBdr>
                                        <w:top w:val="none" w:sz="0" w:space="0" w:color="auto"/>
                                        <w:left w:val="none" w:sz="0" w:space="0" w:color="auto"/>
                                        <w:bottom w:val="none" w:sz="0" w:space="0" w:color="auto"/>
                                        <w:right w:val="none" w:sz="0" w:space="0" w:color="auto"/>
                                      </w:divBdr>
                                    </w:div>
                                    <w:div w:id="1199002540">
                                      <w:marLeft w:val="683"/>
                                      <w:marRight w:val="0"/>
                                      <w:marTop w:val="0"/>
                                      <w:marBottom w:val="0"/>
                                      <w:divBdr>
                                        <w:top w:val="none" w:sz="0" w:space="0" w:color="auto"/>
                                        <w:left w:val="none" w:sz="0" w:space="0" w:color="auto"/>
                                        <w:bottom w:val="none" w:sz="0" w:space="0" w:color="auto"/>
                                        <w:right w:val="none" w:sz="0" w:space="0" w:color="auto"/>
                                      </w:divBdr>
                                    </w:div>
                                    <w:div w:id="1310400986">
                                      <w:marLeft w:val="0"/>
                                      <w:marRight w:val="0"/>
                                      <w:marTop w:val="0"/>
                                      <w:marBottom w:val="0"/>
                                      <w:divBdr>
                                        <w:top w:val="none" w:sz="0" w:space="0" w:color="auto"/>
                                        <w:left w:val="none" w:sz="0" w:space="0" w:color="auto"/>
                                        <w:bottom w:val="none" w:sz="0" w:space="0" w:color="auto"/>
                                        <w:right w:val="none" w:sz="0" w:space="0" w:color="auto"/>
                                      </w:divBdr>
                                    </w:div>
                                    <w:div w:id="1391341071">
                                      <w:marLeft w:val="0"/>
                                      <w:marRight w:val="-1"/>
                                      <w:marTop w:val="0"/>
                                      <w:marBottom w:val="0"/>
                                      <w:divBdr>
                                        <w:top w:val="none" w:sz="0" w:space="0" w:color="auto"/>
                                        <w:left w:val="none" w:sz="0" w:space="0" w:color="auto"/>
                                        <w:bottom w:val="none" w:sz="0" w:space="0" w:color="auto"/>
                                        <w:right w:val="none" w:sz="0" w:space="0" w:color="auto"/>
                                      </w:divBdr>
                                    </w:div>
                                    <w:div w:id="1565599232">
                                      <w:marLeft w:val="0"/>
                                      <w:marRight w:val="0"/>
                                      <w:marTop w:val="0"/>
                                      <w:marBottom w:val="0"/>
                                      <w:divBdr>
                                        <w:top w:val="none" w:sz="0" w:space="0" w:color="auto"/>
                                        <w:left w:val="none" w:sz="0" w:space="0" w:color="auto"/>
                                        <w:bottom w:val="none" w:sz="0" w:space="0" w:color="auto"/>
                                        <w:right w:val="none" w:sz="0" w:space="0" w:color="auto"/>
                                      </w:divBdr>
                                    </w:div>
                                    <w:div w:id="1576893525">
                                      <w:marLeft w:val="683"/>
                                      <w:marRight w:val="0"/>
                                      <w:marTop w:val="0"/>
                                      <w:marBottom w:val="0"/>
                                      <w:divBdr>
                                        <w:top w:val="none" w:sz="0" w:space="0" w:color="auto"/>
                                        <w:left w:val="none" w:sz="0" w:space="0" w:color="auto"/>
                                        <w:bottom w:val="none" w:sz="0" w:space="0" w:color="auto"/>
                                        <w:right w:val="none" w:sz="0" w:space="0" w:color="auto"/>
                                      </w:divBdr>
                                    </w:div>
                                    <w:div w:id="1811896273">
                                      <w:marLeft w:val="0"/>
                                      <w:marRight w:val="0"/>
                                      <w:marTop w:val="0"/>
                                      <w:marBottom w:val="0"/>
                                      <w:divBdr>
                                        <w:top w:val="none" w:sz="0" w:space="0" w:color="auto"/>
                                        <w:left w:val="none" w:sz="0" w:space="0" w:color="auto"/>
                                        <w:bottom w:val="none" w:sz="0" w:space="0" w:color="auto"/>
                                        <w:right w:val="none" w:sz="0" w:space="0" w:color="auto"/>
                                      </w:divBdr>
                                    </w:div>
                                    <w:div w:id="1821919883">
                                      <w:marLeft w:val="683"/>
                                      <w:marRight w:val="0"/>
                                      <w:marTop w:val="0"/>
                                      <w:marBottom w:val="0"/>
                                      <w:divBdr>
                                        <w:top w:val="none" w:sz="0" w:space="0" w:color="auto"/>
                                        <w:left w:val="none" w:sz="0" w:space="0" w:color="auto"/>
                                        <w:bottom w:val="none" w:sz="0" w:space="0" w:color="auto"/>
                                        <w:right w:val="none" w:sz="0" w:space="0" w:color="auto"/>
                                      </w:divBdr>
                                    </w:div>
                                    <w:div w:id="1868367158">
                                      <w:marLeft w:val="0"/>
                                      <w:marRight w:val="0"/>
                                      <w:marTop w:val="0"/>
                                      <w:marBottom w:val="0"/>
                                      <w:divBdr>
                                        <w:top w:val="none" w:sz="0" w:space="0" w:color="auto"/>
                                        <w:left w:val="none" w:sz="0" w:space="0" w:color="auto"/>
                                        <w:bottom w:val="none" w:sz="0" w:space="0" w:color="auto"/>
                                        <w:right w:val="none" w:sz="0" w:space="0" w:color="auto"/>
                                      </w:divBdr>
                                    </w:div>
                                    <w:div w:id="205700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760433">
      <w:bodyDiv w:val="1"/>
      <w:marLeft w:val="0"/>
      <w:marRight w:val="0"/>
      <w:marTop w:val="0"/>
      <w:marBottom w:val="0"/>
      <w:divBdr>
        <w:top w:val="none" w:sz="0" w:space="0" w:color="auto"/>
        <w:left w:val="none" w:sz="0" w:space="0" w:color="auto"/>
        <w:bottom w:val="none" w:sz="0" w:space="0" w:color="auto"/>
        <w:right w:val="none" w:sz="0" w:space="0" w:color="auto"/>
      </w:divBdr>
    </w:div>
    <w:div w:id="1357458970">
      <w:bodyDiv w:val="1"/>
      <w:marLeft w:val="0"/>
      <w:marRight w:val="0"/>
      <w:marTop w:val="0"/>
      <w:marBottom w:val="0"/>
      <w:divBdr>
        <w:top w:val="none" w:sz="0" w:space="0" w:color="auto"/>
        <w:left w:val="none" w:sz="0" w:space="0" w:color="auto"/>
        <w:bottom w:val="none" w:sz="0" w:space="0" w:color="auto"/>
        <w:right w:val="none" w:sz="0" w:space="0" w:color="auto"/>
      </w:divBdr>
      <w:divsChild>
        <w:div w:id="937982736">
          <w:marLeft w:val="0"/>
          <w:marRight w:val="0"/>
          <w:marTop w:val="100"/>
          <w:marBottom w:val="100"/>
          <w:divBdr>
            <w:top w:val="none" w:sz="0" w:space="0" w:color="auto"/>
            <w:left w:val="none" w:sz="0" w:space="0" w:color="auto"/>
            <w:bottom w:val="none" w:sz="0" w:space="0" w:color="auto"/>
            <w:right w:val="none" w:sz="0" w:space="0" w:color="auto"/>
          </w:divBdr>
          <w:divsChild>
            <w:div w:id="776951789">
              <w:marLeft w:val="0"/>
              <w:marRight w:val="0"/>
              <w:marTop w:val="0"/>
              <w:marBottom w:val="0"/>
              <w:divBdr>
                <w:top w:val="none" w:sz="0" w:space="0" w:color="auto"/>
                <w:left w:val="none" w:sz="0" w:space="0" w:color="auto"/>
                <w:bottom w:val="none" w:sz="0" w:space="0" w:color="auto"/>
                <w:right w:val="none" w:sz="0" w:space="0" w:color="auto"/>
              </w:divBdr>
              <w:divsChild>
                <w:div w:id="568197942">
                  <w:marLeft w:val="0"/>
                  <w:marRight w:val="0"/>
                  <w:marTop w:val="0"/>
                  <w:marBottom w:val="0"/>
                  <w:divBdr>
                    <w:top w:val="none" w:sz="0" w:space="0" w:color="auto"/>
                    <w:left w:val="none" w:sz="0" w:space="0" w:color="auto"/>
                    <w:bottom w:val="none" w:sz="0" w:space="0" w:color="auto"/>
                    <w:right w:val="none" w:sz="0" w:space="0" w:color="auto"/>
                  </w:divBdr>
                  <w:divsChild>
                    <w:div w:id="864975564">
                      <w:marLeft w:val="0"/>
                      <w:marRight w:val="0"/>
                      <w:marTop w:val="0"/>
                      <w:marBottom w:val="0"/>
                      <w:divBdr>
                        <w:top w:val="none" w:sz="0" w:space="0" w:color="auto"/>
                        <w:left w:val="none" w:sz="0" w:space="0" w:color="auto"/>
                        <w:bottom w:val="none" w:sz="0" w:space="0" w:color="auto"/>
                        <w:right w:val="none" w:sz="0" w:space="0" w:color="auto"/>
                      </w:divBdr>
                      <w:divsChild>
                        <w:div w:id="1148589933">
                          <w:marLeft w:val="0"/>
                          <w:marRight w:val="0"/>
                          <w:marTop w:val="0"/>
                          <w:marBottom w:val="0"/>
                          <w:divBdr>
                            <w:top w:val="none" w:sz="0" w:space="0" w:color="auto"/>
                            <w:left w:val="none" w:sz="0" w:space="0" w:color="auto"/>
                            <w:bottom w:val="none" w:sz="0" w:space="0" w:color="auto"/>
                            <w:right w:val="none" w:sz="0" w:space="0" w:color="auto"/>
                          </w:divBdr>
                          <w:divsChild>
                            <w:div w:id="36853007">
                              <w:marLeft w:val="0"/>
                              <w:marRight w:val="0"/>
                              <w:marTop w:val="0"/>
                              <w:marBottom w:val="0"/>
                              <w:divBdr>
                                <w:top w:val="none" w:sz="0" w:space="0" w:color="auto"/>
                                <w:left w:val="none" w:sz="0" w:space="0" w:color="auto"/>
                                <w:bottom w:val="none" w:sz="0" w:space="0" w:color="auto"/>
                                <w:right w:val="none" w:sz="0" w:space="0" w:color="auto"/>
                              </w:divBdr>
                              <w:divsChild>
                                <w:div w:id="2135243743">
                                  <w:marLeft w:val="0"/>
                                  <w:marRight w:val="0"/>
                                  <w:marTop w:val="0"/>
                                  <w:marBottom w:val="0"/>
                                  <w:divBdr>
                                    <w:top w:val="none" w:sz="0" w:space="0" w:color="auto"/>
                                    <w:left w:val="none" w:sz="0" w:space="0" w:color="auto"/>
                                    <w:bottom w:val="none" w:sz="0" w:space="0" w:color="auto"/>
                                    <w:right w:val="none" w:sz="0" w:space="0" w:color="auto"/>
                                  </w:divBdr>
                                  <w:divsChild>
                                    <w:div w:id="41904053">
                                      <w:marLeft w:val="1452"/>
                                      <w:marRight w:val="0"/>
                                      <w:marTop w:val="0"/>
                                      <w:marBottom w:val="0"/>
                                      <w:divBdr>
                                        <w:top w:val="none" w:sz="0" w:space="0" w:color="auto"/>
                                        <w:left w:val="none" w:sz="0" w:space="0" w:color="auto"/>
                                        <w:bottom w:val="none" w:sz="0" w:space="0" w:color="auto"/>
                                        <w:right w:val="none" w:sz="0" w:space="0" w:color="auto"/>
                                      </w:divBdr>
                                    </w:div>
                                    <w:div w:id="72556042">
                                      <w:marLeft w:val="1450"/>
                                      <w:marRight w:val="31"/>
                                      <w:marTop w:val="0"/>
                                      <w:marBottom w:val="0"/>
                                      <w:divBdr>
                                        <w:top w:val="none" w:sz="0" w:space="0" w:color="auto"/>
                                        <w:left w:val="none" w:sz="0" w:space="0" w:color="auto"/>
                                        <w:bottom w:val="none" w:sz="0" w:space="0" w:color="auto"/>
                                        <w:right w:val="none" w:sz="0" w:space="0" w:color="auto"/>
                                      </w:divBdr>
                                    </w:div>
                                    <w:div w:id="94057831">
                                      <w:marLeft w:val="1166"/>
                                      <w:marRight w:val="0"/>
                                      <w:marTop w:val="0"/>
                                      <w:marBottom w:val="0"/>
                                      <w:divBdr>
                                        <w:top w:val="none" w:sz="0" w:space="0" w:color="auto"/>
                                        <w:left w:val="none" w:sz="0" w:space="0" w:color="auto"/>
                                        <w:bottom w:val="none" w:sz="0" w:space="0" w:color="auto"/>
                                        <w:right w:val="none" w:sz="0" w:space="0" w:color="auto"/>
                                      </w:divBdr>
                                    </w:div>
                                    <w:div w:id="94329654">
                                      <w:marLeft w:val="1167"/>
                                      <w:marRight w:val="31"/>
                                      <w:marTop w:val="0"/>
                                      <w:marBottom w:val="0"/>
                                      <w:divBdr>
                                        <w:top w:val="none" w:sz="0" w:space="0" w:color="auto"/>
                                        <w:left w:val="none" w:sz="0" w:space="0" w:color="auto"/>
                                        <w:bottom w:val="none" w:sz="0" w:space="0" w:color="auto"/>
                                        <w:right w:val="none" w:sz="0" w:space="0" w:color="auto"/>
                                      </w:divBdr>
                                    </w:div>
                                    <w:div w:id="98765517">
                                      <w:marLeft w:val="1166"/>
                                      <w:marRight w:val="31"/>
                                      <w:marTop w:val="0"/>
                                      <w:marBottom w:val="0"/>
                                      <w:divBdr>
                                        <w:top w:val="none" w:sz="0" w:space="0" w:color="auto"/>
                                        <w:left w:val="none" w:sz="0" w:space="0" w:color="auto"/>
                                        <w:bottom w:val="none" w:sz="0" w:space="0" w:color="auto"/>
                                        <w:right w:val="none" w:sz="0" w:space="0" w:color="auto"/>
                                      </w:divBdr>
                                    </w:div>
                                    <w:div w:id="99690193">
                                      <w:marLeft w:val="317"/>
                                      <w:marRight w:val="0"/>
                                      <w:marTop w:val="0"/>
                                      <w:marBottom w:val="0"/>
                                      <w:divBdr>
                                        <w:top w:val="none" w:sz="0" w:space="0" w:color="auto"/>
                                        <w:left w:val="none" w:sz="0" w:space="0" w:color="auto"/>
                                        <w:bottom w:val="none" w:sz="0" w:space="0" w:color="auto"/>
                                        <w:right w:val="none" w:sz="0" w:space="0" w:color="auto"/>
                                      </w:divBdr>
                                    </w:div>
                                    <w:div w:id="123164312">
                                      <w:marLeft w:val="1025"/>
                                      <w:marRight w:val="31"/>
                                      <w:marTop w:val="0"/>
                                      <w:marBottom w:val="0"/>
                                      <w:divBdr>
                                        <w:top w:val="none" w:sz="0" w:space="0" w:color="auto"/>
                                        <w:left w:val="none" w:sz="0" w:space="0" w:color="auto"/>
                                        <w:bottom w:val="none" w:sz="0" w:space="0" w:color="auto"/>
                                        <w:right w:val="none" w:sz="0" w:space="0" w:color="auto"/>
                                      </w:divBdr>
                                    </w:div>
                                    <w:div w:id="130249891">
                                      <w:marLeft w:val="1452"/>
                                      <w:marRight w:val="0"/>
                                      <w:marTop w:val="0"/>
                                      <w:marBottom w:val="0"/>
                                      <w:divBdr>
                                        <w:top w:val="none" w:sz="0" w:space="0" w:color="auto"/>
                                        <w:left w:val="none" w:sz="0" w:space="0" w:color="auto"/>
                                        <w:bottom w:val="none" w:sz="0" w:space="0" w:color="auto"/>
                                        <w:right w:val="none" w:sz="0" w:space="0" w:color="auto"/>
                                      </w:divBdr>
                                    </w:div>
                                    <w:div w:id="155194625">
                                      <w:marLeft w:val="1166"/>
                                      <w:marRight w:val="0"/>
                                      <w:marTop w:val="0"/>
                                      <w:marBottom w:val="0"/>
                                      <w:divBdr>
                                        <w:top w:val="none" w:sz="0" w:space="0" w:color="auto"/>
                                        <w:left w:val="none" w:sz="0" w:space="0" w:color="auto"/>
                                        <w:bottom w:val="none" w:sz="0" w:space="0" w:color="auto"/>
                                        <w:right w:val="none" w:sz="0" w:space="0" w:color="auto"/>
                                      </w:divBdr>
                                    </w:div>
                                    <w:div w:id="164517514">
                                      <w:marLeft w:val="1877"/>
                                      <w:marRight w:val="0"/>
                                      <w:marTop w:val="0"/>
                                      <w:marBottom w:val="0"/>
                                      <w:divBdr>
                                        <w:top w:val="none" w:sz="0" w:space="0" w:color="auto"/>
                                        <w:left w:val="none" w:sz="0" w:space="0" w:color="auto"/>
                                        <w:bottom w:val="none" w:sz="0" w:space="0" w:color="auto"/>
                                        <w:right w:val="none" w:sz="0" w:space="0" w:color="auto"/>
                                      </w:divBdr>
                                    </w:div>
                                    <w:div w:id="198932388">
                                      <w:marLeft w:val="1166"/>
                                      <w:marRight w:val="0"/>
                                      <w:marTop w:val="0"/>
                                      <w:marBottom w:val="0"/>
                                      <w:divBdr>
                                        <w:top w:val="none" w:sz="0" w:space="0" w:color="auto"/>
                                        <w:left w:val="none" w:sz="0" w:space="0" w:color="auto"/>
                                        <w:bottom w:val="none" w:sz="0" w:space="0" w:color="auto"/>
                                        <w:right w:val="none" w:sz="0" w:space="0" w:color="auto"/>
                                      </w:divBdr>
                                    </w:div>
                                    <w:div w:id="220751108">
                                      <w:marLeft w:val="1452"/>
                                      <w:marRight w:val="31"/>
                                      <w:marTop w:val="0"/>
                                      <w:marBottom w:val="0"/>
                                      <w:divBdr>
                                        <w:top w:val="none" w:sz="0" w:space="0" w:color="auto"/>
                                        <w:left w:val="none" w:sz="0" w:space="0" w:color="auto"/>
                                        <w:bottom w:val="none" w:sz="0" w:space="0" w:color="auto"/>
                                        <w:right w:val="none" w:sz="0" w:space="0" w:color="auto"/>
                                      </w:divBdr>
                                    </w:div>
                                    <w:div w:id="232861705">
                                      <w:marLeft w:val="1450"/>
                                      <w:marRight w:val="31"/>
                                      <w:marTop w:val="0"/>
                                      <w:marBottom w:val="0"/>
                                      <w:divBdr>
                                        <w:top w:val="none" w:sz="0" w:space="0" w:color="auto"/>
                                        <w:left w:val="none" w:sz="0" w:space="0" w:color="auto"/>
                                        <w:bottom w:val="none" w:sz="0" w:space="0" w:color="auto"/>
                                        <w:right w:val="none" w:sz="0" w:space="0" w:color="auto"/>
                                      </w:divBdr>
                                    </w:div>
                                    <w:div w:id="238449273">
                                      <w:marLeft w:val="1452"/>
                                      <w:marRight w:val="0"/>
                                      <w:marTop w:val="0"/>
                                      <w:marBottom w:val="0"/>
                                      <w:divBdr>
                                        <w:top w:val="none" w:sz="0" w:space="0" w:color="auto"/>
                                        <w:left w:val="none" w:sz="0" w:space="0" w:color="auto"/>
                                        <w:bottom w:val="none" w:sz="0" w:space="0" w:color="auto"/>
                                        <w:right w:val="none" w:sz="0" w:space="0" w:color="auto"/>
                                      </w:divBdr>
                                    </w:div>
                                    <w:div w:id="244456025">
                                      <w:marLeft w:val="1167"/>
                                      <w:marRight w:val="0"/>
                                      <w:marTop w:val="0"/>
                                      <w:marBottom w:val="0"/>
                                      <w:divBdr>
                                        <w:top w:val="none" w:sz="0" w:space="0" w:color="auto"/>
                                        <w:left w:val="none" w:sz="0" w:space="0" w:color="auto"/>
                                        <w:bottom w:val="none" w:sz="0" w:space="0" w:color="auto"/>
                                        <w:right w:val="none" w:sz="0" w:space="0" w:color="auto"/>
                                      </w:divBdr>
                                    </w:div>
                                    <w:div w:id="249974992">
                                      <w:marLeft w:val="1452"/>
                                      <w:marRight w:val="31"/>
                                      <w:marTop w:val="0"/>
                                      <w:marBottom w:val="0"/>
                                      <w:divBdr>
                                        <w:top w:val="none" w:sz="0" w:space="0" w:color="auto"/>
                                        <w:left w:val="none" w:sz="0" w:space="0" w:color="auto"/>
                                        <w:bottom w:val="none" w:sz="0" w:space="0" w:color="auto"/>
                                        <w:right w:val="none" w:sz="0" w:space="0" w:color="auto"/>
                                      </w:divBdr>
                                    </w:div>
                                    <w:div w:id="255481910">
                                      <w:marLeft w:val="2018"/>
                                      <w:marRight w:val="0"/>
                                      <w:marTop w:val="0"/>
                                      <w:marBottom w:val="0"/>
                                      <w:divBdr>
                                        <w:top w:val="none" w:sz="0" w:space="0" w:color="auto"/>
                                        <w:left w:val="none" w:sz="0" w:space="0" w:color="auto"/>
                                        <w:bottom w:val="none" w:sz="0" w:space="0" w:color="auto"/>
                                        <w:right w:val="none" w:sz="0" w:space="0" w:color="auto"/>
                                      </w:divBdr>
                                    </w:div>
                                    <w:div w:id="333731962">
                                      <w:marLeft w:val="450"/>
                                      <w:marRight w:val="0"/>
                                      <w:marTop w:val="0"/>
                                      <w:marBottom w:val="0"/>
                                      <w:divBdr>
                                        <w:top w:val="none" w:sz="0" w:space="0" w:color="auto"/>
                                        <w:left w:val="none" w:sz="0" w:space="0" w:color="auto"/>
                                        <w:bottom w:val="none" w:sz="0" w:space="0" w:color="auto"/>
                                        <w:right w:val="none" w:sz="0" w:space="0" w:color="auto"/>
                                      </w:divBdr>
                                    </w:div>
                                    <w:div w:id="346442734">
                                      <w:marLeft w:val="1167"/>
                                      <w:marRight w:val="0"/>
                                      <w:marTop w:val="0"/>
                                      <w:marBottom w:val="0"/>
                                      <w:divBdr>
                                        <w:top w:val="none" w:sz="0" w:space="0" w:color="auto"/>
                                        <w:left w:val="none" w:sz="0" w:space="0" w:color="auto"/>
                                        <w:bottom w:val="none" w:sz="0" w:space="0" w:color="auto"/>
                                        <w:right w:val="none" w:sz="0" w:space="0" w:color="auto"/>
                                      </w:divBdr>
                                    </w:div>
                                    <w:div w:id="370959258">
                                      <w:marLeft w:val="1167"/>
                                      <w:marRight w:val="0"/>
                                      <w:marTop w:val="0"/>
                                      <w:marBottom w:val="0"/>
                                      <w:divBdr>
                                        <w:top w:val="none" w:sz="0" w:space="0" w:color="auto"/>
                                        <w:left w:val="none" w:sz="0" w:space="0" w:color="auto"/>
                                        <w:bottom w:val="none" w:sz="0" w:space="0" w:color="auto"/>
                                        <w:right w:val="none" w:sz="0" w:space="0" w:color="auto"/>
                                      </w:divBdr>
                                    </w:div>
                                    <w:div w:id="409154103">
                                      <w:marLeft w:val="1167"/>
                                      <w:marRight w:val="0"/>
                                      <w:marTop w:val="0"/>
                                      <w:marBottom w:val="0"/>
                                      <w:divBdr>
                                        <w:top w:val="none" w:sz="0" w:space="0" w:color="auto"/>
                                        <w:left w:val="none" w:sz="0" w:space="0" w:color="auto"/>
                                        <w:bottom w:val="none" w:sz="0" w:space="0" w:color="auto"/>
                                        <w:right w:val="none" w:sz="0" w:space="0" w:color="auto"/>
                                      </w:divBdr>
                                    </w:div>
                                    <w:div w:id="439451056">
                                      <w:marLeft w:val="1732"/>
                                      <w:marRight w:val="0"/>
                                      <w:marTop w:val="0"/>
                                      <w:marBottom w:val="0"/>
                                      <w:divBdr>
                                        <w:top w:val="none" w:sz="0" w:space="0" w:color="auto"/>
                                        <w:left w:val="none" w:sz="0" w:space="0" w:color="auto"/>
                                        <w:bottom w:val="none" w:sz="0" w:space="0" w:color="auto"/>
                                        <w:right w:val="none" w:sz="0" w:space="0" w:color="auto"/>
                                      </w:divBdr>
                                    </w:div>
                                    <w:div w:id="486017474">
                                      <w:marLeft w:val="1452"/>
                                      <w:marRight w:val="0"/>
                                      <w:marTop w:val="0"/>
                                      <w:marBottom w:val="0"/>
                                      <w:divBdr>
                                        <w:top w:val="none" w:sz="0" w:space="0" w:color="auto"/>
                                        <w:left w:val="none" w:sz="0" w:space="0" w:color="auto"/>
                                        <w:bottom w:val="none" w:sz="0" w:space="0" w:color="auto"/>
                                        <w:right w:val="none" w:sz="0" w:space="0" w:color="auto"/>
                                      </w:divBdr>
                                    </w:div>
                                    <w:div w:id="497699511">
                                      <w:marLeft w:val="1166"/>
                                      <w:marRight w:val="0"/>
                                      <w:marTop w:val="0"/>
                                      <w:marBottom w:val="0"/>
                                      <w:divBdr>
                                        <w:top w:val="none" w:sz="0" w:space="0" w:color="auto"/>
                                        <w:left w:val="none" w:sz="0" w:space="0" w:color="auto"/>
                                        <w:bottom w:val="none" w:sz="0" w:space="0" w:color="auto"/>
                                        <w:right w:val="none" w:sz="0" w:space="0" w:color="auto"/>
                                      </w:divBdr>
                                    </w:div>
                                    <w:div w:id="508178512">
                                      <w:marLeft w:val="1452"/>
                                      <w:marRight w:val="31"/>
                                      <w:marTop w:val="0"/>
                                      <w:marBottom w:val="0"/>
                                      <w:divBdr>
                                        <w:top w:val="none" w:sz="0" w:space="0" w:color="auto"/>
                                        <w:left w:val="none" w:sz="0" w:space="0" w:color="auto"/>
                                        <w:bottom w:val="none" w:sz="0" w:space="0" w:color="auto"/>
                                        <w:right w:val="none" w:sz="0" w:space="0" w:color="auto"/>
                                      </w:divBdr>
                                    </w:div>
                                    <w:div w:id="509950417">
                                      <w:marLeft w:val="1025"/>
                                      <w:marRight w:val="0"/>
                                      <w:marTop w:val="0"/>
                                      <w:marBottom w:val="0"/>
                                      <w:divBdr>
                                        <w:top w:val="none" w:sz="0" w:space="0" w:color="auto"/>
                                        <w:left w:val="none" w:sz="0" w:space="0" w:color="auto"/>
                                        <w:bottom w:val="none" w:sz="0" w:space="0" w:color="auto"/>
                                        <w:right w:val="none" w:sz="0" w:space="0" w:color="auto"/>
                                      </w:divBdr>
                                    </w:div>
                                    <w:div w:id="518740395">
                                      <w:marLeft w:val="1166"/>
                                      <w:marRight w:val="0"/>
                                      <w:marTop w:val="0"/>
                                      <w:marBottom w:val="0"/>
                                      <w:divBdr>
                                        <w:top w:val="none" w:sz="0" w:space="0" w:color="auto"/>
                                        <w:left w:val="none" w:sz="0" w:space="0" w:color="auto"/>
                                        <w:bottom w:val="none" w:sz="0" w:space="0" w:color="auto"/>
                                        <w:right w:val="none" w:sz="0" w:space="0" w:color="auto"/>
                                      </w:divBdr>
                                    </w:div>
                                    <w:div w:id="521630515">
                                      <w:marLeft w:val="1452"/>
                                      <w:marRight w:val="0"/>
                                      <w:marTop w:val="0"/>
                                      <w:marBottom w:val="0"/>
                                      <w:divBdr>
                                        <w:top w:val="none" w:sz="0" w:space="0" w:color="auto"/>
                                        <w:left w:val="none" w:sz="0" w:space="0" w:color="auto"/>
                                        <w:bottom w:val="none" w:sz="0" w:space="0" w:color="auto"/>
                                        <w:right w:val="none" w:sz="0" w:space="0" w:color="auto"/>
                                      </w:divBdr>
                                    </w:div>
                                    <w:div w:id="544490007">
                                      <w:marLeft w:val="1452"/>
                                      <w:marRight w:val="0"/>
                                      <w:marTop w:val="0"/>
                                      <w:marBottom w:val="0"/>
                                      <w:divBdr>
                                        <w:top w:val="none" w:sz="0" w:space="0" w:color="auto"/>
                                        <w:left w:val="none" w:sz="0" w:space="0" w:color="auto"/>
                                        <w:bottom w:val="none" w:sz="0" w:space="0" w:color="auto"/>
                                        <w:right w:val="none" w:sz="0" w:space="0" w:color="auto"/>
                                      </w:divBdr>
                                    </w:div>
                                    <w:div w:id="579565522">
                                      <w:marLeft w:val="1166"/>
                                      <w:marRight w:val="0"/>
                                      <w:marTop w:val="0"/>
                                      <w:marBottom w:val="0"/>
                                      <w:divBdr>
                                        <w:top w:val="none" w:sz="0" w:space="0" w:color="auto"/>
                                        <w:left w:val="none" w:sz="0" w:space="0" w:color="auto"/>
                                        <w:bottom w:val="none" w:sz="0" w:space="0" w:color="auto"/>
                                        <w:right w:val="none" w:sz="0" w:space="0" w:color="auto"/>
                                      </w:divBdr>
                                    </w:div>
                                    <w:div w:id="615403639">
                                      <w:marLeft w:val="450"/>
                                      <w:marRight w:val="0"/>
                                      <w:marTop w:val="0"/>
                                      <w:marBottom w:val="0"/>
                                      <w:divBdr>
                                        <w:top w:val="none" w:sz="0" w:space="0" w:color="auto"/>
                                        <w:left w:val="none" w:sz="0" w:space="0" w:color="auto"/>
                                        <w:bottom w:val="none" w:sz="0" w:space="0" w:color="auto"/>
                                        <w:right w:val="none" w:sz="0" w:space="0" w:color="auto"/>
                                      </w:divBdr>
                                    </w:div>
                                    <w:div w:id="628436832">
                                      <w:marLeft w:val="1166"/>
                                      <w:marRight w:val="0"/>
                                      <w:marTop w:val="0"/>
                                      <w:marBottom w:val="0"/>
                                      <w:divBdr>
                                        <w:top w:val="none" w:sz="0" w:space="0" w:color="auto"/>
                                        <w:left w:val="none" w:sz="0" w:space="0" w:color="auto"/>
                                        <w:bottom w:val="none" w:sz="0" w:space="0" w:color="auto"/>
                                        <w:right w:val="none" w:sz="0" w:space="0" w:color="auto"/>
                                      </w:divBdr>
                                    </w:div>
                                    <w:div w:id="629093221">
                                      <w:marLeft w:val="1877"/>
                                      <w:marRight w:val="0"/>
                                      <w:marTop w:val="0"/>
                                      <w:marBottom w:val="0"/>
                                      <w:divBdr>
                                        <w:top w:val="none" w:sz="0" w:space="0" w:color="auto"/>
                                        <w:left w:val="none" w:sz="0" w:space="0" w:color="auto"/>
                                        <w:bottom w:val="none" w:sz="0" w:space="0" w:color="auto"/>
                                        <w:right w:val="none" w:sz="0" w:space="0" w:color="auto"/>
                                      </w:divBdr>
                                    </w:div>
                                    <w:div w:id="655568601">
                                      <w:marLeft w:val="1025"/>
                                      <w:marRight w:val="0"/>
                                      <w:marTop w:val="0"/>
                                      <w:marBottom w:val="0"/>
                                      <w:divBdr>
                                        <w:top w:val="none" w:sz="0" w:space="0" w:color="auto"/>
                                        <w:left w:val="none" w:sz="0" w:space="0" w:color="auto"/>
                                        <w:bottom w:val="none" w:sz="0" w:space="0" w:color="auto"/>
                                        <w:right w:val="none" w:sz="0" w:space="0" w:color="auto"/>
                                      </w:divBdr>
                                    </w:div>
                                    <w:div w:id="682778036">
                                      <w:marLeft w:val="1452"/>
                                      <w:marRight w:val="0"/>
                                      <w:marTop w:val="0"/>
                                      <w:marBottom w:val="0"/>
                                      <w:divBdr>
                                        <w:top w:val="none" w:sz="0" w:space="0" w:color="auto"/>
                                        <w:left w:val="none" w:sz="0" w:space="0" w:color="auto"/>
                                        <w:bottom w:val="none" w:sz="0" w:space="0" w:color="auto"/>
                                        <w:right w:val="none" w:sz="0" w:space="0" w:color="auto"/>
                                      </w:divBdr>
                                    </w:div>
                                    <w:div w:id="693460447">
                                      <w:marLeft w:val="0"/>
                                      <w:marRight w:val="31"/>
                                      <w:marTop w:val="0"/>
                                      <w:marBottom w:val="0"/>
                                      <w:divBdr>
                                        <w:top w:val="none" w:sz="0" w:space="0" w:color="auto"/>
                                        <w:left w:val="none" w:sz="0" w:space="0" w:color="auto"/>
                                        <w:bottom w:val="none" w:sz="0" w:space="0" w:color="auto"/>
                                        <w:right w:val="none" w:sz="0" w:space="0" w:color="auto"/>
                                      </w:divBdr>
                                    </w:div>
                                    <w:div w:id="699401729">
                                      <w:marLeft w:val="1026"/>
                                      <w:marRight w:val="0"/>
                                      <w:marTop w:val="0"/>
                                      <w:marBottom w:val="0"/>
                                      <w:divBdr>
                                        <w:top w:val="none" w:sz="0" w:space="0" w:color="auto"/>
                                        <w:left w:val="none" w:sz="0" w:space="0" w:color="auto"/>
                                        <w:bottom w:val="none" w:sz="0" w:space="0" w:color="auto"/>
                                        <w:right w:val="none" w:sz="0" w:space="0" w:color="auto"/>
                                      </w:divBdr>
                                    </w:div>
                                    <w:div w:id="707799700">
                                      <w:marLeft w:val="1167"/>
                                      <w:marRight w:val="0"/>
                                      <w:marTop w:val="0"/>
                                      <w:marBottom w:val="0"/>
                                      <w:divBdr>
                                        <w:top w:val="none" w:sz="0" w:space="0" w:color="auto"/>
                                        <w:left w:val="none" w:sz="0" w:space="0" w:color="auto"/>
                                        <w:bottom w:val="none" w:sz="0" w:space="0" w:color="auto"/>
                                        <w:right w:val="none" w:sz="0" w:space="0" w:color="auto"/>
                                      </w:divBdr>
                                    </w:div>
                                    <w:div w:id="722020129">
                                      <w:marLeft w:val="1452"/>
                                      <w:marRight w:val="31"/>
                                      <w:marTop w:val="0"/>
                                      <w:marBottom w:val="0"/>
                                      <w:divBdr>
                                        <w:top w:val="none" w:sz="0" w:space="0" w:color="auto"/>
                                        <w:left w:val="none" w:sz="0" w:space="0" w:color="auto"/>
                                        <w:bottom w:val="none" w:sz="0" w:space="0" w:color="auto"/>
                                        <w:right w:val="none" w:sz="0" w:space="0" w:color="auto"/>
                                      </w:divBdr>
                                    </w:div>
                                    <w:div w:id="725953202">
                                      <w:marLeft w:val="1452"/>
                                      <w:marRight w:val="0"/>
                                      <w:marTop w:val="0"/>
                                      <w:marBottom w:val="0"/>
                                      <w:divBdr>
                                        <w:top w:val="none" w:sz="0" w:space="0" w:color="auto"/>
                                        <w:left w:val="none" w:sz="0" w:space="0" w:color="auto"/>
                                        <w:bottom w:val="none" w:sz="0" w:space="0" w:color="auto"/>
                                        <w:right w:val="none" w:sz="0" w:space="0" w:color="auto"/>
                                      </w:divBdr>
                                    </w:div>
                                    <w:div w:id="726490706">
                                      <w:marLeft w:val="1877"/>
                                      <w:marRight w:val="31"/>
                                      <w:marTop w:val="0"/>
                                      <w:marBottom w:val="0"/>
                                      <w:divBdr>
                                        <w:top w:val="none" w:sz="0" w:space="0" w:color="auto"/>
                                        <w:left w:val="none" w:sz="0" w:space="0" w:color="auto"/>
                                        <w:bottom w:val="none" w:sz="0" w:space="0" w:color="auto"/>
                                        <w:right w:val="none" w:sz="0" w:space="0" w:color="auto"/>
                                      </w:divBdr>
                                    </w:div>
                                    <w:div w:id="728067414">
                                      <w:marLeft w:val="1166"/>
                                      <w:marRight w:val="0"/>
                                      <w:marTop w:val="0"/>
                                      <w:marBottom w:val="0"/>
                                      <w:divBdr>
                                        <w:top w:val="none" w:sz="0" w:space="0" w:color="auto"/>
                                        <w:left w:val="none" w:sz="0" w:space="0" w:color="auto"/>
                                        <w:bottom w:val="none" w:sz="0" w:space="0" w:color="auto"/>
                                        <w:right w:val="none" w:sz="0" w:space="0" w:color="auto"/>
                                      </w:divBdr>
                                    </w:div>
                                    <w:div w:id="730233989">
                                      <w:marLeft w:val="175"/>
                                      <w:marRight w:val="0"/>
                                      <w:marTop w:val="0"/>
                                      <w:marBottom w:val="0"/>
                                      <w:divBdr>
                                        <w:top w:val="none" w:sz="0" w:space="0" w:color="auto"/>
                                        <w:left w:val="none" w:sz="0" w:space="0" w:color="auto"/>
                                        <w:bottom w:val="none" w:sz="0" w:space="0" w:color="auto"/>
                                        <w:right w:val="none" w:sz="0" w:space="0" w:color="auto"/>
                                      </w:divBdr>
                                    </w:div>
                                    <w:div w:id="748307908">
                                      <w:marLeft w:val="314"/>
                                      <w:marRight w:val="31"/>
                                      <w:marTop w:val="0"/>
                                      <w:marBottom w:val="0"/>
                                      <w:divBdr>
                                        <w:top w:val="none" w:sz="0" w:space="0" w:color="auto"/>
                                        <w:left w:val="none" w:sz="0" w:space="0" w:color="auto"/>
                                        <w:bottom w:val="none" w:sz="0" w:space="0" w:color="auto"/>
                                        <w:right w:val="none" w:sz="0" w:space="0" w:color="auto"/>
                                      </w:divBdr>
                                    </w:div>
                                    <w:div w:id="777259681">
                                      <w:marLeft w:val="1732"/>
                                      <w:marRight w:val="0"/>
                                      <w:marTop w:val="0"/>
                                      <w:marBottom w:val="0"/>
                                      <w:divBdr>
                                        <w:top w:val="none" w:sz="0" w:space="0" w:color="auto"/>
                                        <w:left w:val="none" w:sz="0" w:space="0" w:color="auto"/>
                                        <w:bottom w:val="none" w:sz="0" w:space="0" w:color="auto"/>
                                        <w:right w:val="none" w:sz="0" w:space="0" w:color="auto"/>
                                      </w:divBdr>
                                    </w:div>
                                    <w:div w:id="784427775">
                                      <w:marLeft w:val="1025"/>
                                      <w:marRight w:val="31"/>
                                      <w:marTop w:val="0"/>
                                      <w:marBottom w:val="0"/>
                                      <w:divBdr>
                                        <w:top w:val="none" w:sz="0" w:space="0" w:color="auto"/>
                                        <w:left w:val="none" w:sz="0" w:space="0" w:color="auto"/>
                                        <w:bottom w:val="none" w:sz="0" w:space="0" w:color="auto"/>
                                        <w:right w:val="none" w:sz="0" w:space="0" w:color="auto"/>
                                      </w:divBdr>
                                    </w:div>
                                    <w:div w:id="793985718">
                                      <w:marLeft w:val="1452"/>
                                      <w:marRight w:val="0"/>
                                      <w:marTop w:val="0"/>
                                      <w:marBottom w:val="0"/>
                                      <w:divBdr>
                                        <w:top w:val="none" w:sz="0" w:space="0" w:color="auto"/>
                                        <w:left w:val="none" w:sz="0" w:space="0" w:color="auto"/>
                                        <w:bottom w:val="none" w:sz="0" w:space="0" w:color="auto"/>
                                        <w:right w:val="none" w:sz="0" w:space="0" w:color="auto"/>
                                      </w:divBdr>
                                    </w:div>
                                    <w:div w:id="804664813">
                                      <w:marLeft w:val="1452"/>
                                      <w:marRight w:val="0"/>
                                      <w:marTop w:val="0"/>
                                      <w:marBottom w:val="0"/>
                                      <w:divBdr>
                                        <w:top w:val="none" w:sz="0" w:space="0" w:color="auto"/>
                                        <w:left w:val="none" w:sz="0" w:space="0" w:color="auto"/>
                                        <w:bottom w:val="none" w:sz="0" w:space="0" w:color="auto"/>
                                        <w:right w:val="none" w:sz="0" w:space="0" w:color="auto"/>
                                      </w:divBdr>
                                    </w:div>
                                    <w:div w:id="847057765">
                                      <w:marLeft w:val="1025"/>
                                      <w:marRight w:val="0"/>
                                      <w:marTop w:val="0"/>
                                      <w:marBottom w:val="0"/>
                                      <w:divBdr>
                                        <w:top w:val="none" w:sz="0" w:space="0" w:color="auto"/>
                                        <w:left w:val="none" w:sz="0" w:space="0" w:color="auto"/>
                                        <w:bottom w:val="none" w:sz="0" w:space="0" w:color="auto"/>
                                        <w:right w:val="none" w:sz="0" w:space="0" w:color="auto"/>
                                      </w:divBdr>
                                    </w:div>
                                    <w:div w:id="854611001">
                                      <w:marLeft w:val="1164"/>
                                      <w:marRight w:val="31"/>
                                      <w:marTop w:val="0"/>
                                      <w:marBottom w:val="0"/>
                                      <w:divBdr>
                                        <w:top w:val="none" w:sz="0" w:space="0" w:color="auto"/>
                                        <w:left w:val="none" w:sz="0" w:space="0" w:color="auto"/>
                                        <w:bottom w:val="none" w:sz="0" w:space="0" w:color="auto"/>
                                        <w:right w:val="none" w:sz="0" w:space="0" w:color="auto"/>
                                      </w:divBdr>
                                    </w:div>
                                    <w:div w:id="858128799">
                                      <w:marLeft w:val="1877"/>
                                      <w:marRight w:val="0"/>
                                      <w:marTop w:val="0"/>
                                      <w:marBottom w:val="0"/>
                                      <w:divBdr>
                                        <w:top w:val="none" w:sz="0" w:space="0" w:color="auto"/>
                                        <w:left w:val="none" w:sz="0" w:space="0" w:color="auto"/>
                                        <w:bottom w:val="none" w:sz="0" w:space="0" w:color="auto"/>
                                        <w:right w:val="none" w:sz="0" w:space="0" w:color="auto"/>
                                      </w:divBdr>
                                    </w:div>
                                    <w:div w:id="864487278">
                                      <w:marLeft w:val="1025"/>
                                      <w:marRight w:val="0"/>
                                      <w:marTop w:val="0"/>
                                      <w:marBottom w:val="0"/>
                                      <w:divBdr>
                                        <w:top w:val="none" w:sz="0" w:space="0" w:color="auto"/>
                                        <w:left w:val="none" w:sz="0" w:space="0" w:color="auto"/>
                                        <w:bottom w:val="none" w:sz="0" w:space="0" w:color="auto"/>
                                        <w:right w:val="none" w:sz="0" w:space="0" w:color="auto"/>
                                      </w:divBdr>
                                    </w:div>
                                    <w:div w:id="900945748">
                                      <w:marLeft w:val="1166"/>
                                      <w:marRight w:val="0"/>
                                      <w:marTop w:val="0"/>
                                      <w:marBottom w:val="0"/>
                                      <w:divBdr>
                                        <w:top w:val="none" w:sz="0" w:space="0" w:color="auto"/>
                                        <w:left w:val="none" w:sz="0" w:space="0" w:color="auto"/>
                                        <w:bottom w:val="none" w:sz="0" w:space="0" w:color="auto"/>
                                        <w:right w:val="none" w:sz="0" w:space="0" w:color="auto"/>
                                      </w:divBdr>
                                    </w:div>
                                    <w:div w:id="931427060">
                                      <w:marLeft w:val="1732"/>
                                      <w:marRight w:val="0"/>
                                      <w:marTop w:val="0"/>
                                      <w:marBottom w:val="0"/>
                                      <w:divBdr>
                                        <w:top w:val="none" w:sz="0" w:space="0" w:color="auto"/>
                                        <w:left w:val="none" w:sz="0" w:space="0" w:color="auto"/>
                                        <w:bottom w:val="none" w:sz="0" w:space="0" w:color="auto"/>
                                        <w:right w:val="none" w:sz="0" w:space="0" w:color="auto"/>
                                      </w:divBdr>
                                    </w:div>
                                    <w:div w:id="934745332">
                                      <w:marLeft w:val="1025"/>
                                      <w:marRight w:val="31"/>
                                      <w:marTop w:val="0"/>
                                      <w:marBottom w:val="0"/>
                                      <w:divBdr>
                                        <w:top w:val="none" w:sz="0" w:space="0" w:color="auto"/>
                                        <w:left w:val="none" w:sz="0" w:space="0" w:color="auto"/>
                                        <w:bottom w:val="none" w:sz="0" w:space="0" w:color="auto"/>
                                        <w:right w:val="none" w:sz="0" w:space="0" w:color="auto"/>
                                      </w:divBdr>
                                    </w:div>
                                    <w:div w:id="936326349">
                                      <w:marLeft w:val="1877"/>
                                      <w:marRight w:val="0"/>
                                      <w:marTop w:val="0"/>
                                      <w:marBottom w:val="0"/>
                                      <w:divBdr>
                                        <w:top w:val="none" w:sz="0" w:space="0" w:color="auto"/>
                                        <w:left w:val="none" w:sz="0" w:space="0" w:color="auto"/>
                                        <w:bottom w:val="none" w:sz="0" w:space="0" w:color="auto"/>
                                        <w:right w:val="none" w:sz="0" w:space="0" w:color="auto"/>
                                      </w:divBdr>
                                    </w:div>
                                    <w:div w:id="956370927">
                                      <w:marLeft w:val="2016"/>
                                      <w:marRight w:val="31"/>
                                      <w:marTop w:val="0"/>
                                      <w:marBottom w:val="0"/>
                                      <w:divBdr>
                                        <w:top w:val="none" w:sz="0" w:space="0" w:color="auto"/>
                                        <w:left w:val="none" w:sz="0" w:space="0" w:color="auto"/>
                                        <w:bottom w:val="none" w:sz="0" w:space="0" w:color="auto"/>
                                        <w:right w:val="none" w:sz="0" w:space="0" w:color="auto"/>
                                      </w:divBdr>
                                    </w:div>
                                    <w:div w:id="957301252">
                                      <w:marLeft w:val="1877"/>
                                      <w:marRight w:val="31"/>
                                      <w:marTop w:val="0"/>
                                      <w:marBottom w:val="0"/>
                                      <w:divBdr>
                                        <w:top w:val="none" w:sz="0" w:space="0" w:color="auto"/>
                                        <w:left w:val="none" w:sz="0" w:space="0" w:color="auto"/>
                                        <w:bottom w:val="none" w:sz="0" w:space="0" w:color="auto"/>
                                        <w:right w:val="none" w:sz="0" w:space="0" w:color="auto"/>
                                      </w:divBdr>
                                    </w:div>
                                    <w:div w:id="958071312">
                                      <w:marLeft w:val="1025"/>
                                      <w:marRight w:val="0"/>
                                      <w:marTop w:val="0"/>
                                      <w:marBottom w:val="0"/>
                                      <w:divBdr>
                                        <w:top w:val="none" w:sz="0" w:space="0" w:color="auto"/>
                                        <w:left w:val="none" w:sz="0" w:space="0" w:color="auto"/>
                                        <w:bottom w:val="none" w:sz="0" w:space="0" w:color="auto"/>
                                        <w:right w:val="none" w:sz="0" w:space="0" w:color="auto"/>
                                      </w:divBdr>
                                    </w:div>
                                    <w:div w:id="1006051718">
                                      <w:marLeft w:val="1452"/>
                                      <w:marRight w:val="0"/>
                                      <w:marTop w:val="0"/>
                                      <w:marBottom w:val="0"/>
                                      <w:divBdr>
                                        <w:top w:val="none" w:sz="0" w:space="0" w:color="auto"/>
                                        <w:left w:val="none" w:sz="0" w:space="0" w:color="auto"/>
                                        <w:bottom w:val="none" w:sz="0" w:space="0" w:color="auto"/>
                                        <w:right w:val="none" w:sz="0" w:space="0" w:color="auto"/>
                                      </w:divBdr>
                                    </w:div>
                                    <w:div w:id="1026954022">
                                      <w:marLeft w:val="1166"/>
                                      <w:marRight w:val="0"/>
                                      <w:marTop w:val="0"/>
                                      <w:marBottom w:val="0"/>
                                      <w:divBdr>
                                        <w:top w:val="none" w:sz="0" w:space="0" w:color="auto"/>
                                        <w:left w:val="none" w:sz="0" w:space="0" w:color="auto"/>
                                        <w:bottom w:val="none" w:sz="0" w:space="0" w:color="auto"/>
                                        <w:right w:val="none" w:sz="0" w:space="0" w:color="auto"/>
                                      </w:divBdr>
                                    </w:div>
                                    <w:div w:id="1054309108">
                                      <w:marLeft w:val="1452"/>
                                      <w:marRight w:val="31"/>
                                      <w:marTop w:val="0"/>
                                      <w:marBottom w:val="0"/>
                                      <w:divBdr>
                                        <w:top w:val="none" w:sz="0" w:space="0" w:color="auto"/>
                                        <w:left w:val="none" w:sz="0" w:space="0" w:color="auto"/>
                                        <w:bottom w:val="none" w:sz="0" w:space="0" w:color="auto"/>
                                        <w:right w:val="none" w:sz="0" w:space="0" w:color="auto"/>
                                      </w:divBdr>
                                    </w:div>
                                    <w:div w:id="1060447225">
                                      <w:marLeft w:val="1452"/>
                                      <w:marRight w:val="0"/>
                                      <w:marTop w:val="0"/>
                                      <w:marBottom w:val="0"/>
                                      <w:divBdr>
                                        <w:top w:val="none" w:sz="0" w:space="0" w:color="auto"/>
                                        <w:left w:val="none" w:sz="0" w:space="0" w:color="auto"/>
                                        <w:bottom w:val="none" w:sz="0" w:space="0" w:color="auto"/>
                                        <w:right w:val="none" w:sz="0" w:space="0" w:color="auto"/>
                                      </w:divBdr>
                                    </w:div>
                                    <w:div w:id="1074204972">
                                      <w:marLeft w:val="1452"/>
                                      <w:marRight w:val="31"/>
                                      <w:marTop w:val="0"/>
                                      <w:marBottom w:val="0"/>
                                      <w:divBdr>
                                        <w:top w:val="none" w:sz="0" w:space="0" w:color="auto"/>
                                        <w:left w:val="none" w:sz="0" w:space="0" w:color="auto"/>
                                        <w:bottom w:val="none" w:sz="0" w:space="0" w:color="auto"/>
                                        <w:right w:val="none" w:sz="0" w:space="0" w:color="auto"/>
                                      </w:divBdr>
                                    </w:div>
                                    <w:div w:id="1106459331">
                                      <w:marLeft w:val="1877"/>
                                      <w:marRight w:val="0"/>
                                      <w:marTop w:val="0"/>
                                      <w:marBottom w:val="0"/>
                                      <w:divBdr>
                                        <w:top w:val="none" w:sz="0" w:space="0" w:color="auto"/>
                                        <w:left w:val="none" w:sz="0" w:space="0" w:color="auto"/>
                                        <w:bottom w:val="none" w:sz="0" w:space="0" w:color="auto"/>
                                        <w:right w:val="none" w:sz="0" w:space="0" w:color="auto"/>
                                      </w:divBdr>
                                    </w:div>
                                    <w:div w:id="1141117398">
                                      <w:marLeft w:val="1877"/>
                                      <w:marRight w:val="0"/>
                                      <w:marTop w:val="0"/>
                                      <w:marBottom w:val="0"/>
                                      <w:divBdr>
                                        <w:top w:val="none" w:sz="0" w:space="0" w:color="auto"/>
                                        <w:left w:val="none" w:sz="0" w:space="0" w:color="auto"/>
                                        <w:bottom w:val="none" w:sz="0" w:space="0" w:color="auto"/>
                                        <w:right w:val="none" w:sz="0" w:space="0" w:color="auto"/>
                                      </w:divBdr>
                                    </w:div>
                                    <w:div w:id="1152520847">
                                      <w:marLeft w:val="1166"/>
                                      <w:marRight w:val="0"/>
                                      <w:marTop w:val="0"/>
                                      <w:marBottom w:val="0"/>
                                      <w:divBdr>
                                        <w:top w:val="none" w:sz="0" w:space="0" w:color="auto"/>
                                        <w:left w:val="none" w:sz="0" w:space="0" w:color="auto"/>
                                        <w:bottom w:val="none" w:sz="0" w:space="0" w:color="auto"/>
                                        <w:right w:val="none" w:sz="0" w:space="0" w:color="auto"/>
                                      </w:divBdr>
                                    </w:div>
                                    <w:div w:id="1179537646">
                                      <w:marLeft w:val="1025"/>
                                      <w:marRight w:val="0"/>
                                      <w:marTop w:val="0"/>
                                      <w:marBottom w:val="0"/>
                                      <w:divBdr>
                                        <w:top w:val="none" w:sz="0" w:space="0" w:color="auto"/>
                                        <w:left w:val="none" w:sz="0" w:space="0" w:color="auto"/>
                                        <w:bottom w:val="none" w:sz="0" w:space="0" w:color="auto"/>
                                        <w:right w:val="none" w:sz="0" w:space="0" w:color="auto"/>
                                      </w:divBdr>
                                    </w:div>
                                    <w:div w:id="1283802740">
                                      <w:marLeft w:val="1166"/>
                                      <w:marRight w:val="0"/>
                                      <w:marTop w:val="0"/>
                                      <w:marBottom w:val="0"/>
                                      <w:divBdr>
                                        <w:top w:val="none" w:sz="0" w:space="0" w:color="auto"/>
                                        <w:left w:val="none" w:sz="0" w:space="0" w:color="auto"/>
                                        <w:bottom w:val="none" w:sz="0" w:space="0" w:color="auto"/>
                                        <w:right w:val="none" w:sz="0" w:space="0" w:color="auto"/>
                                      </w:divBdr>
                                    </w:div>
                                    <w:div w:id="1297567197">
                                      <w:marLeft w:val="1877"/>
                                      <w:marRight w:val="0"/>
                                      <w:marTop w:val="0"/>
                                      <w:marBottom w:val="0"/>
                                      <w:divBdr>
                                        <w:top w:val="none" w:sz="0" w:space="0" w:color="auto"/>
                                        <w:left w:val="none" w:sz="0" w:space="0" w:color="auto"/>
                                        <w:bottom w:val="none" w:sz="0" w:space="0" w:color="auto"/>
                                        <w:right w:val="none" w:sz="0" w:space="0" w:color="auto"/>
                                      </w:divBdr>
                                    </w:div>
                                    <w:div w:id="1325671082">
                                      <w:marLeft w:val="1452"/>
                                      <w:marRight w:val="31"/>
                                      <w:marTop w:val="0"/>
                                      <w:marBottom w:val="0"/>
                                      <w:divBdr>
                                        <w:top w:val="none" w:sz="0" w:space="0" w:color="auto"/>
                                        <w:left w:val="none" w:sz="0" w:space="0" w:color="auto"/>
                                        <w:bottom w:val="none" w:sz="0" w:space="0" w:color="auto"/>
                                        <w:right w:val="none" w:sz="0" w:space="0" w:color="auto"/>
                                      </w:divBdr>
                                    </w:div>
                                    <w:div w:id="1328485010">
                                      <w:marLeft w:val="315"/>
                                      <w:marRight w:val="0"/>
                                      <w:marTop w:val="0"/>
                                      <w:marBottom w:val="0"/>
                                      <w:divBdr>
                                        <w:top w:val="none" w:sz="0" w:space="0" w:color="auto"/>
                                        <w:left w:val="none" w:sz="0" w:space="0" w:color="auto"/>
                                        <w:bottom w:val="none" w:sz="0" w:space="0" w:color="auto"/>
                                        <w:right w:val="none" w:sz="0" w:space="0" w:color="auto"/>
                                      </w:divBdr>
                                    </w:div>
                                    <w:div w:id="1347824750">
                                      <w:marLeft w:val="1025"/>
                                      <w:marRight w:val="0"/>
                                      <w:marTop w:val="0"/>
                                      <w:marBottom w:val="0"/>
                                      <w:divBdr>
                                        <w:top w:val="none" w:sz="0" w:space="0" w:color="auto"/>
                                        <w:left w:val="none" w:sz="0" w:space="0" w:color="auto"/>
                                        <w:bottom w:val="none" w:sz="0" w:space="0" w:color="auto"/>
                                        <w:right w:val="none" w:sz="0" w:space="0" w:color="auto"/>
                                      </w:divBdr>
                                    </w:div>
                                    <w:div w:id="1353335759">
                                      <w:marLeft w:val="1452"/>
                                      <w:marRight w:val="0"/>
                                      <w:marTop w:val="0"/>
                                      <w:marBottom w:val="0"/>
                                      <w:divBdr>
                                        <w:top w:val="none" w:sz="0" w:space="0" w:color="auto"/>
                                        <w:left w:val="none" w:sz="0" w:space="0" w:color="auto"/>
                                        <w:bottom w:val="none" w:sz="0" w:space="0" w:color="auto"/>
                                        <w:right w:val="none" w:sz="0" w:space="0" w:color="auto"/>
                                      </w:divBdr>
                                    </w:div>
                                    <w:div w:id="1366368359">
                                      <w:marLeft w:val="317"/>
                                      <w:marRight w:val="31"/>
                                      <w:marTop w:val="0"/>
                                      <w:marBottom w:val="0"/>
                                      <w:divBdr>
                                        <w:top w:val="none" w:sz="0" w:space="0" w:color="auto"/>
                                        <w:left w:val="none" w:sz="0" w:space="0" w:color="auto"/>
                                        <w:bottom w:val="none" w:sz="0" w:space="0" w:color="auto"/>
                                        <w:right w:val="none" w:sz="0" w:space="0" w:color="auto"/>
                                      </w:divBdr>
                                    </w:div>
                                    <w:div w:id="1379742773">
                                      <w:marLeft w:val="1452"/>
                                      <w:marRight w:val="0"/>
                                      <w:marTop w:val="0"/>
                                      <w:marBottom w:val="0"/>
                                      <w:divBdr>
                                        <w:top w:val="none" w:sz="0" w:space="0" w:color="auto"/>
                                        <w:left w:val="none" w:sz="0" w:space="0" w:color="auto"/>
                                        <w:bottom w:val="none" w:sz="0" w:space="0" w:color="auto"/>
                                        <w:right w:val="none" w:sz="0" w:space="0" w:color="auto"/>
                                      </w:divBdr>
                                    </w:div>
                                    <w:div w:id="1403479936">
                                      <w:marLeft w:val="1877"/>
                                      <w:marRight w:val="0"/>
                                      <w:marTop w:val="0"/>
                                      <w:marBottom w:val="0"/>
                                      <w:divBdr>
                                        <w:top w:val="none" w:sz="0" w:space="0" w:color="auto"/>
                                        <w:left w:val="none" w:sz="0" w:space="0" w:color="auto"/>
                                        <w:bottom w:val="none" w:sz="0" w:space="0" w:color="auto"/>
                                        <w:right w:val="none" w:sz="0" w:space="0" w:color="auto"/>
                                      </w:divBdr>
                                    </w:div>
                                    <w:div w:id="1411200425">
                                      <w:marLeft w:val="1452"/>
                                      <w:marRight w:val="0"/>
                                      <w:marTop w:val="0"/>
                                      <w:marBottom w:val="0"/>
                                      <w:divBdr>
                                        <w:top w:val="none" w:sz="0" w:space="0" w:color="auto"/>
                                        <w:left w:val="none" w:sz="0" w:space="0" w:color="auto"/>
                                        <w:bottom w:val="none" w:sz="0" w:space="0" w:color="auto"/>
                                        <w:right w:val="none" w:sz="0" w:space="0" w:color="auto"/>
                                      </w:divBdr>
                                    </w:div>
                                    <w:div w:id="1452163165">
                                      <w:marLeft w:val="1452"/>
                                      <w:marRight w:val="0"/>
                                      <w:marTop w:val="0"/>
                                      <w:marBottom w:val="0"/>
                                      <w:divBdr>
                                        <w:top w:val="none" w:sz="0" w:space="0" w:color="auto"/>
                                        <w:left w:val="none" w:sz="0" w:space="0" w:color="auto"/>
                                        <w:bottom w:val="none" w:sz="0" w:space="0" w:color="auto"/>
                                        <w:right w:val="none" w:sz="0" w:space="0" w:color="auto"/>
                                      </w:divBdr>
                                    </w:div>
                                    <w:div w:id="1502500997">
                                      <w:marLeft w:val="1167"/>
                                      <w:marRight w:val="0"/>
                                      <w:marTop w:val="0"/>
                                      <w:marBottom w:val="0"/>
                                      <w:divBdr>
                                        <w:top w:val="none" w:sz="0" w:space="0" w:color="auto"/>
                                        <w:left w:val="none" w:sz="0" w:space="0" w:color="auto"/>
                                        <w:bottom w:val="none" w:sz="0" w:space="0" w:color="auto"/>
                                        <w:right w:val="none" w:sz="0" w:space="0" w:color="auto"/>
                                      </w:divBdr>
                                    </w:div>
                                    <w:div w:id="1506360969">
                                      <w:marLeft w:val="1166"/>
                                      <w:marRight w:val="0"/>
                                      <w:marTop w:val="0"/>
                                      <w:marBottom w:val="0"/>
                                      <w:divBdr>
                                        <w:top w:val="none" w:sz="0" w:space="0" w:color="auto"/>
                                        <w:left w:val="none" w:sz="0" w:space="0" w:color="auto"/>
                                        <w:bottom w:val="none" w:sz="0" w:space="0" w:color="auto"/>
                                        <w:right w:val="none" w:sz="0" w:space="0" w:color="auto"/>
                                      </w:divBdr>
                                    </w:div>
                                    <w:div w:id="1509170187">
                                      <w:marLeft w:val="1452"/>
                                      <w:marRight w:val="31"/>
                                      <w:marTop w:val="0"/>
                                      <w:marBottom w:val="0"/>
                                      <w:divBdr>
                                        <w:top w:val="none" w:sz="0" w:space="0" w:color="auto"/>
                                        <w:left w:val="none" w:sz="0" w:space="0" w:color="auto"/>
                                        <w:bottom w:val="none" w:sz="0" w:space="0" w:color="auto"/>
                                        <w:right w:val="none" w:sz="0" w:space="0" w:color="auto"/>
                                      </w:divBdr>
                                    </w:div>
                                    <w:div w:id="1513110492">
                                      <w:marLeft w:val="2018"/>
                                      <w:marRight w:val="0"/>
                                      <w:marTop w:val="0"/>
                                      <w:marBottom w:val="0"/>
                                      <w:divBdr>
                                        <w:top w:val="none" w:sz="0" w:space="0" w:color="auto"/>
                                        <w:left w:val="none" w:sz="0" w:space="0" w:color="auto"/>
                                        <w:bottom w:val="none" w:sz="0" w:space="0" w:color="auto"/>
                                        <w:right w:val="none" w:sz="0" w:space="0" w:color="auto"/>
                                      </w:divBdr>
                                    </w:div>
                                    <w:div w:id="1533416515">
                                      <w:marLeft w:val="317"/>
                                      <w:marRight w:val="0"/>
                                      <w:marTop w:val="0"/>
                                      <w:marBottom w:val="0"/>
                                      <w:divBdr>
                                        <w:top w:val="none" w:sz="0" w:space="0" w:color="auto"/>
                                        <w:left w:val="none" w:sz="0" w:space="0" w:color="auto"/>
                                        <w:bottom w:val="none" w:sz="0" w:space="0" w:color="auto"/>
                                        <w:right w:val="none" w:sz="0" w:space="0" w:color="auto"/>
                                      </w:divBdr>
                                    </w:div>
                                    <w:div w:id="1544361373">
                                      <w:marLeft w:val="1452"/>
                                      <w:marRight w:val="0"/>
                                      <w:marTop w:val="0"/>
                                      <w:marBottom w:val="0"/>
                                      <w:divBdr>
                                        <w:top w:val="none" w:sz="0" w:space="0" w:color="auto"/>
                                        <w:left w:val="none" w:sz="0" w:space="0" w:color="auto"/>
                                        <w:bottom w:val="none" w:sz="0" w:space="0" w:color="auto"/>
                                        <w:right w:val="none" w:sz="0" w:space="0" w:color="auto"/>
                                      </w:divBdr>
                                    </w:div>
                                    <w:div w:id="1560894421">
                                      <w:marLeft w:val="1452"/>
                                      <w:marRight w:val="0"/>
                                      <w:marTop w:val="0"/>
                                      <w:marBottom w:val="0"/>
                                      <w:divBdr>
                                        <w:top w:val="none" w:sz="0" w:space="0" w:color="auto"/>
                                        <w:left w:val="none" w:sz="0" w:space="0" w:color="auto"/>
                                        <w:bottom w:val="none" w:sz="0" w:space="0" w:color="auto"/>
                                        <w:right w:val="none" w:sz="0" w:space="0" w:color="auto"/>
                                      </w:divBdr>
                                    </w:div>
                                    <w:div w:id="1578831723">
                                      <w:marLeft w:val="1025"/>
                                      <w:marRight w:val="31"/>
                                      <w:marTop w:val="0"/>
                                      <w:marBottom w:val="0"/>
                                      <w:divBdr>
                                        <w:top w:val="none" w:sz="0" w:space="0" w:color="auto"/>
                                        <w:left w:val="none" w:sz="0" w:space="0" w:color="auto"/>
                                        <w:bottom w:val="none" w:sz="0" w:space="0" w:color="auto"/>
                                        <w:right w:val="none" w:sz="0" w:space="0" w:color="auto"/>
                                      </w:divBdr>
                                    </w:div>
                                    <w:div w:id="1586764596">
                                      <w:marLeft w:val="1732"/>
                                      <w:marRight w:val="0"/>
                                      <w:marTop w:val="0"/>
                                      <w:marBottom w:val="0"/>
                                      <w:divBdr>
                                        <w:top w:val="none" w:sz="0" w:space="0" w:color="auto"/>
                                        <w:left w:val="none" w:sz="0" w:space="0" w:color="auto"/>
                                        <w:bottom w:val="none" w:sz="0" w:space="0" w:color="auto"/>
                                        <w:right w:val="none" w:sz="0" w:space="0" w:color="auto"/>
                                      </w:divBdr>
                                    </w:div>
                                    <w:div w:id="1618685033">
                                      <w:marLeft w:val="1025"/>
                                      <w:marRight w:val="0"/>
                                      <w:marTop w:val="0"/>
                                      <w:marBottom w:val="0"/>
                                      <w:divBdr>
                                        <w:top w:val="none" w:sz="0" w:space="0" w:color="auto"/>
                                        <w:left w:val="none" w:sz="0" w:space="0" w:color="auto"/>
                                        <w:bottom w:val="none" w:sz="0" w:space="0" w:color="auto"/>
                                        <w:right w:val="none" w:sz="0" w:space="0" w:color="auto"/>
                                      </w:divBdr>
                                    </w:div>
                                    <w:div w:id="1632205587">
                                      <w:marLeft w:val="1164"/>
                                      <w:marRight w:val="0"/>
                                      <w:marTop w:val="0"/>
                                      <w:marBottom w:val="0"/>
                                      <w:divBdr>
                                        <w:top w:val="none" w:sz="0" w:space="0" w:color="auto"/>
                                        <w:left w:val="none" w:sz="0" w:space="0" w:color="auto"/>
                                        <w:bottom w:val="none" w:sz="0" w:space="0" w:color="auto"/>
                                        <w:right w:val="none" w:sz="0" w:space="0" w:color="auto"/>
                                      </w:divBdr>
                                    </w:div>
                                    <w:div w:id="1639650471">
                                      <w:marLeft w:val="1166"/>
                                      <w:marRight w:val="0"/>
                                      <w:marTop w:val="0"/>
                                      <w:marBottom w:val="0"/>
                                      <w:divBdr>
                                        <w:top w:val="none" w:sz="0" w:space="0" w:color="auto"/>
                                        <w:left w:val="none" w:sz="0" w:space="0" w:color="auto"/>
                                        <w:bottom w:val="none" w:sz="0" w:space="0" w:color="auto"/>
                                        <w:right w:val="none" w:sz="0" w:space="0" w:color="auto"/>
                                      </w:divBdr>
                                    </w:div>
                                    <w:div w:id="1642424033">
                                      <w:marLeft w:val="1025"/>
                                      <w:marRight w:val="0"/>
                                      <w:marTop w:val="0"/>
                                      <w:marBottom w:val="0"/>
                                      <w:divBdr>
                                        <w:top w:val="none" w:sz="0" w:space="0" w:color="auto"/>
                                        <w:left w:val="none" w:sz="0" w:space="0" w:color="auto"/>
                                        <w:bottom w:val="none" w:sz="0" w:space="0" w:color="auto"/>
                                        <w:right w:val="none" w:sz="0" w:space="0" w:color="auto"/>
                                      </w:divBdr>
                                    </w:div>
                                    <w:div w:id="1651864485">
                                      <w:marLeft w:val="1025"/>
                                      <w:marRight w:val="0"/>
                                      <w:marTop w:val="0"/>
                                      <w:marBottom w:val="0"/>
                                      <w:divBdr>
                                        <w:top w:val="none" w:sz="0" w:space="0" w:color="auto"/>
                                        <w:left w:val="none" w:sz="0" w:space="0" w:color="auto"/>
                                        <w:bottom w:val="none" w:sz="0" w:space="0" w:color="auto"/>
                                        <w:right w:val="none" w:sz="0" w:space="0" w:color="auto"/>
                                      </w:divBdr>
                                    </w:div>
                                    <w:div w:id="1684699999">
                                      <w:marLeft w:val="1452"/>
                                      <w:marRight w:val="0"/>
                                      <w:marTop w:val="0"/>
                                      <w:marBottom w:val="0"/>
                                      <w:divBdr>
                                        <w:top w:val="none" w:sz="0" w:space="0" w:color="auto"/>
                                        <w:left w:val="none" w:sz="0" w:space="0" w:color="auto"/>
                                        <w:bottom w:val="none" w:sz="0" w:space="0" w:color="auto"/>
                                        <w:right w:val="none" w:sz="0" w:space="0" w:color="auto"/>
                                      </w:divBdr>
                                    </w:div>
                                    <w:div w:id="1686249985">
                                      <w:marLeft w:val="1452"/>
                                      <w:marRight w:val="0"/>
                                      <w:marTop w:val="0"/>
                                      <w:marBottom w:val="0"/>
                                      <w:divBdr>
                                        <w:top w:val="none" w:sz="0" w:space="0" w:color="auto"/>
                                        <w:left w:val="none" w:sz="0" w:space="0" w:color="auto"/>
                                        <w:bottom w:val="none" w:sz="0" w:space="0" w:color="auto"/>
                                        <w:right w:val="none" w:sz="0" w:space="0" w:color="auto"/>
                                      </w:divBdr>
                                    </w:div>
                                    <w:div w:id="1691489174">
                                      <w:marLeft w:val="1452"/>
                                      <w:marRight w:val="0"/>
                                      <w:marTop w:val="0"/>
                                      <w:marBottom w:val="0"/>
                                      <w:divBdr>
                                        <w:top w:val="none" w:sz="0" w:space="0" w:color="auto"/>
                                        <w:left w:val="none" w:sz="0" w:space="0" w:color="auto"/>
                                        <w:bottom w:val="none" w:sz="0" w:space="0" w:color="auto"/>
                                        <w:right w:val="none" w:sz="0" w:space="0" w:color="auto"/>
                                      </w:divBdr>
                                    </w:div>
                                    <w:div w:id="1691570065">
                                      <w:marLeft w:val="1452"/>
                                      <w:marRight w:val="0"/>
                                      <w:marTop w:val="0"/>
                                      <w:marBottom w:val="0"/>
                                      <w:divBdr>
                                        <w:top w:val="none" w:sz="0" w:space="0" w:color="auto"/>
                                        <w:left w:val="none" w:sz="0" w:space="0" w:color="auto"/>
                                        <w:bottom w:val="none" w:sz="0" w:space="0" w:color="auto"/>
                                        <w:right w:val="none" w:sz="0" w:space="0" w:color="auto"/>
                                      </w:divBdr>
                                    </w:div>
                                    <w:div w:id="1703703659">
                                      <w:marLeft w:val="314"/>
                                      <w:marRight w:val="31"/>
                                      <w:marTop w:val="0"/>
                                      <w:marBottom w:val="0"/>
                                      <w:divBdr>
                                        <w:top w:val="none" w:sz="0" w:space="0" w:color="auto"/>
                                        <w:left w:val="none" w:sz="0" w:space="0" w:color="auto"/>
                                        <w:bottom w:val="none" w:sz="0" w:space="0" w:color="auto"/>
                                        <w:right w:val="none" w:sz="0" w:space="0" w:color="auto"/>
                                      </w:divBdr>
                                    </w:div>
                                    <w:div w:id="1719088263">
                                      <w:marLeft w:val="1452"/>
                                      <w:marRight w:val="0"/>
                                      <w:marTop w:val="0"/>
                                      <w:marBottom w:val="0"/>
                                      <w:divBdr>
                                        <w:top w:val="none" w:sz="0" w:space="0" w:color="auto"/>
                                        <w:left w:val="none" w:sz="0" w:space="0" w:color="auto"/>
                                        <w:bottom w:val="none" w:sz="0" w:space="0" w:color="auto"/>
                                        <w:right w:val="none" w:sz="0" w:space="0" w:color="auto"/>
                                      </w:divBdr>
                                    </w:div>
                                    <w:div w:id="1749183984">
                                      <w:marLeft w:val="1167"/>
                                      <w:marRight w:val="0"/>
                                      <w:marTop w:val="0"/>
                                      <w:marBottom w:val="0"/>
                                      <w:divBdr>
                                        <w:top w:val="none" w:sz="0" w:space="0" w:color="auto"/>
                                        <w:left w:val="none" w:sz="0" w:space="0" w:color="auto"/>
                                        <w:bottom w:val="none" w:sz="0" w:space="0" w:color="auto"/>
                                        <w:right w:val="none" w:sz="0" w:space="0" w:color="auto"/>
                                      </w:divBdr>
                                    </w:div>
                                    <w:div w:id="1756393485">
                                      <w:marLeft w:val="1166"/>
                                      <w:marRight w:val="0"/>
                                      <w:marTop w:val="0"/>
                                      <w:marBottom w:val="0"/>
                                      <w:divBdr>
                                        <w:top w:val="none" w:sz="0" w:space="0" w:color="auto"/>
                                        <w:left w:val="none" w:sz="0" w:space="0" w:color="auto"/>
                                        <w:bottom w:val="none" w:sz="0" w:space="0" w:color="auto"/>
                                        <w:right w:val="none" w:sz="0" w:space="0" w:color="auto"/>
                                      </w:divBdr>
                                    </w:div>
                                    <w:div w:id="1793472834">
                                      <w:marLeft w:val="450"/>
                                      <w:marRight w:val="0"/>
                                      <w:marTop w:val="0"/>
                                      <w:marBottom w:val="0"/>
                                      <w:divBdr>
                                        <w:top w:val="none" w:sz="0" w:space="0" w:color="auto"/>
                                        <w:left w:val="none" w:sz="0" w:space="0" w:color="auto"/>
                                        <w:bottom w:val="none" w:sz="0" w:space="0" w:color="auto"/>
                                        <w:right w:val="none" w:sz="0" w:space="0" w:color="auto"/>
                                      </w:divBdr>
                                    </w:div>
                                    <w:div w:id="1816027054">
                                      <w:marLeft w:val="2016"/>
                                      <w:marRight w:val="0"/>
                                      <w:marTop w:val="0"/>
                                      <w:marBottom w:val="0"/>
                                      <w:divBdr>
                                        <w:top w:val="none" w:sz="0" w:space="0" w:color="auto"/>
                                        <w:left w:val="none" w:sz="0" w:space="0" w:color="auto"/>
                                        <w:bottom w:val="none" w:sz="0" w:space="0" w:color="auto"/>
                                        <w:right w:val="none" w:sz="0" w:space="0" w:color="auto"/>
                                      </w:divBdr>
                                    </w:div>
                                    <w:div w:id="1828520560">
                                      <w:marLeft w:val="1025"/>
                                      <w:marRight w:val="0"/>
                                      <w:marTop w:val="0"/>
                                      <w:marBottom w:val="0"/>
                                      <w:divBdr>
                                        <w:top w:val="none" w:sz="0" w:space="0" w:color="auto"/>
                                        <w:left w:val="none" w:sz="0" w:space="0" w:color="auto"/>
                                        <w:bottom w:val="none" w:sz="0" w:space="0" w:color="auto"/>
                                        <w:right w:val="none" w:sz="0" w:space="0" w:color="auto"/>
                                      </w:divBdr>
                                    </w:div>
                                    <w:div w:id="1836067507">
                                      <w:marLeft w:val="1166"/>
                                      <w:marRight w:val="0"/>
                                      <w:marTop w:val="0"/>
                                      <w:marBottom w:val="0"/>
                                      <w:divBdr>
                                        <w:top w:val="none" w:sz="0" w:space="0" w:color="auto"/>
                                        <w:left w:val="none" w:sz="0" w:space="0" w:color="auto"/>
                                        <w:bottom w:val="none" w:sz="0" w:space="0" w:color="auto"/>
                                        <w:right w:val="none" w:sz="0" w:space="0" w:color="auto"/>
                                      </w:divBdr>
                                    </w:div>
                                    <w:div w:id="1850675464">
                                      <w:marLeft w:val="1167"/>
                                      <w:marRight w:val="0"/>
                                      <w:marTop w:val="0"/>
                                      <w:marBottom w:val="0"/>
                                      <w:divBdr>
                                        <w:top w:val="none" w:sz="0" w:space="0" w:color="auto"/>
                                        <w:left w:val="none" w:sz="0" w:space="0" w:color="auto"/>
                                        <w:bottom w:val="none" w:sz="0" w:space="0" w:color="auto"/>
                                        <w:right w:val="none" w:sz="0" w:space="0" w:color="auto"/>
                                      </w:divBdr>
                                    </w:div>
                                    <w:div w:id="1883055556">
                                      <w:marLeft w:val="1452"/>
                                      <w:marRight w:val="31"/>
                                      <w:marTop w:val="0"/>
                                      <w:marBottom w:val="0"/>
                                      <w:divBdr>
                                        <w:top w:val="none" w:sz="0" w:space="0" w:color="auto"/>
                                        <w:left w:val="none" w:sz="0" w:space="0" w:color="auto"/>
                                        <w:bottom w:val="none" w:sz="0" w:space="0" w:color="auto"/>
                                        <w:right w:val="none" w:sz="0" w:space="0" w:color="auto"/>
                                      </w:divBdr>
                                    </w:div>
                                    <w:div w:id="1886258467">
                                      <w:marLeft w:val="1452"/>
                                      <w:marRight w:val="31"/>
                                      <w:marTop w:val="0"/>
                                      <w:marBottom w:val="0"/>
                                      <w:divBdr>
                                        <w:top w:val="none" w:sz="0" w:space="0" w:color="auto"/>
                                        <w:left w:val="none" w:sz="0" w:space="0" w:color="auto"/>
                                        <w:bottom w:val="none" w:sz="0" w:space="0" w:color="auto"/>
                                        <w:right w:val="none" w:sz="0" w:space="0" w:color="auto"/>
                                      </w:divBdr>
                                    </w:div>
                                    <w:div w:id="1886480246">
                                      <w:marLeft w:val="1877"/>
                                      <w:marRight w:val="0"/>
                                      <w:marTop w:val="0"/>
                                      <w:marBottom w:val="0"/>
                                      <w:divBdr>
                                        <w:top w:val="none" w:sz="0" w:space="0" w:color="auto"/>
                                        <w:left w:val="none" w:sz="0" w:space="0" w:color="auto"/>
                                        <w:bottom w:val="none" w:sz="0" w:space="0" w:color="auto"/>
                                        <w:right w:val="none" w:sz="0" w:space="0" w:color="auto"/>
                                      </w:divBdr>
                                    </w:div>
                                    <w:div w:id="1935282620">
                                      <w:marLeft w:val="1452"/>
                                      <w:marRight w:val="0"/>
                                      <w:marTop w:val="0"/>
                                      <w:marBottom w:val="0"/>
                                      <w:divBdr>
                                        <w:top w:val="none" w:sz="0" w:space="0" w:color="auto"/>
                                        <w:left w:val="none" w:sz="0" w:space="0" w:color="auto"/>
                                        <w:bottom w:val="none" w:sz="0" w:space="0" w:color="auto"/>
                                        <w:right w:val="none" w:sz="0" w:space="0" w:color="auto"/>
                                      </w:divBdr>
                                    </w:div>
                                    <w:div w:id="1957635567">
                                      <w:marLeft w:val="1452"/>
                                      <w:marRight w:val="0"/>
                                      <w:marTop w:val="0"/>
                                      <w:marBottom w:val="0"/>
                                      <w:divBdr>
                                        <w:top w:val="none" w:sz="0" w:space="0" w:color="auto"/>
                                        <w:left w:val="none" w:sz="0" w:space="0" w:color="auto"/>
                                        <w:bottom w:val="none" w:sz="0" w:space="0" w:color="auto"/>
                                        <w:right w:val="none" w:sz="0" w:space="0" w:color="auto"/>
                                      </w:divBdr>
                                    </w:div>
                                    <w:div w:id="1988972190">
                                      <w:marLeft w:val="450"/>
                                      <w:marRight w:val="0"/>
                                      <w:marTop w:val="0"/>
                                      <w:marBottom w:val="0"/>
                                      <w:divBdr>
                                        <w:top w:val="none" w:sz="0" w:space="0" w:color="auto"/>
                                        <w:left w:val="none" w:sz="0" w:space="0" w:color="auto"/>
                                        <w:bottom w:val="none" w:sz="0" w:space="0" w:color="auto"/>
                                        <w:right w:val="none" w:sz="0" w:space="0" w:color="auto"/>
                                      </w:divBdr>
                                    </w:div>
                                    <w:div w:id="2003779318">
                                      <w:marLeft w:val="450"/>
                                      <w:marRight w:val="0"/>
                                      <w:marTop w:val="0"/>
                                      <w:marBottom w:val="0"/>
                                      <w:divBdr>
                                        <w:top w:val="none" w:sz="0" w:space="0" w:color="auto"/>
                                        <w:left w:val="none" w:sz="0" w:space="0" w:color="auto"/>
                                        <w:bottom w:val="none" w:sz="0" w:space="0" w:color="auto"/>
                                        <w:right w:val="none" w:sz="0" w:space="0" w:color="auto"/>
                                      </w:divBdr>
                                    </w:div>
                                    <w:div w:id="2014602588">
                                      <w:marLeft w:val="1732"/>
                                      <w:marRight w:val="0"/>
                                      <w:marTop w:val="0"/>
                                      <w:marBottom w:val="0"/>
                                      <w:divBdr>
                                        <w:top w:val="none" w:sz="0" w:space="0" w:color="auto"/>
                                        <w:left w:val="none" w:sz="0" w:space="0" w:color="auto"/>
                                        <w:bottom w:val="none" w:sz="0" w:space="0" w:color="auto"/>
                                        <w:right w:val="none" w:sz="0" w:space="0" w:color="auto"/>
                                      </w:divBdr>
                                    </w:div>
                                    <w:div w:id="2019381895">
                                      <w:marLeft w:val="1164"/>
                                      <w:marRight w:val="0"/>
                                      <w:marTop w:val="0"/>
                                      <w:marBottom w:val="0"/>
                                      <w:divBdr>
                                        <w:top w:val="none" w:sz="0" w:space="0" w:color="auto"/>
                                        <w:left w:val="none" w:sz="0" w:space="0" w:color="auto"/>
                                        <w:bottom w:val="none" w:sz="0" w:space="0" w:color="auto"/>
                                        <w:right w:val="none" w:sz="0" w:space="0" w:color="auto"/>
                                      </w:divBdr>
                                    </w:div>
                                    <w:div w:id="2064332316">
                                      <w:marLeft w:val="1025"/>
                                      <w:marRight w:val="0"/>
                                      <w:marTop w:val="0"/>
                                      <w:marBottom w:val="0"/>
                                      <w:divBdr>
                                        <w:top w:val="none" w:sz="0" w:space="0" w:color="auto"/>
                                        <w:left w:val="none" w:sz="0" w:space="0" w:color="auto"/>
                                        <w:bottom w:val="none" w:sz="0" w:space="0" w:color="auto"/>
                                        <w:right w:val="none" w:sz="0" w:space="0" w:color="auto"/>
                                      </w:divBdr>
                                    </w:div>
                                    <w:div w:id="2068643976">
                                      <w:marLeft w:val="1452"/>
                                      <w:marRight w:val="0"/>
                                      <w:marTop w:val="0"/>
                                      <w:marBottom w:val="0"/>
                                      <w:divBdr>
                                        <w:top w:val="none" w:sz="0" w:space="0" w:color="auto"/>
                                        <w:left w:val="none" w:sz="0" w:space="0" w:color="auto"/>
                                        <w:bottom w:val="none" w:sz="0" w:space="0" w:color="auto"/>
                                        <w:right w:val="none" w:sz="0" w:space="0" w:color="auto"/>
                                      </w:divBdr>
                                    </w:div>
                                    <w:div w:id="2081054414">
                                      <w:marLeft w:val="317"/>
                                      <w:marRight w:val="0"/>
                                      <w:marTop w:val="0"/>
                                      <w:marBottom w:val="0"/>
                                      <w:divBdr>
                                        <w:top w:val="none" w:sz="0" w:space="0" w:color="auto"/>
                                        <w:left w:val="none" w:sz="0" w:space="0" w:color="auto"/>
                                        <w:bottom w:val="none" w:sz="0" w:space="0" w:color="auto"/>
                                        <w:right w:val="none" w:sz="0" w:space="0" w:color="auto"/>
                                      </w:divBdr>
                                    </w:div>
                                    <w:div w:id="2085832321">
                                      <w:marLeft w:val="1167"/>
                                      <w:marRight w:val="0"/>
                                      <w:marTop w:val="0"/>
                                      <w:marBottom w:val="0"/>
                                      <w:divBdr>
                                        <w:top w:val="none" w:sz="0" w:space="0" w:color="auto"/>
                                        <w:left w:val="none" w:sz="0" w:space="0" w:color="auto"/>
                                        <w:bottom w:val="none" w:sz="0" w:space="0" w:color="auto"/>
                                        <w:right w:val="none" w:sz="0" w:space="0" w:color="auto"/>
                                      </w:divBdr>
                                    </w:div>
                                    <w:div w:id="2087530363">
                                      <w:marLeft w:val="1025"/>
                                      <w:marRight w:val="31"/>
                                      <w:marTop w:val="0"/>
                                      <w:marBottom w:val="0"/>
                                      <w:divBdr>
                                        <w:top w:val="none" w:sz="0" w:space="0" w:color="auto"/>
                                        <w:left w:val="none" w:sz="0" w:space="0" w:color="auto"/>
                                        <w:bottom w:val="none" w:sz="0" w:space="0" w:color="auto"/>
                                        <w:right w:val="none" w:sz="0" w:space="0" w:color="auto"/>
                                      </w:divBdr>
                                    </w:div>
                                    <w:div w:id="2105294930">
                                      <w:marLeft w:val="1877"/>
                                      <w:marRight w:val="0"/>
                                      <w:marTop w:val="0"/>
                                      <w:marBottom w:val="0"/>
                                      <w:divBdr>
                                        <w:top w:val="none" w:sz="0" w:space="0" w:color="auto"/>
                                        <w:left w:val="none" w:sz="0" w:space="0" w:color="auto"/>
                                        <w:bottom w:val="none" w:sz="0" w:space="0" w:color="auto"/>
                                        <w:right w:val="none" w:sz="0" w:space="0" w:color="auto"/>
                                      </w:divBdr>
                                    </w:div>
                                    <w:div w:id="2120906702">
                                      <w:marLeft w:val="1167"/>
                                      <w:marRight w:val="31"/>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0341615">
      <w:bodyDiv w:val="1"/>
      <w:marLeft w:val="0"/>
      <w:marRight w:val="0"/>
      <w:marTop w:val="0"/>
      <w:marBottom w:val="0"/>
      <w:divBdr>
        <w:top w:val="none" w:sz="0" w:space="0" w:color="auto"/>
        <w:left w:val="none" w:sz="0" w:space="0" w:color="auto"/>
        <w:bottom w:val="none" w:sz="0" w:space="0" w:color="auto"/>
        <w:right w:val="none" w:sz="0" w:space="0" w:color="auto"/>
      </w:divBdr>
    </w:div>
    <w:div w:id="1858500367">
      <w:bodyDiv w:val="1"/>
      <w:marLeft w:val="0"/>
      <w:marRight w:val="0"/>
      <w:marTop w:val="0"/>
      <w:marBottom w:val="0"/>
      <w:divBdr>
        <w:top w:val="none" w:sz="0" w:space="0" w:color="auto"/>
        <w:left w:val="none" w:sz="0" w:space="0" w:color="auto"/>
        <w:bottom w:val="none" w:sz="0" w:space="0" w:color="auto"/>
        <w:right w:val="none" w:sz="0" w:space="0" w:color="auto"/>
      </w:divBdr>
      <w:divsChild>
        <w:div w:id="284509441">
          <w:marLeft w:val="0"/>
          <w:marRight w:val="0"/>
          <w:marTop w:val="0"/>
          <w:marBottom w:val="0"/>
          <w:divBdr>
            <w:top w:val="none" w:sz="0" w:space="0" w:color="auto"/>
            <w:left w:val="none" w:sz="0" w:space="0" w:color="auto"/>
            <w:bottom w:val="none" w:sz="0" w:space="0" w:color="auto"/>
            <w:right w:val="none" w:sz="0" w:space="0" w:color="auto"/>
          </w:divBdr>
          <w:divsChild>
            <w:div w:id="804585896">
              <w:marLeft w:val="0"/>
              <w:marRight w:val="0"/>
              <w:marTop w:val="0"/>
              <w:marBottom w:val="0"/>
              <w:divBdr>
                <w:top w:val="none" w:sz="0" w:space="0" w:color="auto"/>
                <w:left w:val="none" w:sz="0" w:space="0" w:color="auto"/>
                <w:bottom w:val="none" w:sz="0" w:space="0" w:color="auto"/>
                <w:right w:val="none" w:sz="0" w:space="0" w:color="auto"/>
              </w:divBdr>
            </w:div>
            <w:div w:id="1176264499">
              <w:marLeft w:val="0"/>
              <w:marRight w:val="0"/>
              <w:marTop w:val="0"/>
              <w:marBottom w:val="0"/>
              <w:divBdr>
                <w:top w:val="none" w:sz="0" w:space="0" w:color="auto"/>
                <w:left w:val="none" w:sz="0" w:space="0" w:color="auto"/>
                <w:bottom w:val="none" w:sz="0" w:space="0" w:color="auto"/>
                <w:right w:val="none" w:sz="0" w:space="0" w:color="auto"/>
              </w:divBdr>
            </w:div>
            <w:div w:id="1842314778">
              <w:marLeft w:val="0"/>
              <w:marRight w:val="0"/>
              <w:marTop w:val="0"/>
              <w:marBottom w:val="0"/>
              <w:divBdr>
                <w:top w:val="none" w:sz="0" w:space="0" w:color="auto"/>
                <w:left w:val="none" w:sz="0" w:space="0" w:color="auto"/>
                <w:bottom w:val="none" w:sz="0" w:space="0" w:color="auto"/>
                <w:right w:val="none" w:sz="0" w:space="0" w:color="auto"/>
              </w:divBdr>
            </w:div>
            <w:div w:id="211905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gbas.gov.tw/lp.asp?ctNode=5635&amp;CtUnit=1823&amp;BaseDSD=7" TargetMode="External"/><Relationship Id="rId13" Type="http://schemas.openxmlformats.org/officeDocument/2006/relationships/hyperlink" Target="http://tourism.nkuht.edu.tw/app/super_pages.php?ID=sop1"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cretary.nkuht.edu.tw/rules/super_pages.php?ID=stdflow" TargetMode="External"/><Relationship Id="rId17" Type="http://schemas.openxmlformats.org/officeDocument/2006/relationships/hyperlink" Target="http://atsm.nkuht.edu.tw/intro/archive.php?class=107" TargetMode="External"/><Relationship Id="rId2" Type="http://schemas.openxmlformats.org/officeDocument/2006/relationships/numbering" Target="numbering.xml"/><Relationship Id="rId16" Type="http://schemas.openxmlformats.org/officeDocument/2006/relationships/hyperlink" Target="http://leisure.nkuht.edu.tw/regul/news.php?Sn=328"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tm.nkuht.edu.tw/rules/archive.php?class=201" TargetMode="External"/><Relationship Id="rId10" Type="http://schemas.openxmlformats.org/officeDocument/2006/relationships/footer" Target="footer1.xml"/><Relationship Id="rId19"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lic.nkuht.edu.tw/var/file/7/1007/img/166/285227449.pdf" TargetMode="External"/><Relationship Id="rId14" Type="http://schemas.openxmlformats.org/officeDocument/2006/relationships/hyperlink" Target="http://gitm.nkuht.edu.tw/intro/super_pages.php?ID=intro1&amp;Sn=8" TargetMode="External"/><Relationship Id="rId22"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6CF28-6E2C-40EA-8429-7C90B5DA1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2775</Words>
  <Characters>15819</Characters>
  <Application>Microsoft Office Word</Application>
  <DocSecurity>0</DocSecurity>
  <Lines>131</Lines>
  <Paragraphs>37</Paragraphs>
  <ScaleCrop>false</ScaleCrop>
  <Company/>
  <LinksUpToDate>false</LinksUpToDate>
  <CharactersWithSpaces>18557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NKUHT</dc:creator>
  <cp:keywords/>
  <dc:description/>
  <cp:lastModifiedBy>nkuht</cp:lastModifiedBy>
  <cp:revision>2</cp:revision>
  <cp:lastPrinted>2020-03-03T07:17:00Z</cp:lastPrinted>
  <dcterms:created xsi:type="dcterms:W3CDTF">2020-04-17T06:41:00Z</dcterms:created>
  <dcterms:modified xsi:type="dcterms:W3CDTF">2020-04-17T06:41:00Z</dcterms:modified>
</cp:coreProperties>
</file>